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F11066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Дело № 5-</w:t>
      </w:r>
      <w:r w:rsidRPr="00F11066" w:rsidR="007437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11066" w:rsidR="003A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</w:t>
      </w:r>
      <w:r w:rsidRPr="00F11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F11066" w:rsidR="003A3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F11066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3A3F1A" w:rsidP="003A3F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12 апреля 2023 года                                                       </w:t>
      </w:r>
      <w:r w:rsidRPr="003A3F1A" w:rsidR="00526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</w:t>
      </w:r>
      <w:r w:rsidRPr="003A3F1A" w:rsidR="00A53C1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Pr="003A3F1A" w:rsidR="00526B4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F1106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Pr="003A3F1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пгт. Ленино</w:t>
      </w:r>
    </w:p>
    <w:p w:rsidR="006369B7" w:rsidRPr="003A3F1A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369B7" w:rsidRPr="003A3F1A" w:rsidP="003A3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№61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Третяка Д.Н.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 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3A3F1A" w:rsidP="003A3F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3F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3A3F1A" w:rsidP="0067459B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A3F1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Третяка</w:t>
                  </w:r>
                  <w:r w:rsidRPr="003A3F1A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Дмитрия Николаевича</w:t>
                  </w:r>
                  <w:r w:rsidRPr="003A3F1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3A3F1A" w:rsidP="003A3F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369B7" w:rsidRPr="003A3F1A" w:rsidP="003A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3A3F1A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 Д.Н.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 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мирового судьи судебного участка №61 Ленинского судебного района Республики Крым Казариной И.В.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административный штраф  по ст.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20.2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КоАП РФ в размере </w:t>
      </w:r>
      <w:r w:rsidRPr="003A3F1A" w:rsid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1000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руб., 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 Д.Н. в судебном заседании вину признал.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Выслушав 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Третяка Д.Н.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изучив материалы дела, исследовав, представленные суду доказательства в совокупности, суд приходит к выв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оду о виновности 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Третяка Д.Н.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20.25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ч.1 КоАП РФ, на основании следующего.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20.25 КоАП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 адм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инистративная ответственность наступает за неуплату административного штрафа в установленные законом сроки.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32.2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A3F1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31.5 КоАП</w:t>
        </w:r>
      </w:hyperlink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РФ.</w:t>
      </w:r>
    </w:p>
    <w:p w:rsidR="006369B7" w:rsidRPr="003A3F1A" w:rsidP="003A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Вина 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Третяка Д.Н.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кроме признательных показаний, подтверждается с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ледующими доказательствами: 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объяснениями 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Третяка Д.Н.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;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 также иными материалами дела.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Субъективная сторона данного правонарушения выражается в прямом умысле – Третяк Д.Н. знал о том, что он обязан к уплате административного штрафа, однако в установленный законом срок штраф не уплатил.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Оценив исследованные по делу доказательства в их совокуп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ности, с точки зрения относимости, допустимости, достоверности и достаточности для разрешения дела, считаю, что вина Третяка Д.Н.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ч.1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КоАП РФ, доказана. 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Судья квалифицирует действия Третяка Д.Н.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КоАП РФ как - неуплата административного штрафа в срок, предусмотренный настоящим Кодексом.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наказания суд учитывае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 характер, совершенного им административного правонарушения, личность виновного (ранее неоднократно привлекался к административной ответственности, имеются неуплаченные штрафы,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обязательные работы не исполнены), его имущественное положение (не работает, н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е женат, детей на иждивении не имеет), наказания в виде административного штрафа не исполнены, наказания в виде обязательных работ не исполнены, обстоятельства смягчающие его административную ответственность (признание вины).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Принимая во внимание, что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Трет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як Д.Н.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имеет неуплаченные штрафы и неотработанные часы по делам об административных правонарушениях, и после административных наказаний продолжает совершать административные правонарушения, что свидетельствует об антисоциальных установках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Третяка Д.Н.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ми</w:t>
      </w:r>
      <w:r w:rsidRPr="003A3F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ровой судья полагает, что он заслуживает наказания исключительно в виде административного ареста. </w:t>
      </w:r>
    </w:p>
    <w:p w:rsidR="003A3F1A" w:rsidRPr="003A3F1A" w:rsidP="003A3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РФ административный арест не может применяться к бер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веществ, а также таможенных органов.</w:t>
      </w:r>
    </w:p>
    <w:p w:rsidR="003A3F1A" w:rsidRPr="003A3F1A" w:rsidP="003A3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Таковых обстоятельств, препятствующих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назначению наказания в виде административного ареста в отношении Третяка Д.Н. мировым судьей при рассмотрении настоящего дела не установлено.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A3F1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 РФ, мировой судья</w:t>
      </w:r>
    </w:p>
    <w:p w:rsidR="006369B7" w:rsidRPr="003A3F1A" w:rsidP="003A3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3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A3F1A" w:rsidRPr="003A3F1A" w:rsidP="003A3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3A3F1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Третяка</w:t>
      </w:r>
      <w:r w:rsidRPr="003A3F1A" w:rsidR="00C363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Дмитрия Николаевича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3A3F1A" w:rsidR="00743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A3F1A">
        <w:rPr>
          <w:rFonts w:ascii="Times New Roman" w:hAnsi="Times New Roman" w:cs="Times New Roman"/>
          <w:sz w:val="26"/>
          <w:szCs w:val="26"/>
        </w:rPr>
        <w:t>в виде административного ареста сроком 5 (пять) суток.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</w:t>
      </w:r>
      <w:r w:rsidRPr="003A3F1A">
        <w:rPr>
          <w:rFonts w:ascii="Times New Roman" w:hAnsi="Times New Roman" w:cs="Times New Roman"/>
          <w:sz w:val="26"/>
          <w:szCs w:val="26"/>
        </w:rPr>
        <w:t xml:space="preserve">ания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Третяка Д.Н.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A3F1A">
        <w:rPr>
          <w:rFonts w:ascii="Times New Roman" w:hAnsi="Times New Roman" w:cs="Times New Roman"/>
          <w:sz w:val="26"/>
          <w:szCs w:val="26"/>
        </w:rPr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3A3F1A">
        <w:rPr>
          <w:rFonts w:ascii="Times New Roman" w:hAnsi="Times New Roman" w:cs="Times New Roman"/>
          <w:sz w:val="26"/>
          <w:szCs w:val="26"/>
          <w:shd w:val="clear" w:color="auto" w:fill="FFFFFF"/>
        </w:rPr>
        <w:t>Третяк Д.Н.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 xml:space="preserve">Копию настоящего постановления направить начальнику ОМВД России по Ленинскому </w:t>
      </w:r>
      <w:r w:rsidRPr="003A3F1A">
        <w:rPr>
          <w:rFonts w:ascii="Times New Roman" w:hAnsi="Times New Roman" w:cs="Times New Roman"/>
          <w:sz w:val="26"/>
          <w:szCs w:val="26"/>
        </w:rPr>
        <w:t>району,</w:t>
      </w:r>
      <w:r w:rsidRPr="003A3F1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A3F1A">
        <w:rPr>
          <w:rFonts w:ascii="Times New Roman" w:hAnsi="Times New Roman" w:cs="Times New Roman"/>
          <w:sz w:val="26"/>
          <w:szCs w:val="26"/>
        </w:rPr>
        <w:t>для исполнения.</w:t>
      </w:r>
    </w:p>
    <w:p w:rsidR="003A3F1A" w:rsidRPr="003A3F1A" w:rsidP="003A3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3F1A" w:rsidRPr="003A3F1A" w:rsidP="003A3F1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3F1A">
        <w:rPr>
          <w:rFonts w:ascii="Times New Roman" w:hAnsi="Times New Roman" w:cs="Times New Roman"/>
          <w:b/>
          <w:sz w:val="26"/>
          <w:szCs w:val="26"/>
        </w:rPr>
        <w:t xml:space="preserve">И.о. мирового судьи           </w:t>
      </w:r>
      <w:r w:rsidRPr="003A3F1A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F11066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3A3F1A">
        <w:rPr>
          <w:rFonts w:ascii="Times New Roman" w:hAnsi="Times New Roman" w:cs="Times New Roman"/>
          <w:b/>
          <w:sz w:val="26"/>
          <w:szCs w:val="26"/>
        </w:rPr>
        <w:t xml:space="preserve">                     А.А. Кулунчаков</w:t>
      </w:r>
    </w:p>
    <w:p w:rsidR="00F9333A" w:rsidRPr="00526B48" w:rsidP="003A3F1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F11066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06C0C"/>
    <w:rsid w:val="0012111F"/>
    <w:rsid w:val="003A3F1A"/>
    <w:rsid w:val="00413A7C"/>
    <w:rsid w:val="004D48F9"/>
    <w:rsid w:val="00526B48"/>
    <w:rsid w:val="006369B7"/>
    <w:rsid w:val="0067459B"/>
    <w:rsid w:val="007437C5"/>
    <w:rsid w:val="00A53C1D"/>
    <w:rsid w:val="00A74860"/>
    <w:rsid w:val="00C363DF"/>
    <w:rsid w:val="00EC6284"/>
    <w:rsid w:val="00F11066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A3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