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77B" w:rsidP="0068177B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 w:rsidR="00752669">
        <w:rPr>
          <w:sz w:val="28"/>
          <w:szCs w:val="28"/>
        </w:rPr>
        <w:t>287</w:t>
      </w:r>
      <w:r>
        <w:rPr>
          <w:sz w:val="28"/>
          <w:szCs w:val="28"/>
        </w:rPr>
        <w:t>/2020</w:t>
      </w:r>
    </w:p>
    <w:p w:rsidR="0068177B" w:rsidRPr="007E7520" w:rsidP="0068177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752669">
        <w:rPr>
          <w:sz w:val="28"/>
          <w:szCs w:val="28"/>
        </w:rPr>
        <w:t>0061-01-2020-000</w:t>
      </w:r>
      <w:r w:rsidR="00752669">
        <w:rPr>
          <w:sz w:val="28"/>
          <w:szCs w:val="28"/>
        </w:rPr>
        <w:t>791-19</w:t>
      </w:r>
    </w:p>
    <w:p w:rsidR="0068177B" w:rsidRPr="00752669" w:rsidP="0068177B">
      <w:pPr>
        <w:jc w:val="right"/>
        <w:rPr>
          <w:sz w:val="28"/>
          <w:szCs w:val="28"/>
        </w:rPr>
      </w:pPr>
    </w:p>
    <w:p w:rsidR="0068177B" w:rsidP="0068177B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68177B" w:rsidRPr="00CC3388" w:rsidP="006817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</w:t>
      </w:r>
      <w:r w:rsidRPr="007E7520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2020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>п. Ленино</w:t>
      </w:r>
    </w:p>
    <w:p w:rsidR="0068177B" w:rsidRPr="00CC3388" w:rsidP="0068177B">
      <w:pPr>
        <w:jc w:val="both"/>
        <w:rPr>
          <w:sz w:val="28"/>
          <w:szCs w:val="28"/>
        </w:rPr>
      </w:pPr>
    </w:p>
    <w:p w:rsidR="0068177B" w:rsidP="0068177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752669">
        <w:rPr>
          <w:sz w:val="28"/>
          <w:szCs w:val="28"/>
        </w:rPr>
        <w:t xml:space="preserve">Государственного комитета по государственной регистрации и кадастру Республики Крым </w:t>
      </w:r>
      <w:r w:rsidRPr="008E588B">
        <w:rPr>
          <w:sz w:val="28"/>
          <w:szCs w:val="28"/>
        </w:rPr>
        <w:t>о привлечен</w:t>
      </w:r>
      <w:r w:rsidRPr="008E588B">
        <w:rPr>
          <w:sz w:val="28"/>
          <w:szCs w:val="28"/>
        </w:rPr>
        <w:t xml:space="preserve">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юридическое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AF6B0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68177B" w:rsidP="00AF6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68177B" w:rsidP="00AF6B0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Администрацию Ленинского района Республики Крым,</w:t>
            </w:r>
          </w:p>
          <w:p w:rsidR="0068177B" w:rsidP="00AF6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298200, Республика Крым, Ленинский район, </w:t>
            </w:r>
          </w:p>
          <w:p w:rsidR="00752669" w:rsidP="00752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8177B">
              <w:rPr>
                <w:sz w:val="28"/>
                <w:szCs w:val="28"/>
              </w:rPr>
              <w:t xml:space="preserve">. Ленино, ул. </w:t>
            </w:r>
            <w:r>
              <w:rPr>
                <w:sz w:val="28"/>
                <w:szCs w:val="28"/>
              </w:rPr>
              <w:t>Пушкина, 22</w:t>
            </w:r>
            <w:r w:rsidR="0068177B">
              <w:rPr>
                <w:sz w:val="28"/>
                <w:szCs w:val="28"/>
              </w:rPr>
              <w:t xml:space="preserve">, ОГРН </w:t>
            </w:r>
            <w:r>
              <w:rPr>
                <w:sz w:val="28"/>
                <w:szCs w:val="28"/>
              </w:rPr>
              <w:t>1149102108726, ИНН 911100582,</w:t>
            </w:r>
          </w:p>
          <w:p w:rsidR="0068177B" w:rsidP="00752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 911101001.</w:t>
            </w:r>
          </w:p>
        </w:tc>
      </w:tr>
      <w:tr w:rsidTr="00AF6B0D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68177B" w:rsidP="00AF6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8177B" w:rsidP="00AF6B0D">
            <w:pPr>
              <w:jc w:val="both"/>
              <w:rPr>
                <w:sz w:val="28"/>
                <w:szCs w:val="28"/>
              </w:rPr>
            </w:pPr>
          </w:p>
        </w:tc>
      </w:tr>
    </w:tbl>
    <w:p w:rsidR="0068177B" w:rsidRPr="00CC3388" w:rsidP="0068177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19.7  КоАП РФ, -</w:t>
      </w:r>
    </w:p>
    <w:p w:rsidR="0068177B" w:rsidRPr="00CC3388" w:rsidP="0068177B">
      <w:pPr>
        <w:jc w:val="both"/>
        <w:rPr>
          <w:sz w:val="28"/>
          <w:szCs w:val="28"/>
        </w:rPr>
      </w:pPr>
    </w:p>
    <w:p w:rsidR="0068177B" w:rsidP="0068177B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68177B" w:rsidRPr="00CC3388" w:rsidP="0068177B">
      <w:pPr>
        <w:jc w:val="center"/>
        <w:rPr>
          <w:sz w:val="28"/>
          <w:szCs w:val="28"/>
        </w:rPr>
      </w:pPr>
    </w:p>
    <w:p w:rsidR="00752669" w:rsidP="0068177B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8B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ротокола</w:t>
      </w:r>
      <w:r w:rsidRPr="00AB738B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Ленинского района Республики Крым допустила административное правонарушение, </w:t>
      </w:r>
      <w:r w:rsidR="00C0503F">
        <w:rPr>
          <w:rFonts w:ascii="Times New Roman" w:hAnsi="Times New Roman" w:cs="Times New Roman"/>
          <w:sz w:val="28"/>
          <w:szCs w:val="28"/>
        </w:rPr>
        <w:t>которое выразилось в следующем.</w:t>
      </w:r>
    </w:p>
    <w:p w:rsidR="00C0503F" w:rsidP="0068177B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председателя Государственного комитета по государственной регистрации и кадастру Республики Крым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управлением государственного земельного надзора Государственного ко</w:t>
      </w:r>
      <w:r>
        <w:rPr>
          <w:rFonts w:ascii="Times New Roman" w:hAnsi="Times New Roman" w:cs="Times New Roman"/>
          <w:sz w:val="28"/>
          <w:szCs w:val="28"/>
        </w:rPr>
        <w:t>митета по государственной регистрации и кадастру Республики Крым проведена внеплановая документарная проверка соблюдения требований земельного законодательства Администрацией Ленинского района Республики Крым (далее Администрация) при распоряжении земельны</w:t>
      </w:r>
      <w:r>
        <w:rPr>
          <w:rFonts w:ascii="Times New Roman" w:hAnsi="Times New Roman" w:cs="Times New Roman"/>
          <w:sz w:val="28"/>
          <w:szCs w:val="28"/>
        </w:rPr>
        <w:t>ми участками муниципальной собственности.</w:t>
      </w:r>
    </w:p>
    <w:p w:rsidR="00C0503F" w:rsidP="0068177B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проверки в адрес Администрации направлен мотивированный запрос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информации, необходимой для осуществления мероприятий по государственному земельному</w:t>
      </w:r>
      <w:r>
        <w:rPr>
          <w:rFonts w:ascii="Times New Roman" w:hAnsi="Times New Roman" w:cs="Times New Roman"/>
          <w:sz w:val="28"/>
          <w:szCs w:val="28"/>
        </w:rPr>
        <w:t xml:space="preserve"> надзору.</w:t>
      </w:r>
    </w:p>
    <w:p w:rsidR="00C0503F" w:rsidP="0068177B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5 статьи 11 Федерального закона от 26.12.2008г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 проведении доку</w:t>
      </w:r>
      <w:r>
        <w:rPr>
          <w:rFonts w:ascii="Times New Roman" w:hAnsi="Times New Roman" w:cs="Times New Roman"/>
          <w:sz w:val="28"/>
          <w:szCs w:val="28"/>
        </w:rPr>
        <w:t xml:space="preserve">ментарной проверки юридическое лицо, индивидуальный предприниматель обязаны в течение десяти </w:t>
      </w:r>
      <w:r w:rsidR="00813B82">
        <w:rPr>
          <w:rFonts w:ascii="Times New Roman" w:hAnsi="Times New Roman" w:cs="Times New Roman"/>
          <w:sz w:val="28"/>
          <w:szCs w:val="28"/>
        </w:rPr>
        <w:t>рабо</w:t>
      </w:r>
      <w:r w:rsidR="00CA1BA0">
        <w:rPr>
          <w:rFonts w:ascii="Times New Roman" w:hAnsi="Times New Roman" w:cs="Times New Roman"/>
          <w:sz w:val="28"/>
          <w:szCs w:val="28"/>
        </w:rPr>
        <w:t>ч</w:t>
      </w:r>
      <w:r w:rsidR="00813B82">
        <w:rPr>
          <w:rFonts w:ascii="Times New Roman" w:hAnsi="Times New Roman" w:cs="Times New Roman"/>
          <w:sz w:val="28"/>
          <w:szCs w:val="28"/>
        </w:rPr>
        <w:t>их дней со дня получения мотивированного запроса, направить в орган государственного контроля (надзора), орган муниципального контроля указанные в</w:t>
      </w:r>
      <w:r w:rsidR="00CA1BA0">
        <w:rPr>
          <w:rFonts w:ascii="Times New Roman" w:hAnsi="Times New Roman" w:cs="Times New Roman"/>
          <w:sz w:val="28"/>
          <w:szCs w:val="28"/>
        </w:rPr>
        <w:t xml:space="preserve"> </w:t>
      </w:r>
      <w:r w:rsidR="00813B82">
        <w:rPr>
          <w:rFonts w:ascii="Times New Roman" w:hAnsi="Times New Roman" w:cs="Times New Roman"/>
          <w:sz w:val="28"/>
          <w:szCs w:val="28"/>
        </w:rPr>
        <w:t>запросе документы.</w:t>
      </w:r>
    </w:p>
    <w:p w:rsidR="00813B82" w:rsidP="0068177B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Вышеуказанный запрос направлен в адрес Администрации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года, посредством системы электронного документооборота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0D6" w:rsidP="0068177B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мотивированный запрос должен был быть предоставлен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ией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однако запрашиваемые документы предоставлены Администрацией несвоевременно, а именно: по сроку предоставления по  </w:t>
      </w:r>
      <w:r>
        <w:rPr>
          <w:sz w:val="28"/>
          <w:szCs w:val="28"/>
        </w:rPr>
        <w:t>(данные изъяты)</w:t>
      </w:r>
    </w:p>
    <w:p w:rsidR="0068177B" w:rsidP="0068177B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E2F">
        <w:rPr>
          <w:rFonts w:ascii="Times New Roman" w:hAnsi="Times New Roman" w:cs="Times New Roman"/>
          <w:b/>
          <w:sz w:val="28"/>
          <w:szCs w:val="28"/>
        </w:rPr>
        <w:t xml:space="preserve">В судебном заседании защитник  юридического лица по доверенности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пояснила, что Администрация согласна с протоколом об административном правонарушении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части несвоевременного предоставления информации в Госкомрегистр. Просила суд </w:t>
      </w:r>
      <w:r>
        <w:rPr>
          <w:rFonts w:ascii="Times New Roman" w:hAnsi="Times New Roman" w:cs="Times New Roman"/>
          <w:sz w:val="28"/>
          <w:szCs w:val="28"/>
        </w:rPr>
        <w:t xml:space="preserve">принять во внимание, что информация предоставлена в период проведения проверки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Пропуск срока предоставления информации не повлиял на результаты проверки. По результатам проверки составлен акт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которым нарушений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требований законодательства и требований, установленных муниципальными правовыми актами, не выявлено. В рамках проведения проверки в адрес Администрации был направлен запрос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информации и документо</w:t>
      </w:r>
      <w:r>
        <w:rPr>
          <w:rFonts w:ascii="Times New Roman" w:hAnsi="Times New Roman" w:cs="Times New Roman"/>
          <w:sz w:val="28"/>
          <w:szCs w:val="28"/>
        </w:rPr>
        <w:t xml:space="preserve">в в течение 10-ти рабочих дней с момента получения запроса. </w:t>
      </w:r>
      <w:r w:rsidR="00A802DE">
        <w:rPr>
          <w:rFonts w:ascii="Times New Roman" w:hAnsi="Times New Roman" w:cs="Times New Roman"/>
          <w:sz w:val="28"/>
          <w:szCs w:val="28"/>
        </w:rPr>
        <w:t xml:space="preserve">В распоряжении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2DE">
        <w:rPr>
          <w:rFonts w:ascii="Times New Roman" w:hAnsi="Times New Roman" w:cs="Times New Roman"/>
          <w:sz w:val="28"/>
          <w:szCs w:val="28"/>
        </w:rPr>
        <w:t xml:space="preserve"> о проведении проверки в качестве основания её проведения указано мотивированное представление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802DE">
        <w:rPr>
          <w:rFonts w:ascii="Times New Roman" w:hAnsi="Times New Roman" w:cs="Times New Roman"/>
          <w:sz w:val="28"/>
          <w:szCs w:val="28"/>
        </w:rPr>
        <w:t xml:space="preserve"> в связи с этим Администрацией в адрес Государственного комитета по государственной регистрации и кадастру Республики Крым (Госкомрегистр) был направлен запрос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2DE">
        <w:rPr>
          <w:rFonts w:ascii="Times New Roman" w:hAnsi="Times New Roman" w:cs="Times New Roman"/>
          <w:sz w:val="28"/>
          <w:szCs w:val="28"/>
        </w:rPr>
        <w:t xml:space="preserve"> о предоставлении копии обращения гр.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2DE">
        <w:rPr>
          <w:rFonts w:ascii="Times New Roman" w:hAnsi="Times New Roman" w:cs="Times New Roman"/>
          <w:sz w:val="28"/>
          <w:szCs w:val="28"/>
        </w:rPr>
        <w:t xml:space="preserve"> Согласно ответа </w:t>
      </w:r>
      <w:r w:rsidR="00A802DE">
        <w:rPr>
          <w:rFonts w:ascii="Times New Roman" w:hAnsi="Times New Roman" w:cs="Times New Roman"/>
          <w:sz w:val="28"/>
          <w:szCs w:val="28"/>
        </w:rPr>
        <w:t>Госкомрегистра</w:t>
      </w:r>
      <w:r w:rsidR="00A802D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802DE">
        <w:rPr>
          <w:rFonts w:ascii="Times New Roman" w:hAnsi="Times New Roman" w:cs="Times New Roman"/>
          <w:sz w:val="28"/>
          <w:szCs w:val="28"/>
        </w:rPr>
        <w:t xml:space="preserve"> не относится</w:t>
      </w:r>
      <w:r w:rsidR="00A802DE">
        <w:rPr>
          <w:rFonts w:ascii="Times New Roman" w:hAnsi="Times New Roman" w:cs="Times New Roman"/>
          <w:sz w:val="28"/>
          <w:szCs w:val="28"/>
        </w:rPr>
        <w:t xml:space="preserve"> к предмету проведения внеплановой проверки. Таким образом, пока шла переписка, прошел срок предоставления информации и ответ был предоставлен Администрацией несвоевременно: а именно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2DE">
        <w:rPr>
          <w:rFonts w:ascii="Times New Roman" w:hAnsi="Times New Roman" w:cs="Times New Roman"/>
          <w:sz w:val="28"/>
          <w:szCs w:val="28"/>
        </w:rPr>
        <w:t>согласно которого в Госкомрегистр направлены копии запрашиваемых документов для проведения проверки.</w:t>
      </w:r>
      <w:r w:rsidR="00FC6E2F">
        <w:rPr>
          <w:rFonts w:ascii="Times New Roman" w:hAnsi="Times New Roman" w:cs="Times New Roman"/>
          <w:sz w:val="28"/>
          <w:szCs w:val="28"/>
        </w:rPr>
        <w:t xml:space="preserve"> При таких обстоятельствах просила суд строго не наказывать и ограничиться предупреждением.</w:t>
      </w:r>
    </w:p>
    <w:p w:rsidR="007C7B80" w:rsidRPr="002D2349" w:rsidP="00FC6E2F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E2F">
        <w:rPr>
          <w:rFonts w:ascii="Times New Roman" w:hAnsi="Times New Roman" w:cs="Times New Roman"/>
          <w:sz w:val="28"/>
          <w:szCs w:val="28"/>
        </w:rPr>
        <w:t>Выслушав поясне</w:t>
      </w:r>
      <w:r w:rsidRPr="00FC6E2F">
        <w:rPr>
          <w:rFonts w:ascii="Times New Roman" w:hAnsi="Times New Roman" w:cs="Times New Roman"/>
          <w:sz w:val="28"/>
          <w:szCs w:val="28"/>
        </w:rPr>
        <w:t>ния защитника  юридического лица по доверенности Душко А.С., из</w:t>
      </w:r>
      <w:r w:rsidRPr="00FC6E2F" w:rsidR="0068177B">
        <w:rPr>
          <w:rFonts w:ascii="Times New Roman" w:hAnsi="Times New Roman" w:cs="Times New Roman"/>
          <w:sz w:val="28"/>
          <w:szCs w:val="28"/>
        </w:rPr>
        <w:t>учив и исследовав материалы дела, суд приходит к выводу,  что вина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Ленинского района Республики Крым</w:t>
      </w:r>
      <w:r w:rsidRPr="00FC6E2F" w:rsidR="0068177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19.7  КоАП РФ доказана полностью и подтверждается совокупностью собранных  по делу доказательств: </w:t>
      </w:r>
      <w:r w:rsidRPr="007C7B80" w:rsidR="0068177B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7C7B8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B80">
        <w:rPr>
          <w:rFonts w:ascii="Times New Roman" w:hAnsi="Times New Roman" w:cs="Times New Roman"/>
          <w:sz w:val="28"/>
          <w:szCs w:val="28"/>
        </w:rPr>
        <w:t xml:space="preserve"> </w:t>
      </w:r>
      <w:r w:rsidRPr="007C7B80" w:rsidR="0068177B">
        <w:rPr>
          <w:rFonts w:ascii="Times New Roman" w:hAnsi="Times New Roman" w:cs="Times New Roman"/>
          <w:sz w:val="28"/>
          <w:szCs w:val="28"/>
        </w:rPr>
        <w:t>(л.д.1-</w:t>
      </w:r>
      <w:r w:rsidRPr="007C7B80">
        <w:rPr>
          <w:rFonts w:ascii="Times New Roman" w:hAnsi="Times New Roman" w:cs="Times New Roman"/>
          <w:sz w:val="28"/>
          <w:szCs w:val="28"/>
        </w:rPr>
        <w:t>3</w:t>
      </w:r>
      <w:r w:rsidRPr="007C7B80" w:rsidR="0068177B">
        <w:rPr>
          <w:rFonts w:ascii="Times New Roman" w:hAnsi="Times New Roman" w:cs="Times New Roman"/>
          <w:sz w:val="28"/>
          <w:szCs w:val="28"/>
        </w:rPr>
        <w:t xml:space="preserve">), </w:t>
      </w:r>
      <w:r w:rsidRPr="007C7B80">
        <w:rPr>
          <w:rFonts w:ascii="Times New Roman" w:hAnsi="Times New Roman" w:cs="Times New Roman"/>
          <w:sz w:val="28"/>
          <w:szCs w:val="28"/>
        </w:rPr>
        <w:t>скриншотом о доставке инф</w:t>
      </w:r>
      <w:r w:rsidR="00D949F9">
        <w:rPr>
          <w:rFonts w:ascii="Times New Roman" w:hAnsi="Times New Roman" w:cs="Times New Roman"/>
          <w:sz w:val="28"/>
          <w:szCs w:val="28"/>
        </w:rPr>
        <w:t>ормации</w:t>
      </w:r>
      <w:r w:rsidR="00D949F9">
        <w:rPr>
          <w:rFonts w:ascii="Times New Roman" w:hAnsi="Times New Roman" w:cs="Times New Roman"/>
          <w:sz w:val="28"/>
          <w:szCs w:val="28"/>
        </w:rPr>
        <w:t xml:space="preserve"> (л.д.4), уведомлением (</w:t>
      </w:r>
      <w:r w:rsidRPr="007C7B80">
        <w:rPr>
          <w:rFonts w:ascii="Times New Roman" w:hAnsi="Times New Roman" w:cs="Times New Roman"/>
          <w:sz w:val="28"/>
          <w:szCs w:val="28"/>
        </w:rPr>
        <w:t>л.д.5</w:t>
      </w:r>
      <w:r>
        <w:rPr>
          <w:rFonts w:ascii="Times New Roman" w:hAnsi="Times New Roman" w:cs="Times New Roman"/>
          <w:sz w:val="28"/>
          <w:szCs w:val="28"/>
        </w:rPr>
        <w:t>), скриншото</w:t>
      </w:r>
      <w:r>
        <w:rPr>
          <w:rFonts w:ascii="Times New Roman" w:hAnsi="Times New Roman" w:cs="Times New Roman"/>
          <w:sz w:val="28"/>
          <w:szCs w:val="28"/>
        </w:rPr>
        <w:t>м о доставке информации ( л.д.6), запрос</w:t>
      </w:r>
      <w:r w:rsidR="00A252A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Госкомрегистра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для проведения проверки (л.д.7-9), скриншотом о доставке информации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(л.д.10), сопроводительн</w:t>
      </w:r>
      <w:r w:rsidR="00D949F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D949F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Ленинского района Республи</w:t>
      </w:r>
      <w:r>
        <w:rPr>
          <w:rFonts w:ascii="Times New Roman" w:hAnsi="Times New Roman" w:cs="Times New Roman"/>
          <w:sz w:val="28"/>
          <w:szCs w:val="28"/>
        </w:rPr>
        <w:t xml:space="preserve">ки Крым от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копиями документов (л.д.11-12), распоряжением от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внеплановой документарной проверки юридического лица ( л.д.13), решением о согласовании проведения внепл</w:t>
      </w:r>
      <w:r w:rsidR="00A252A9">
        <w:rPr>
          <w:rFonts w:ascii="Times New Roman" w:hAnsi="Times New Roman" w:cs="Times New Roman"/>
          <w:sz w:val="28"/>
          <w:szCs w:val="28"/>
        </w:rPr>
        <w:t>ановой документарной проверки (</w:t>
      </w:r>
      <w:r>
        <w:rPr>
          <w:rFonts w:ascii="Times New Roman" w:hAnsi="Times New Roman" w:cs="Times New Roman"/>
          <w:sz w:val="28"/>
          <w:szCs w:val="28"/>
        </w:rPr>
        <w:t>л.д.14),</w:t>
      </w:r>
      <w:r>
        <w:rPr>
          <w:rFonts w:ascii="Times New Roman" w:hAnsi="Times New Roman" w:cs="Times New Roman"/>
          <w:sz w:val="28"/>
          <w:szCs w:val="28"/>
        </w:rPr>
        <w:t xml:space="preserve"> запросом от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49">
        <w:rPr>
          <w:rFonts w:ascii="Times New Roman" w:hAnsi="Times New Roman" w:cs="Times New Roman"/>
          <w:sz w:val="28"/>
          <w:szCs w:val="28"/>
        </w:rPr>
        <w:t>Администр</w:t>
      </w:r>
      <w:r w:rsidRPr="002D2349" w:rsidR="00DB03FC">
        <w:rPr>
          <w:rFonts w:ascii="Times New Roman" w:hAnsi="Times New Roman" w:cs="Times New Roman"/>
          <w:sz w:val="28"/>
          <w:szCs w:val="28"/>
        </w:rPr>
        <w:t>а</w:t>
      </w:r>
      <w:r w:rsidRPr="002D2349">
        <w:rPr>
          <w:rFonts w:ascii="Times New Roman" w:hAnsi="Times New Roman" w:cs="Times New Roman"/>
          <w:sz w:val="28"/>
          <w:szCs w:val="28"/>
        </w:rPr>
        <w:t>ции Лен</w:t>
      </w:r>
      <w:r w:rsidRPr="002D2349" w:rsidR="00DB03FC">
        <w:rPr>
          <w:rFonts w:ascii="Times New Roman" w:hAnsi="Times New Roman" w:cs="Times New Roman"/>
          <w:sz w:val="28"/>
          <w:szCs w:val="28"/>
        </w:rPr>
        <w:t>и</w:t>
      </w:r>
      <w:r w:rsidRPr="002D2349">
        <w:rPr>
          <w:rFonts w:ascii="Times New Roman" w:hAnsi="Times New Roman" w:cs="Times New Roman"/>
          <w:sz w:val="28"/>
          <w:szCs w:val="28"/>
        </w:rPr>
        <w:t>нского района о предоставле</w:t>
      </w:r>
      <w:r w:rsidRPr="002D2349" w:rsidR="00DB03FC">
        <w:rPr>
          <w:rFonts w:ascii="Times New Roman" w:hAnsi="Times New Roman" w:cs="Times New Roman"/>
          <w:sz w:val="28"/>
          <w:szCs w:val="28"/>
        </w:rPr>
        <w:t>н</w:t>
      </w:r>
      <w:r w:rsidRPr="002D2349">
        <w:rPr>
          <w:rFonts w:ascii="Times New Roman" w:hAnsi="Times New Roman" w:cs="Times New Roman"/>
          <w:sz w:val="28"/>
          <w:szCs w:val="28"/>
        </w:rPr>
        <w:t xml:space="preserve">ии информации </w:t>
      </w:r>
      <w:r w:rsidR="00A252A9">
        <w:rPr>
          <w:rFonts w:ascii="Times New Roman" w:hAnsi="Times New Roman" w:cs="Times New Roman"/>
          <w:sz w:val="28"/>
          <w:szCs w:val="28"/>
        </w:rPr>
        <w:t xml:space="preserve">по жалобе гр.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252A9">
        <w:rPr>
          <w:rFonts w:ascii="Times New Roman" w:hAnsi="Times New Roman" w:cs="Times New Roman"/>
          <w:sz w:val="28"/>
          <w:szCs w:val="28"/>
        </w:rPr>
        <w:t xml:space="preserve"> (</w:t>
      </w:r>
      <w:r w:rsidRPr="002D2349">
        <w:rPr>
          <w:rFonts w:ascii="Times New Roman" w:hAnsi="Times New Roman" w:cs="Times New Roman"/>
          <w:sz w:val="28"/>
          <w:szCs w:val="28"/>
        </w:rPr>
        <w:t>л.д.</w:t>
      </w:r>
      <w:r w:rsidRPr="002D2349" w:rsidR="002D2349">
        <w:rPr>
          <w:rFonts w:ascii="Times New Roman" w:hAnsi="Times New Roman" w:cs="Times New Roman"/>
          <w:sz w:val="28"/>
          <w:szCs w:val="28"/>
        </w:rPr>
        <w:t>28</w:t>
      </w:r>
      <w:r w:rsidRPr="002D2349">
        <w:rPr>
          <w:rFonts w:ascii="Times New Roman" w:hAnsi="Times New Roman" w:cs="Times New Roman"/>
          <w:sz w:val="28"/>
          <w:szCs w:val="28"/>
        </w:rPr>
        <w:t xml:space="preserve">), </w:t>
      </w:r>
      <w:r w:rsidRPr="002D2349" w:rsidR="00DB03FC">
        <w:rPr>
          <w:rFonts w:ascii="Times New Roman" w:hAnsi="Times New Roman" w:cs="Times New Roman"/>
          <w:sz w:val="28"/>
          <w:szCs w:val="28"/>
        </w:rPr>
        <w:t>ответ</w:t>
      </w:r>
      <w:r w:rsidR="00A252A9">
        <w:rPr>
          <w:rFonts w:ascii="Times New Roman" w:hAnsi="Times New Roman" w:cs="Times New Roman"/>
          <w:sz w:val="28"/>
          <w:szCs w:val="28"/>
        </w:rPr>
        <w:t xml:space="preserve">ом </w:t>
      </w:r>
      <w:r w:rsidRPr="002D2349" w:rsidR="00DB03FC">
        <w:rPr>
          <w:rFonts w:ascii="Times New Roman" w:hAnsi="Times New Roman" w:cs="Times New Roman"/>
          <w:sz w:val="28"/>
          <w:szCs w:val="28"/>
        </w:rPr>
        <w:t xml:space="preserve"> </w:t>
      </w:r>
      <w:r w:rsidRPr="002D2349" w:rsidR="00DB03FC">
        <w:rPr>
          <w:rFonts w:ascii="Times New Roman" w:hAnsi="Times New Roman" w:cs="Times New Roman"/>
          <w:sz w:val="28"/>
          <w:szCs w:val="28"/>
        </w:rPr>
        <w:t>Госкомрегистра</w:t>
      </w:r>
      <w:r w:rsidRPr="002D2349" w:rsidR="00DB03FC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49" w:rsidR="00DB03FC">
        <w:rPr>
          <w:rFonts w:ascii="Times New Roman" w:hAnsi="Times New Roman" w:cs="Times New Roman"/>
          <w:sz w:val="28"/>
          <w:szCs w:val="28"/>
        </w:rPr>
        <w:t>,</w:t>
      </w:r>
      <w:r w:rsidRPr="002D2349" w:rsidR="00DB03FC">
        <w:rPr>
          <w:rFonts w:ascii="Times New Roman" w:hAnsi="Times New Roman" w:cs="Times New Roman"/>
          <w:sz w:val="28"/>
          <w:szCs w:val="28"/>
        </w:rPr>
        <w:t xml:space="preserve"> из которого следует, что обращение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D2349" w:rsidR="00DB03FC">
        <w:rPr>
          <w:rFonts w:ascii="Times New Roman" w:hAnsi="Times New Roman" w:cs="Times New Roman"/>
          <w:sz w:val="28"/>
          <w:szCs w:val="28"/>
        </w:rPr>
        <w:t xml:space="preserve"> не относится к предмету проведения внеплановой проверки </w:t>
      </w:r>
      <w:r w:rsidRPr="002D2349" w:rsidR="002D2349">
        <w:rPr>
          <w:rFonts w:ascii="Times New Roman" w:hAnsi="Times New Roman" w:cs="Times New Roman"/>
          <w:sz w:val="28"/>
          <w:szCs w:val="28"/>
        </w:rPr>
        <w:t>(</w:t>
      </w:r>
      <w:r w:rsidRPr="002D2349" w:rsidR="00DB03FC">
        <w:rPr>
          <w:rFonts w:ascii="Times New Roman" w:hAnsi="Times New Roman" w:cs="Times New Roman"/>
          <w:sz w:val="28"/>
          <w:szCs w:val="28"/>
        </w:rPr>
        <w:t>л.д.</w:t>
      </w:r>
      <w:r w:rsidRPr="002D2349" w:rsidR="002D2349">
        <w:rPr>
          <w:rFonts w:ascii="Times New Roman" w:hAnsi="Times New Roman" w:cs="Times New Roman"/>
          <w:sz w:val="28"/>
          <w:szCs w:val="28"/>
        </w:rPr>
        <w:t>29-30</w:t>
      </w:r>
      <w:r w:rsidRPr="002D2349" w:rsidR="00DB03FC">
        <w:rPr>
          <w:rFonts w:ascii="Times New Roman" w:hAnsi="Times New Roman" w:cs="Times New Roman"/>
          <w:sz w:val="28"/>
          <w:szCs w:val="28"/>
        </w:rPr>
        <w:t xml:space="preserve">), сообщением Администрации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49" w:rsidR="00DB03FC">
        <w:rPr>
          <w:rFonts w:ascii="Times New Roman" w:hAnsi="Times New Roman" w:cs="Times New Roman"/>
          <w:sz w:val="28"/>
          <w:szCs w:val="28"/>
        </w:rPr>
        <w:t>,</w:t>
      </w:r>
      <w:r w:rsidRPr="002D2349" w:rsidR="00DB03FC">
        <w:rPr>
          <w:rFonts w:ascii="Times New Roman" w:hAnsi="Times New Roman" w:cs="Times New Roman"/>
          <w:sz w:val="28"/>
          <w:szCs w:val="28"/>
        </w:rPr>
        <w:t xml:space="preserve"> из которого следует, что причиной несвоевременного предоставления материалов послужила промежуточная переписка  с инспектором, касающаяся выяснения причины проведения документарной проверки </w:t>
      </w:r>
      <w:r w:rsidRPr="002D2349" w:rsidR="002D2349">
        <w:rPr>
          <w:rFonts w:ascii="Times New Roman" w:hAnsi="Times New Roman" w:cs="Times New Roman"/>
          <w:sz w:val="28"/>
          <w:szCs w:val="28"/>
        </w:rPr>
        <w:t>(л.</w:t>
      </w:r>
      <w:r w:rsidRPr="002D2349" w:rsidR="00DB03FC">
        <w:rPr>
          <w:rFonts w:ascii="Times New Roman" w:hAnsi="Times New Roman" w:cs="Times New Roman"/>
          <w:sz w:val="28"/>
          <w:szCs w:val="28"/>
        </w:rPr>
        <w:t>д.</w:t>
      </w:r>
      <w:r w:rsidRPr="002D2349" w:rsidR="002D2349">
        <w:rPr>
          <w:rFonts w:ascii="Times New Roman" w:hAnsi="Times New Roman" w:cs="Times New Roman"/>
          <w:sz w:val="28"/>
          <w:szCs w:val="28"/>
        </w:rPr>
        <w:t>33-34</w:t>
      </w:r>
      <w:r w:rsidRPr="002D2349" w:rsidR="00DB03FC">
        <w:rPr>
          <w:rFonts w:ascii="Times New Roman" w:hAnsi="Times New Roman" w:cs="Times New Roman"/>
          <w:sz w:val="28"/>
          <w:szCs w:val="28"/>
        </w:rPr>
        <w:t>)</w:t>
      </w:r>
      <w:r w:rsidR="00DB03FC">
        <w:rPr>
          <w:rFonts w:ascii="Times New Roman" w:hAnsi="Times New Roman" w:cs="Times New Roman"/>
          <w:sz w:val="28"/>
          <w:szCs w:val="28"/>
        </w:rPr>
        <w:t xml:space="preserve"> , актом проверки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3FC">
        <w:rPr>
          <w:rFonts w:ascii="Times New Roman" w:hAnsi="Times New Roman" w:cs="Times New Roman"/>
          <w:sz w:val="28"/>
          <w:szCs w:val="28"/>
        </w:rPr>
        <w:t xml:space="preserve">, из которого следует, что в ходе проведения проверки нарушений обязательных требований законодательства </w:t>
      </w:r>
      <w:r w:rsidRPr="002D2349" w:rsidR="00DB03FC">
        <w:rPr>
          <w:rFonts w:ascii="Times New Roman" w:hAnsi="Times New Roman" w:cs="Times New Roman"/>
          <w:sz w:val="28"/>
          <w:szCs w:val="28"/>
        </w:rPr>
        <w:t xml:space="preserve">и требований, установленных муниципальными правовыми актами не выявлено (л.д. </w:t>
      </w:r>
      <w:r w:rsidRPr="002D2349" w:rsidR="002D2349">
        <w:rPr>
          <w:rFonts w:ascii="Times New Roman" w:hAnsi="Times New Roman" w:cs="Times New Roman"/>
          <w:sz w:val="28"/>
          <w:szCs w:val="28"/>
        </w:rPr>
        <w:t>38-40</w:t>
      </w:r>
      <w:r w:rsidRPr="002D2349" w:rsidR="00DB03FC">
        <w:rPr>
          <w:rFonts w:ascii="Times New Roman" w:hAnsi="Times New Roman" w:cs="Times New Roman"/>
          <w:sz w:val="28"/>
          <w:szCs w:val="28"/>
        </w:rPr>
        <w:t>)</w:t>
      </w:r>
    </w:p>
    <w:p w:rsidR="0068177B" w:rsidRPr="00F56738" w:rsidP="006817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349">
        <w:rPr>
          <w:sz w:val="28"/>
          <w:szCs w:val="28"/>
        </w:rPr>
        <w:t xml:space="preserve">Таким образом, действия юридического лица </w:t>
      </w:r>
      <w:r w:rsidRPr="002D2349" w:rsidR="00DB03FC">
        <w:rPr>
          <w:sz w:val="28"/>
          <w:szCs w:val="28"/>
        </w:rPr>
        <w:t>Администрации</w:t>
      </w:r>
      <w:r w:rsidR="00DB03FC">
        <w:rPr>
          <w:sz w:val="28"/>
          <w:szCs w:val="28"/>
        </w:rPr>
        <w:t xml:space="preserve"> Ленинского района Республики Крым</w:t>
      </w:r>
      <w:r w:rsidRPr="00FC6E2F">
        <w:rPr>
          <w:sz w:val="28"/>
          <w:szCs w:val="28"/>
        </w:rPr>
        <w:t xml:space="preserve"> правильно квалифицированы по ст. 19.7  КоАП РФ как несвоев</w:t>
      </w:r>
      <w:r w:rsidRPr="00FC6E2F">
        <w:rPr>
          <w:sz w:val="28"/>
          <w:szCs w:val="28"/>
        </w:rPr>
        <w:t>ременное представление в государственный</w:t>
      </w:r>
      <w:r>
        <w:rPr>
          <w:sz w:val="28"/>
          <w:szCs w:val="28"/>
        </w:rPr>
        <w:t xml:space="preserve">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DB03FC" w:rsidP="0068177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>юридическому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принимая во внимание, </w:t>
      </w:r>
      <w:r w:rsidRPr="00CC3388">
        <w:rPr>
          <w:sz w:val="28"/>
          <w:szCs w:val="28"/>
        </w:rPr>
        <w:t xml:space="preserve">что </w:t>
      </w:r>
      <w:r>
        <w:rPr>
          <w:sz w:val="28"/>
          <w:szCs w:val="28"/>
        </w:rPr>
        <w:t>причиной несвоевременного предоставления ответа послужила переписка между Администрацией и Госкомрегистром, по результатам которой Администрация предоставила ответ с необходимыми документами  и по итогам провер</w:t>
      </w:r>
      <w:r>
        <w:rPr>
          <w:sz w:val="28"/>
          <w:szCs w:val="28"/>
        </w:rPr>
        <w:t xml:space="preserve">ки нарушений не установлено, ущерб государству не причинен, учитывая, что </w:t>
      </w:r>
      <w:r w:rsidRPr="00CC3388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</w:t>
      </w:r>
      <w:r w:rsidRPr="00CC3388">
        <w:rPr>
          <w:sz w:val="28"/>
          <w:szCs w:val="28"/>
        </w:rPr>
        <w:t xml:space="preserve">арушений, суд считает необходимым и достаточным избрать наказание в виде  </w:t>
      </w:r>
      <w:r>
        <w:rPr>
          <w:sz w:val="28"/>
          <w:szCs w:val="28"/>
        </w:rPr>
        <w:t xml:space="preserve">предупреждения. </w:t>
      </w:r>
    </w:p>
    <w:p w:rsidR="0068177B" w:rsidP="0068177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 xml:space="preserve">На основании изложенного и руководствуясь ст.ст. 19.7, 29.5, 29.6, 29.9 Кодекса Российской Федерации об административных правонарушениях, суд </w:t>
      </w:r>
    </w:p>
    <w:p w:rsidR="0068177B" w:rsidP="0068177B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68177B" w:rsidRPr="00F96876" w:rsidP="0068177B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</w:t>
      </w:r>
      <w:r w:rsidRPr="00F96876">
        <w:rPr>
          <w:b/>
          <w:sz w:val="28"/>
          <w:szCs w:val="28"/>
        </w:rPr>
        <w:t>:</w:t>
      </w:r>
    </w:p>
    <w:p w:rsidR="0068177B" w:rsidRPr="00F96876" w:rsidP="0068177B">
      <w:pPr>
        <w:jc w:val="both"/>
        <w:rPr>
          <w:sz w:val="28"/>
          <w:szCs w:val="28"/>
        </w:rPr>
      </w:pPr>
    </w:p>
    <w:p w:rsidR="00752669" w:rsidP="00752669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юридическое лицо</w:t>
      </w:r>
      <w:r w:rsidRPr="00DB03FC" w:rsidR="00DB03FC">
        <w:rPr>
          <w:sz w:val="28"/>
          <w:szCs w:val="28"/>
        </w:rPr>
        <w:t xml:space="preserve"> </w:t>
      </w:r>
      <w:r w:rsidR="00DB03FC">
        <w:rPr>
          <w:sz w:val="28"/>
          <w:szCs w:val="28"/>
        </w:rPr>
        <w:t>А</w:t>
      </w:r>
      <w:r w:rsidR="00DB03FC">
        <w:rPr>
          <w:sz w:val="28"/>
          <w:szCs w:val="28"/>
        </w:rPr>
        <w:t>дминистрацию Ленинского района Республики Крым</w:t>
      </w:r>
      <w:r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 xml:space="preserve">в совершении правонарушения, предусмотренного ст. 19.7 КоАП РФ и подвергнуть его административному наказанию  в виде </w:t>
      </w:r>
      <w:r>
        <w:rPr>
          <w:sz w:val="28"/>
          <w:szCs w:val="28"/>
        </w:rPr>
        <w:t>предупреждения.</w:t>
      </w:r>
    </w:p>
    <w:p w:rsidR="00752669" w:rsidRPr="00CC3388" w:rsidP="007526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Постановление  может быть о</w:t>
      </w:r>
      <w:r w:rsidRPr="00CC3388">
        <w:rPr>
          <w:sz w:val="28"/>
          <w:szCs w:val="28"/>
        </w:rPr>
        <w:t>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52669" w:rsidRPr="00CC3388" w:rsidP="007526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52669" w:rsidRPr="00CC3388" w:rsidP="0075266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>Мировой судья  судебного  участка №61</w:t>
      </w:r>
    </w:p>
    <w:p w:rsidR="00752669" w:rsidRPr="00CC3388" w:rsidP="007526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Ленинского судебного района </w:t>
      </w:r>
    </w:p>
    <w:p w:rsidR="00752669" w:rsidRPr="00CC3388" w:rsidP="007526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(Ленинский муниципальный район)</w:t>
      </w:r>
    </w:p>
    <w:p w:rsidR="00752669" w:rsidP="0075266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C3388">
        <w:rPr>
          <w:sz w:val="28"/>
          <w:szCs w:val="28"/>
        </w:rPr>
        <w:t>Республики</w:t>
      </w:r>
      <w:r w:rsidRPr="00CC3388">
        <w:rPr>
          <w:sz w:val="28"/>
          <w:szCs w:val="28"/>
        </w:rPr>
        <w:t xml:space="preserve"> Крым                                  </w:t>
      </w:r>
      <w:r>
        <w:rPr>
          <w:sz w:val="28"/>
          <w:szCs w:val="28"/>
        </w:rPr>
        <w:t xml:space="preserve">                 </w:t>
      </w:r>
      <w:r w:rsidRPr="005314B4">
        <w:rPr>
          <w:sz w:val="28"/>
          <w:szCs w:val="28"/>
        </w:rPr>
        <w:t xml:space="preserve">         </w:t>
      </w:r>
      <w:r w:rsidRPr="00CC3388">
        <w:rPr>
          <w:sz w:val="28"/>
          <w:szCs w:val="28"/>
        </w:rPr>
        <w:t xml:space="preserve">      И.В. Казарина</w:t>
      </w:r>
    </w:p>
    <w:p w:rsidR="0068177B" w:rsidRPr="00CC3388" w:rsidP="00752669">
      <w:pPr>
        <w:jc w:val="both"/>
        <w:rPr>
          <w:sz w:val="28"/>
          <w:szCs w:val="28"/>
        </w:rPr>
      </w:pPr>
    </w:p>
    <w:p w:rsidR="00CF2B1E"/>
    <w:sectPr w:rsidSect="003F278E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B"/>
    <w:rsid w:val="000734EC"/>
    <w:rsid w:val="001B3442"/>
    <w:rsid w:val="002D2349"/>
    <w:rsid w:val="003F278E"/>
    <w:rsid w:val="005314B4"/>
    <w:rsid w:val="0068177B"/>
    <w:rsid w:val="00703F5A"/>
    <w:rsid w:val="00752669"/>
    <w:rsid w:val="007C7B80"/>
    <w:rsid w:val="007E7520"/>
    <w:rsid w:val="00813B82"/>
    <w:rsid w:val="008E588B"/>
    <w:rsid w:val="0090381C"/>
    <w:rsid w:val="009943E1"/>
    <w:rsid w:val="00A252A9"/>
    <w:rsid w:val="00A3031F"/>
    <w:rsid w:val="00A802DE"/>
    <w:rsid w:val="00AB738B"/>
    <w:rsid w:val="00AF6B0D"/>
    <w:rsid w:val="00BE30D6"/>
    <w:rsid w:val="00C0503F"/>
    <w:rsid w:val="00CA1BA0"/>
    <w:rsid w:val="00CC3388"/>
    <w:rsid w:val="00CF2B1E"/>
    <w:rsid w:val="00D949F9"/>
    <w:rsid w:val="00D97438"/>
    <w:rsid w:val="00DB03FC"/>
    <w:rsid w:val="00F56738"/>
    <w:rsid w:val="00F96876"/>
    <w:rsid w:val="00FC6E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817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