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A58" w:rsidRPr="00703F5A" w:rsidP="00AB4A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B4A58" w:rsidP="00AB4A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0375B">
        <w:rPr>
          <w:sz w:val="28"/>
          <w:szCs w:val="28"/>
        </w:rPr>
        <w:t>321/2020</w:t>
      </w:r>
    </w:p>
    <w:p w:rsidR="0030375B" w:rsidRPr="00821CB0" w:rsidP="0030375B">
      <w:pPr>
        <w:contextualSpacing/>
        <w:jc w:val="right"/>
        <w:rPr>
          <w:sz w:val="28"/>
          <w:szCs w:val="28"/>
        </w:rPr>
      </w:pPr>
      <w:r w:rsidRPr="00821CB0">
        <w:rPr>
          <w:sz w:val="28"/>
          <w:szCs w:val="28"/>
        </w:rPr>
        <w:t>УИД 91</w:t>
      </w:r>
      <w:r w:rsidRPr="00821CB0">
        <w:rPr>
          <w:sz w:val="28"/>
          <w:szCs w:val="28"/>
          <w:lang w:val="en-US"/>
        </w:rPr>
        <w:t>MS</w:t>
      </w:r>
      <w:r w:rsidRPr="00821CB0">
        <w:rPr>
          <w:sz w:val="28"/>
          <w:szCs w:val="28"/>
        </w:rPr>
        <w:t>0061-01-2020-000</w:t>
      </w:r>
      <w:r>
        <w:rPr>
          <w:sz w:val="28"/>
          <w:szCs w:val="28"/>
        </w:rPr>
        <w:t>882-37</w:t>
      </w:r>
    </w:p>
    <w:p w:rsidR="0030375B" w:rsidRPr="00703F5A" w:rsidP="00AB4A58">
      <w:pPr>
        <w:jc w:val="right"/>
        <w:rPr>
          <w:sz w:val="28"/>
          <w:szCs w:val="28"/>
        </w:rPr>
      </w:pPr>
    </w:p>
    <w:p w:rsidR="00AB4A58" w:rsidRPr="00703F5A" w:rsidP="00AB4A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B4A58" w:rsidRPr="00703F5A" w:rsidP="00AB4A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июня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B4A58" w:rsidRPr="00703F5A" w:rsidP="00AB4A58">
      <w:pPr>
        <w:jc w:val="both"/>
        <w:rPr>
          <w:sz w:val="28"/>
          <w:szCs w:val="28"/>
          <w:lang w:val="uk-UA"/>
        </w:rPr>
      </w:pPr>
    </w:p>
    <w:p w:rsidR="00AB4A58" w:rsidP="00AB4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F14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B4A58" w:rsidP="000F14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0375B" w:rsidP="003037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Сигиденко Виктора Анатольевича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AB4A58" w:rsidP="00303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B4A58" w:rsidRPr="00703F5A" w:rsidP="00AB4A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AB4A58" w:rsidRPr="00703F5A" w:rsidP="00AB4A58">
      <w:pPr>
        <w:jc w:val="both"/>
        <w:rPr>
          <w:sz w:val="28"/>
          <w:szCs w:val="28"/>
        </w:rPr>
      </w:pPr>
    </w:p>
    <w:p w:rsidR="00AB4A58" w:rsidP="00AB4A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4A58" w:rsidRPr="00703F5A" w:rsidP="00AB4A58">
      <w:pPr>
        <w:jc w:val="center"/>
        <w:rPr>
          <w:sz w:val="28"/>
          <w:szCs w:val="28"/>
        </w:rPr>
      </w:pPr>
    </w:p>
    <w:p w:rsidR="006A4F4A" w:rsidP="00AB4A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гражданин </w:t>
      </w:r>
      <w:r>
        <w:rPr>
          <w:sz w:val="28"/>
          <w:szCs w:val="28"/>
        </w:rPr>
        <w:t>Сигиденко</w:t>
      </w:r>
      <w:r>
        <w:rPr>
          <w:sz w:val="28"/>
          <w:szCs w:val="28"/>
        </w:rPr>
        <w:t xml:space="preserve"> Виктор Анатольевич,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причинил телесные повреждения несовершеннолетнему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бросив в несовершеннолетнего пласт</w:t>
      </w:r>
      <w:r>
        <w:rPr>
          <w:sz w:val="28"/>
          <w:szCs w:val="28"/>
        </w:rPr>
        <w:t xml:space="preserve">иковую бутылку объемом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наполненную водой. </w:t>
      </w:r>
      <w:r>
        <w:rPr>
          <w:sz w:val="28"/>
          <w:szCs w:val="28"/>
        </w:rPr>
        <w:t>Согласно заключения</w:t>
      </w:r>
      <w:r>
        <w:rPr>
          <w:sz w:val="28"/>
          <w:szCs w:val="28"/>
        </w:rPr>
        <w:t xml:space="preserve">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несовершеннолетнему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были причинены телесные повреждения, не причинившие вреда здоровью.</w:t>
      </w:r>
    </w:p>
    <w:p w:rsidR="006A4F4A" w:rsidP="00AB4A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Сигиденко В.А. </w:t>
      </w:r>
      <w:r w:rsidRPr="00703F5A">
        <w:rPr>
          <w:sz w:val="28"/>
          <w:szCs w:val="28"/>
        </w:rPr>
        <w:t>свою вину в совершении а</w:t>
      </w:r>
      <w:r w:rsidRPr="00703F5A">
        <w:rPr>
          <w:sz w:val="28"/>
          <w:szCs w:val="28"/>
        </w:rPr>
        <w:t>дминистративного правонарушения</w:t>
      </w:r>
      <w:r>
        <w:rPr>
          <w:sz w:val="28"/>
          <w:szCs w:val="28"/>
        </w:rPr>
        <w:t xml:space="preserve"> признал полностью. Пояснил суду, что находился в состоянии алкогольного опьянения, </w:t>
      </w:r>
      <w:r w:rsidR="002D69B4">
        <w:rPr>
          <w:sz w:val="28"/>
          <w:szCs w:val="28"/>
        </w:rPr>
        <w:t>он виноват в случившемся. Извинился перед женой и ребенком. Больше пить не будет, закодируется.</w:t>
      </w:r>
    </w:p>
    <w:p w:rsidR="00AB4A58" w:rsidP="00AB4A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Потерпевший несовершеннолетний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присутствии законного представителя матери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пояснил суду, что </w:t>
      </w:r>
      <w:r w:rsidR="00787A25">
        <w:rPr>
          <w:sz w:val="28"/>
          <w:szCs w:val="28"/>
        </w:rPr>
        <w:t xml:space="preserve">ему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7A25">
        <w:rPr>
          <w:sz w:val="28"/>
          <w:szCs w:val="28"/>
        </w:rPr>
        <w:t xml:space="preserve"> лет. Он проживает совместно с мамой и папой </w:t>
      </w:r>
      <w:r>
        <w:rPr>
          <w:sz w:val="28"/>
          <w:szCs w:val="28"/>
        </w:rPr>
        <w:t>Сигиденко, отношения с ним хорошие. Он так себя ведет только когда выпьет, а так все хорошо. За случившееся он</w:t>
      </w:r>
      <w:r>
        <w:rPr>
          <w:sz w:val="28"/>
          <w:szCs w:val="28"/>
        </w:rPr>
        <w:t xml:space="preserve"> перед ним извинился.</w:t>
      </w:r>
    </w:p>
    <w:p w:rsidR="002D69B4" w:rsidP="00AB4A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Законный представитель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 суду, что Сигиденко не является родным отцом её сына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но пока он не пьет отношения в семье очень хороши</w:t>
      </w:r>
      <w:r w:rsidR="003B7742">
        <w:rPr>
          <w:sz w:val="28"/>
          <w:szCs w:val="28"/>
        </w:rPr>
        <w:t>е, а</w:t>
      </w:r>
      <w:r>
        <w:rPr>
          <w:sz w:val="28"/>
          <w:szCs w:val="28"/>
        </w:rPr>
        <w:t xml:space="preserve"> когда употребляет спиртное, то бывает, что срывает</w:t>
      </w:r>
      <w:r>
        <w:rPr>
          <w:sz w:val="28"/>
          <w:szCs w:val="28"/>
        </w:rPr>
        <w:t xml:space="preserve">ся. </w:t>
      </w:r>
      <w:r w:rsidR="003B7742">
        <w:rPr>
          <w:sz w:val="28"/>
          <w:szCs w:val="28"/>
        </w:rPr>
        <w:t>Она простила мужа за случившееся, п</w:t>
      </w:r>
      <w:r w:rsidR="000B1823">
        <w:rPr>
          <w:sz w:val="28"/>
          <w:szCs w:val="28"/>
        </w:rPr>
        <w:t>ретензий к нему не имеет</w:t>
      </w:r>
      <w:r w:rsidR="003B7742">
        <w:rPr>
          <w:sz w:val="28"/>
          <w:szCs w:val="28"/>
        </w:rPr>
        <w:t>. Он</w:t>
      </w:r>
      <w:r>
        <w:rPr>
          <w:sz w:val="28"/>
          <w:szCs w:val="28"/>
        </w:rPr>
        <w:t xml:space="preserve"> только отсидел сутки за хулиганство. У нее четверо детей и  дети ждут папу дома, поэтому просила суд назначить наказание в виде штрафа.</w:t>
      </w:r>
    </w:p>
    <w:p w:rsidR="00AB4A58" w:rsidRPr="00CB1F6E" w:rsidP="00AB4A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B7742">
        <w:rPr>
          <w:sz w:val="28"/>
          <w:szCs w:val="28"/>
        </w:rPr>
        <w:t>Сигиденко</w:t>
      </w:r>
      <w:r w:rsidR="003B7742">
        <w:rPr>
          <w:sz w:val="28"/>
          <w:szCs w:val="28"/>
        </w:rPr>
        <w:t xml:space="preserve"> В.А.,</w:t>
      </w:r>
      <w:r>
        <w:rPr>
          <w:sz w:val="28"/>
          <w:szCs w:val="28"/>
        </w:rPr>
        <w:t xml:space="preserve"> </w:t>
      </w:r>
      <w:r w:rsidR="003B7742">
        <w:rPr>
          <w:sz w:val="28"/>
          <w:szCs w:val="28"/>
        </w:rPr>
        <w:t xml:space="preserve">потерпевшего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законного представителя потерпевше</w:t>
      </w:r>
      <w:r w:rsidR="003B7742">
        <w:rPr>
          <w:sz w:val="28"/>
          <w:szCs w:val="28"/>
        </w:rPr>
        <w:t xml:space="preserve">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7742">
        <w:rPr>
          <w:sz w:val="28"/>
          <w:szCs w:val="28"/>
        </w:rPr>
        <w:t>.</w:t>
      </w:r>
      <w:r w:rsidR="003B7742">
        <w:rPr>
          <w:sz w:val="28"/>
          <w:szCs w:val="28"/>
        </w:rPr>
        <w:t>,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3B7742">
        <w:rPr>
          <w:sz w:val="28"/>
          <w:szCs w:val="28"/>
        </w:rPr>
        <w:t>Сигиденко В.А.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</w:t>
      </w:r>
      <w:r w:rsidRPr="00CB1F6E">
        <w:rPr>
          <w:sz w:val="28"/>
          <w:szCs w:val="28"/>
        </w:rPr>
        <w:t>овокупностью собранных  по делу доказательств.</w:t>
      </w:r>
    </w:p>
    <w:p w:rsidR="00AB4A58" w:rsidRPr="00CB1F6E" w:rsidP="00AB4A58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CB1F6E">
        <w:rPr>
          <w:sz w:val="28"/>
          <w:szCs w:val="28"/>
        </w:rPr>
        <w:t>нах</w:t>
      </w:r>
      <w:r w:rsidRPr="00CB1F6E">
        <w:rPr>
          <w:sz w:val="28"/>
          <w:szCs w:val="28"/>
        </w:rPr>
        <w:t>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</w:t>
      </w:r>
      <w:r w:rsidRPr="00CB1F6E">
        <w:rPr>
          <w:sz w:val="28"/>
          <w:szCs w:val="28"/>
        </w:rPr>
        <w:t>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</w:t>
      </w:r>
      <w:r w:rsidRPr="00CB1F6E">
        <w:rPr>
          <w:sz w:val="28"/>
          <w:szCs w:val="28"/>
        </w:rPr>
        <w:t>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B4A58" w:rsidP="00AB4A58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7742">
        <w:rPr>
          <w:sz w:val="28"/>
          <w:szCs w:val="28"/>
        </w:rPr>
        <w:t xml:space="preserve"> </w:t>
      </w:r>
      <w:r w:rsidR="000B1823">
        <w:rPr>
          <w:sz w:val="28"/>
          <w:szCs w:val="28"/>
        </w:rPr>
        <w:t>(</w:t>
      </w:r>
      <w:r>
        <w:rPr>
          <w:sz w:val="28"/>
          <w:szCs w:val="28"/>
        </w:rPr>
        <w:t>л.д.2),</w:t>
      </w:r>
      <w:r w:rsidR="000B1823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B7742">
        <w:rPr>
          <w:sz w:val="28"/>
          <w:szCs w:val="28"/>
        </w:rPr>
        <w:t>л.д.</w:t>
      </w:r>
      <w:r w:rsidR="000B1823">
        <w:rPr>
          <w:sz w:val="28"/>
          <w:szCs w:val="28"/>
        </w:rPr>
        <w:t xml:space="preserve">4), рапорт сотрудника </w:t>
      </w:r>
      <w:r w:rsidRPr="000B1823" w:rsidR="000B1823">
        <w:rPr>
          <w:sz w:val="28"/>
          <w:szCs w:val="28"/>
        </w:rPr>
        <w:t>полиции (</w:t>
      </w:r>
      <w:r w:rsidRPr="000B1823" w:rsidR="003B7742">
        <w:rPr>
          <w:sz w:val="28"/>
          <w:szCs w:val="28"/>
        </w:rPr>
        <w:t>л.д.5), рапорт оперативного дежурного ОМВД РФ по Ленинскому району (л.д.</w:t>
      </w:r>
      <w:r w:rsidRPr="000B1823" w:rsidR="000B1823">
        <w:rPr>
          <w:sz w:val="28"/>
          <w:szCs w:val="28"/>
        </w:rPr>
        <w:t>7</w:t>
      </w:r>
      <w:r w:rsidRPr="000B1823" w:rsidR="003B7742">
        <w:rPr>
          <w:sz w:val="28"/>
          <w:szCs w:val="28"/>
        </w:rPr>
        <w:t xml:space="preserve"> ), заключение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B1823" w:rsidR="003B7742">
        <w:rPr>
          <w:sz w:val="28"/>
          <w:szCs w:val="28"/>
        </w:rPr>
        <w:t>, из которого следует, что на теле малолетнег</w:t>
      </w:r>
      <w:r w:rsidRPr="000B1823" w:rsidR="003B7742"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0B1823" w:rsidR="003B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1823" w:rsidR="003B7742">
        <w:rPr>
          <w:sz w:val="28"/>
          <w:szCs w:val="28"/>
        </w:rPr>
        <w:t xml:space="preserve"> был обнаружен кровоподтек задней области</w:t>
      </w:r>
      <w:r w:rsidR="003B7742">
        <w:rPr>
          <w:sz w:val="28"/>
          <w:szCs w:val="28"/>
        </w:rPr>
        <w:t xml:space="preserve"> правого бедра, учитывая форму и размеры кровоподтека (неправильная округлая форма, размеры 2,5х</w:t>
      </w:r>
      <w:r w:rsidR="003B7742">
        <w:rPr>
          <w:sz w:val="28"/>
          <w:szCs w:val="28"/>
        </w:rPr>
        <w:t>2</w:t>
      </w:r>
      <w:r w:rsidR="003B7742">
        <w:rPr>
          <w:sz w:val="28"/>
          <w:szCs w:val="28"/>
        </w:rPr>
        <w:t xml:space="preserve">,0 см) можно предположить, что данный кровоподтек мог быть причинен в результате травматического воздействия (воздействий) тупого предмета (предметов), вероятнее всего с ограниченной поверхностью. Кровоподтек не повлек кратковременного расстройства здоровья, не вызвал незначительную </w:t>
      </w:r>
      <w:r w:rsidR="00D25C82">
        <w:rPr>
          <w:sz w:val="28"/>
          <w:szCs w:val="28"/>
        </w:rPr>
        <w:t>стойкую утрату общей трудоспособности, а потому не</w:t>
      </w:r>
      <w:r>
        <w:rPr>
          <w:sz w:val="28"/>
          <w:szCs w:val="28"/>
        </w:rPr>
        <w:t xml:space="preserve"> причинил вреда здоровью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.9 Медицинских критериев определения степени тяжести вреда, причиненного здоровью человека, утв. Приказом МЗ и СР РФ от 24.04.18г №194н) </w:t>
      </w:r>
      <w:r w:rsidR="000B1823">
        <w:rPr>
          <w:sz w:val="28"/>
          <w:szCs w:val="28"/>
        </w:rPr>
        <w:t>(</w:t>
      </w:r>
      <w:r w:rsidR="00D25C82">
        <w:rPr>
          <w:sz w:val="28"/>
          <w:szCs w:val="28"/>
        </w:rPr>
        <w:t>л.д.1</w:t>
      </w:r>
      <w:r w:rsidR="000B1823">
        <w:rPr>
          <w:sz w:val="28"/>
          <w:szCs w:val="28"/>
        </w:rPr>
        <w:t>5-16</w:t>
      </w:r>
      <w:r w:rsidR="00D25C82">
        <w:rPr>
          <w:sz w:val="28"/>
          <w:szCs w:val="28"/>
        </w:rPr>
        <w:t>), сведения о привлечении Сигиденко В.А. к административной ответственности ( л.д.1</w:t>
      </w:r>
      <w:r w:rsidR="000B1823">
        <w:rPr>
          <w:sz w:val="28"/>
          <w:szCs w:val="28"/>
        </w:rPr>
        <w:t>8-19</w:t>
      </w:r>
      <w:r w:rsidR="00D25C82">
        <w:rPr>
          <w:sz w:val="28"/>
          <w:szCs w:val="28"/>
        </w:rPr>
        <w:t xml:space="preserve">), фототаблицу о причинении побоев несовершеннолетнему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25C82">
        <w:rPr>
          <w:sz w:val="28"/>
          <w:szCs w:val="28"/>
        </w:rPr>
        <w:t xml:space="preserve"> </w:t>
      </w:r>
      <w:r w:rsidR="00D25C82">
        <w:rPr>
          <w:sz w:val="28"/>
          <w:szCs w:val="28"/>
        </w:rPr>
        <w:t xml:space="preserve">( </w:t>
      </w:r>
      <w:r w:rsidR="00D25C82">
        <w:rPr>
          <w:sz w:val="28"/>
          <w:szCs w:val="28"/>
        </w:rPr>
        <w:t>л.д.</w:t>
      </w:r>
      <w:r w:rsidR="000B1823">
        <w:rPr>
          <w:sz w:val="28"/>
          <w:szCs w:val="28"/>
        </w:rPr>
        <w:t>21</w:t>
      </w:r>
      <w:r w:rsidR="00D25C82">
        <w:rPr>
          <w:sz w:val="28"/>
          <w:szCs w:val="28"/>
        </w:rPr>
        <w:t>).</w:t>
      </w:r>
    </w:p>
    <w:p w:rsidR="00AB4A58" w:rsidRPr="00BC3D98" w:rsidP="00AB4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25C82">
        <w:rPr>
          <w:sz w:val="28"/>
          <w:szCs w:val="28"/>
        </w:rPr>
        <w:t>Сигиденко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</w:t>
      </w:r>
      <w:r w:rsidRPr="00BC3D98">
        <w:rPr>
          <w:rFonts w:eastAsiaTheme="minorHAnsi"/>
          <w:sz w:val="28"/>
          <w:szCs w:val="28"/>
          <w:lang w:eastAsia="en-US"/>
        </w:rPr>
        <w:t>, причинивших физическую боль, н</w:t>
      </w:r>
      <w:r w:rsidRPr="00BC3D98">
        <w:rPr>
          <w:rFonts w:eastAsiaTheme="minorHAnsi"/>
          <w:sz w:val="28"/>
          <w:szCs w:val="28"/>
          <w:lang w:eastAsia="en-US"/>
        </w:rPr>
        <w:t xml:space="preserve">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D25C82">
        <w:rPr>
          <w:sz w:val="28"/>
          <w:szCs w:val="28"/>
        </w:rPr>
        <w:t>Сигиденко В.А.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>не содерж</w:t>
      </w:r>
      <w:r w:rsidRPr="00BC3D98">
        <w:rPr>
          <w:rFonts w:eastAsiaTheme="minorHAnsi"/>
          <w:sz w:val="28"/>
          <w:szCs w:val="28"/>
          <w:lang w:eastAsia="en-US"/>
        </w:rPr>
        <w:t xml:space="preserve">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AB4A58" w:rsidRPr="00703F5A" w:rsidP="00AB4A5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25C82">
        <w:rPr>
          <w:sz w:val="28"/>
          <w:szCs w:val="28"/>
        </w:rPr>
        <w:t>Сигиденко В.А.</w:t>
      </w:r>
      <w:r w:rsidRPr="00BC3D98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</w:t>
      </w:r>
      <w:r w:rsidR="00D25C82">
        <w:rPr>
          <w:sz w:val="28"/>
          <w:szCs w:val="28"/>
        </w:rPr>
        <w:t>правонарушение, который официально не трудоустроен</w:t>
      </w:r>
      <w:r w:rsidRPr="00BC3D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инвалидом 1,2 группы не является,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</w:t>
      </w:r>
      <w:r w:rsidR="00D25C82">
        <w:rPr>
          <w:sz w:val="28"/>
          <w:szCs w:val="28"/>
        </w:rPr>
        <w:t>ающих</w:t>
      </w:r>
      <w:r>
        <w:rPr>
          <w:sz w:val="28"/>
          <w:szCs w:val="28"/>
        </w:rPr>
        <w:t xml:space="preserve"> обстоятельств, нали</w:t>
      </w:r>
      <w:r>
        <w:rPr>
          <w:sz w:val="28"/>
          <w:szCs w:val="28"/>
        </w:rPr>
        <w:t>чие смягчающ</w:t>
      </w:r>
      <w:r w:rsidR="00D25C82">
        <w:rPr>
          <w:sz w:val="28"/>
          <w:szCs w:val="28"/>
        </w:rPr>
        <w:t>их</w:t>
      </w:r>
      <w:r>
        <w:rPr>
          <w:sz w:val="28"/>
          <w:szCs w:val="28"/>
        </w:rPr>
        <w:t xml:space="preserve">  обстоятельств – признание вины, </w:t>
      </w:r>
      <w:r w:rsidR="00D25C82">
        <w:rPr>
          <w:sz w:val="28"/>
          <w:szCs w:val="28"/>
        </w:rPr>
        <w:t xml:space="preserve">отсутствие претензий со стороны потерпевшего и его законного представителя, </w:t>
      </w:r>
      <w:r>
        <w:rPr>
          <w:sz w:val="28"/>
          <w:szCs w:val="28"/>
        </w:rPr>
        <w:t>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</w:t>
      </w:r>
      <w:r w:rsidRPr="00703F5A">
        <w:rPr>
          <w:sz w:val="28"/>
          <w:szCs w:val="28"/>
        </w:rPr>
        <w:t>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</w:t>
      </w:r>
      <w:r>
        <w:rPr>
          <w:sz w:val="28"/>
          <w:szCs w:val="28"/>
        </w:rPr>
        <w:t>предусмотренном санкцией статьи.</w:t>
      </w:r>
    </w:p>
    <w:p w:rsidR="00AB4A58" w:rsidRPr="00703F5A" w:rsidP="00AB4A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AB4A58" w:rsidRPr="00703F5A" w:rsidP="00AB4A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B4A58" w:rsidRPr="00703F5A" w:rsidP="00AB4A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B4A58" w:rsidRPr="00B1260D" w:rsidP="00D25C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D25C82">
        <w:rPr>
          <w:sz w:val="28"/>
          <w:szCs w:val="28"/>
        </w:rPr>
        <w:t xml:space="preserve"> </w:t>
      </w:r>
      <w:r w:rsidR="00D25C82">
        <w:rPr>
          <w:b/>
          <w:sz w:val="28"/>
          <w:szCs w:val="28"/>
        </w:rPr>
        <w:t>Сигиденко</w:t>
      </w:r>
      <w:r w:rsidR="00D25C82">
        <w:rPr>
          <w:b/>
          <w:sz w:val="28"/>
          <w:szCs w:val="28"/>
        </w:rPr>
        <w:t xml:space="preserve"> Виктора Анатольевича</w:t>
      </w:r>
      <w:r w:rsidR="00D25C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B1260D">
        <w:rPr>
          <w:sz w:val="28"/>
          <w:szCs w:val="28"/>
        </w:rPr>
        <w:t>размере 5000 (пять тысяч) рублей.</w:t>
      </w:r>
    </w:p>
    <w:p w:rsidR="00B1260D" w:rsidRPr="00B1260D" w:rsidP="00B1260D">
      <w:pPr>
        <w:ind w:firstLine="708"/>
        <w:jc w:val="both"/>
        <w:rPr>
          <w:sz w:val="28"/>
          <w:szCs w:val="28"/>
        </w:rPr>
      </w:pPr>
      <w:r w:rsidRPr="00B1260D">
        <w:rPr>
          <w:sz w:val="28"/>
          <w:szCs w:val="28"/>
        </w:rPr>
        <w:t xml:space="preserve">Сумму штрафа необходимо внести: </w:t>
      </w:r>
      <w:r w:rsidRPr="00B1260D">
        <w:rPr>
          <w:sz w:val="28"/>
        </w:rPr>
        <w:t>Почтовый адрес: Россия, Республика Крым,</w:t>
      </w:r>
      <w:r>
        <w:rPr>
          <w:sz w:val="28"/>
        </w:rPr>
        <w:t xml:space="preserve">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</w:t>
      </w:r>
      <w:r w:rsidRPr="00235E7B">
        <w:rPr>
          <w:sz w:val="28"/>
        </w:rPr>
        <w:t xml:space="preserve">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ЦБРФ БИК: </w:t>
      </w:r>
      <w:r w:rsidRPr="00B1260D">
        <w:rPr>
          <w:sz w:val="28"/>
          <w:szCs w:val="28"/>
        </w:rPr>
        <w:t xml:space="preserve">043510001, счет: 40101810335100010001, ОКТМО 35627000,     </w:t>
      </w:r>
    </w:p>
    <w:p w:rsidR="00D25C82" w:rsidP="00B1260D">
      <w:pPr>
        <w:rPr>
          <w:sz w:val="28"/>
          <w:szCs w:val="28"/>
        </w:rPr>
      </w:pPr>
      <w:r w:rsidRPr="00B1260D">
        <w:rPr>
          <w:sz w:val="28"/>
          <w:szCs w:val="28"/>
        </w:rPr>
        <w:t>КБК 828 1 16 01063 01 0101 140,  назначение платежа – административный штраф по делу №5-61-</w:t>
      </w:r>
      <w:r>
        <w:rPr>
          <w:sz w:val="28"/>
          <w:szCs w:val="28"/>
        </w:rPr>
        <w:t>321</w:t>
      </w:r>
      <w:r w:rsidRPr="00047159">
        <w:rPr>
          <w:sz w:val="28"/>
          <w:szCs w:val="28"/>
        </w:rPr>
        <w:t>/20</w:t>
      </w:r>
      <w:r>
        <w:rPr>
          <w:sz w:val="28"/>
          <w:szCs w:val="28"/>
        </w:rPr>
        <w:t xml:space="preserve">20 </w:t>
      </w:r>
      <w:r w:rsidRPr="00047159">
        <w:rPr>
          <w:sz w:val="28"/>
          <w:szCs w:val="28"/>
        </w:rPr>
        <w:t xml:space="preserve"> в</w:t>
      </w:r>
      <w:r w:rsidRPr="00047159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Сигиденко В.А.</w:t>
      </w:r>
    </w:p>
    <w:p w:rsidR="00D25C82" w:rsidRPr="00821CB0" w:rsidP="00D25C82">
      <w:pPr>
        <w:ind w:firstLine="708"/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Сигиденко В.А.</w:t>
      </w:r>
      <w:r w:rsidRPr="00821CB0"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821CB0">
        <w:rPr>
          <w:sz w:val="28"/>
          <w:szCs w:val="28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25C82" w:rsidRPr="00821CB0" w:rsidP="00D25C82">
      <w:pPr>
        <w:ind w:firstLine="708"/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>В случае неуплаты штрафа в у</w:t>
      </w:r>
      <w:r w:rsidRPr="00821CB0">
        <w:rPr>
          <w:sz w:val="28"/>
          <w:szCs w:val="28"/>
        </w:rPr>
        <w:t>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</w:t>
      </w:r>
      <w:r w:rsidRPr="00821CB0">
        <w:rPr>
          <w:sz w:val="28"/>
          <w:szCs w:val="28"/>
        </w:rPr>
        <w:t>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821CB0">
        <w:rPr>
          <w:sz w:val="28"/>
          <w:szCs w:val="28"/>
        </w:rPr>
        <w:t>яти часов.</w:t>
      </w:r>
    </w:p>
    <w:p w:rsidR="00D25C82" w:rsidRPr="00821CB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D25C82" w:rsidRPr="00821CB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D25C82" w:rsidRPr="00821CB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D25C82" w:rsidRPr="00821CB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821CB0">
        <w:rPr>
          <w:sz w:val="28"/>
          <w:szCs w:val="28"/>
        </w:rPr>
        <w:t>Мировой судья  судебного  участка №61</w:t>
      </w:r>
    </w:p>
    <w:p w:rsidR="00D25C82" w:rsidRPr="00821CB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 xml:space="preserve">Ленинского судебного района </w:t>
      </w:r>
    </w:p>
    <w:p w:rsidR="00D25C82" w:rsidRPr="00821CB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>(Ленинский муниципальный район)</w:t>
      </w:r>
    </w:p>
    <w:p w:rsidR="00D25C82" w:rsidRPr="00821CB0" w:rsidP="00D25C82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821CB0">
        <w:rPr>
          <w:sz w:val="28"/>
          <w:szCs w:val="28"/>
        </w:rPr>
        <w:t>Республики Крым                                                                     И.В. Казарина</w:t>
      </w:r>
    </w:p>
    <w:sectPr w:rsidSect="00B1260D">
      <w:pgSz w:w="11906" w:h="16838"/>
      <w:pgMar w:top="14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58"/>
    <w:rsid w:val="000346C9"/>
    <w:rsid w:val="00047159"/>
    <w:rsid w:val="000B1823"/>
    <w:rsid w:val="000F14A6"/>
    <w:rsid w:val="00227A5C"/>
    <w:rsid w:val="00235E7B"/>
    <w:rsid w:val="002D69B4"/>
    <w:rsid w:val="002F1B78"/>
    <w:rsid w:val="0030375B"/>
    <w:rsid w:val="003B7742"/>
    <w:rsid w:val="00601EDB"/>
    <w:rsid w:val="006A4F4A"/>
    <w:rsid w:val="00703F5A"/>
    <w:rsid w:val="00787A25"/>
    <w:rsid w:val="008014B3"/>
    <w:rsid w:val="00821CB0"/>
    <w:rsid w:val="008E588B"/>
    <w:rsid w:val="00AA71B1"/>
    <w:rsid w:val="00AB4A58"/>
    <w:rsid w:val="00AF69D7"/>
    <w:rsid w:val="00B1260D"/>
    <w:rsid w:val="00B8456B"/>
    <w:rsid w:val="00BC3D98"/>
    <w:rsid w:val="00CB1F6E"/>
    <w:rsid w:val="00D25C82"/>
    <w:rsid w:val="00EB3A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