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9F5" w:rsidRPr="00703F5A" w:rsidP="00A179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179F5" w:rsidP="00A179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57DA5">
        <w:rPr>
          <w:sz w:val="28"/>
          <w:szCs w:val="28"/>
        </w:rPr>
        <w:t>337</w:t>
      </w:r>
      <w:r>
        <w:rPr>
          <w:sz w:val="28"/>
          <w:szCs w:val="28"/>
        </w:rPr>
        <w:t>/2021</w:t>
      </w:r>
    </w:p>
    <w:p w:rsidR="00A179F5" w:rsidRPr="00DE767C" w:rsidP="00A179F5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DE767C">
        <w:rPr>
          <w:sz w:val="28"/>
          <w:szCs w:val="28"/>
        </w:rPr>
        <w:t>91</w:t>
      </w:r>
      <w:r w:rsidRPr="00DE767C">
        <w:rPr>
          <w:sz w:val="28"/>
          <w:szCs w:val="28"/>
          <w:lang w:val="en-US"/>
        </w:rPr>
        <w:t>MS</w:t>
      </w:r>
      <w:r w:rsidRPr="00DE767C">
        <w:rPr>
          <w:sz w:val="28"/>
          <w:szCs w:val="28"/>
        </w:rPr>
        <w:t>0061-01-2021-000</w:t>
      </w:r>
      <w:r w:rsidRPr="00DE767C" w:rsidR="00457DA5">
        <w:rPr>
          <w:sz w:val="28"/>
          <w:szCs w:val="28"/>
        </w:rPr>
        <w:t>969-</w:t>
      </w:r>
      <w:r w:rsidRPr="00DE767C" w:rsidR="00DE767C">
        <w:rPr>
          <w:sz w:val="28"/>
          <w:szCs w:val="28"/>
        </w:rPr>
        <w:t>83</w:t>
      </w:r>
    </w:p>
    <w:p w:rsidR="00A179F5" w:rsidRPr="00DE767C" w:rsidP="00A179F5">
      <w:pPr>
        <w:jc w:val="right"/>
        <w:rPr>
          <w:sz w:val="28"/>
          <w:szCs w:val="28"/>
        </w:rPr>
      </w:pPr>
    </w:p>
    <w:p w:rsidR="00A179F5" w:rsidRPr="00DE767C" w:rsidP="00A179F5">
      <w:pPr>
        <w:jc w:val="center"/>
        <w:rPr>
          <w:b/>
          <w:sz w:val="28"/>
          <w:szCs w:val="28"/>
        </w:rPr>
      </w:pPr>
    </w:p>
    <w:p w:rsidR="00A179F5" w:rsidRPr="00DE767C" w:rsidP="00A179F5">
      <w:pPr>
        <w:jc w:val="center"/>
        <w:rPr>
          <w:b/>
          <w:sz w:val="28"/>
          <w:szCs w:val="28"/>
        </w:rPr>
      </w:pPr>
      <w:r w:rsidRPr="00DE767C">
        <w:rPr>
          <w:b/>
          <w:sz w:val="28"/>
          <w:szCs w:val="28"/>
        </w:rPr>
        <w:t>ПОСТАНОВЛЕНИЕ</w:t>
      </w:r>
    </w:p>
    <w:p w:rsidR="00A179F5" w:rsidRPr="00703F5A" w:rsidP="00A179F5">
      <w:pPr>
        <w:jc w:val="center"/>
        <w:rPr>
          <w:b/>
          <w:sz w:val="28"/>
          <w:szCs w:val="28"/>
        </w:rPr>
      </w:pPr>
    </w:p>
    <w:p w:rsidR="00A179F5" w:rsidRPr="00703F5A" w:rsidP="00A179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179F5" w:rsidRPr="00703F5A" w:rsidP="00A179F5">
      <w:pPr>
        <w:jc w:val="both"/>
        <w:rPr>
          <w:sz w:val="28"/>
          <w:szCs w:val="28"/>
          <w:lang w:val="uk-UA"/>
        </w:rPr>
      </w:pPr>
    </w:p>
    <w:p w:rsidR="00A179F5" w:rsidRPr="00703F5A" w:rsidP="00A179F5">
      <w:pPr>
        <w:jc w:val="both"/>
        <w:rPr>
          <w:sz w:val="28"/>
          <w:szCs w:val="28"/>
        </w:rPr>
      </w:pPr>
    </w:p>
    <w:p w:rsidR="00A179F5" w:rsidP="00A1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927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179F5" w:rsidP="00492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179F5" w:rsidP="0049271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Халтаева Артура Халиловича</w:t>
            </w:r>
            <w:r>
              <w:rPr>
                <w:sz w:val="28"/>
                <w:szCs w:val="28"/>
              </w:rPr>
              <w:t>,</w:t>
            </w:r>
          </w:p>
          <w:p w:rsidR="00457DA5" w:rsidP="00492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179F5" w:rsidP="00ED46E2">
            <w:pPr>
              <w:jc w:val="both"/>
              <w:rPr>
                <w:sz w:val="28"/>
                <w:szCs w:val="28"/>
              </w:rPr>
            </w:pPr>
          </w:p>
        </w:tc>
      </w:tr>
    </w:tbl>
    <w:p w:rsidR="00A179F5" w:rsidRPr="00703F5A" w:rsidP="00A179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A179F5" w:rsidRPr="00703F5A" w:rsidP="00A179F5">
      <w:pPr>
        <w:jc w:val="both"/>
        <w:rPr>
          <w:sz w:val="28"/>
          <w:szCs w:val="28"/>
        </w:rPr>
      </w:pPr>
    </w:p>
    <w:p w:rsidR="00A179F5" w:rsidP="00A179F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79F5" w:rsidRPr="00703F5A" w:rsidP="00A179F5">
      <w:pPr>
        <w:jc w:val="center"/>
        <w:rPr>
          <w:sz w:val="28"/>
          <w:szCs w:val="28"/>
        </w:rPr>
      </w:pPr>
    </w:p>
    <w:p w:rsidR="00A179F5" w:rsidP="00A179F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="00ED46E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46E2">
        <w:rPr>
          <w:sz w:val="28"/>
          <w:szCs w:val="28"/>
        </w:rPr>
        <w:t>Халтаев</w:t>
      </w:r>
      <w:r w:rsidR="00ED46E2">
        <w:rPr>
          <w:sz w:val="28"/>
          <w:szCs w:val="28"/>
        </w:rPr>
        <w:t xml:space="preserve"> А.Х.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дека</w:t>
      </w:r>
      <w:r>
        <w:rPr>
          <w:sz w:val="28"/>
          <w:szCs w:val="28"/>
        </w:rPr>
        <w:t>брь 2020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</w:t>
      </w:r>
      <w:r>
        <w:rPr>
          <w:sz w:val="28"/>
          <w:szCs w:val="28"/>
        </w:rPr>
        <w:t>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</w:t>
      </w:r>
      <w:r>
        <w:rPr>
          <w:sz w:val="28"/>
          <w:szCs w:val="28"/>
        </w:rPr>
        <w:t>аждения по которым в соответствии с законодательством Российской Федерации о страховых взносах начисляются страховые взносы</w:t>
      </w:r>
      <w:r w:rsidR="0040791E">
        <w:rPr>
          <w:sz w:val="28"/>
          <w:szCs w:val="28"/>
        </w:rPr>
        <w:t>)</w:t>
      </w:r>
      <w:r>
        <w:rPr>
          <w:sz w:val="28"/>
          <w:szCs w:val="28"/>
        </w:rPr>
        <w:t>. Отчет по форме СЗВ-М за декабрь 2020 года должен быть предоставлен плательщиком до 15.01.2021 года включительно. Фактически сведен</w:t>
      </w:r>
      <w:r>
        <w:rPr>
          <w:sz w:val="28"/>
          <w:szCs w:val="28"/>
        </w:rPr>
        <w:t xml:space="preserve">ия в отношении </w:t>
      </w:r>
      <w:r w:rsidR="0040791E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застрахованн</w:t>
      </w:r>
      <w:r w:rsidR="0040791E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40791E" w:rsidP="00A179F5">
      <w:pPr>
        <w:ind w:firstLine="708"/>
        <w:jc w:val="both"/>
        <w:rPr>
          <w:sz w:val="28"/>
          <w:szCs w:val="28"/>
        </w:rPr>
      </w:pPr>
    </w:p>
    <w:p w:rsidR="00A179F5" w:rsidP="00A1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Халтаев А.Х. в судебное заседание не явился. О дне, времени и месте рассмотрения дела извещен надлежащим образом. Предоставил суду </w:t>
      </w:r>
      <w:r w:rsidR="00B04DB7">
        <w:rPr>
          <w:sz w:val="28"/>
          <w:szCs w:val="28"/>
        </w:rPr>
        <w:t>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A179F5" w:rsidP="00A1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</w:t>
      </w:r>
      <w:r w:rsidR="00751F5F">
        <w:rPr>
          <w:sz w:val="28"/>
          <w:szCs w:val="28"/>
        </w:rPr>
        <w:t>ы</w:t>
      </w:r>
      <w:r>
        <w:rPr>
          <w:sz w:val="28"/>
          <w:szCs w:val="28"/>
        </w:rPr>
        <w:t>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Халтаева А.Х. в совершении административного пр</w:t>
      </w:r>
      <w:r>
        <w:rPr>
          <w:sz w:val="28"/>
          <w:szCs w:val="28"/>
        </w:rPr>
        <w:t>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выпиской из Единого государственного реестра юридических лиц (л.д.4-5).</w:t>
      </w:r>
    </w:p>
    <w:p w:rsidR="00A179F5" w:rsidRPr="005729CA" w:rsidP="00A179F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</w:t>
      </w:r>
      <w:r>
        <w:rPr>
          <w:sz w:val="28"/>
          <w:szCs w:val="28"/>
        </w:rPr>
        <w:t xml:space="preserve"> действия должностного лица</w:t>
      </w:r>
      <w:r w:rsidRPr="008E7822">
        <w:rPr>
          <w:sz w:val="28"/>
          <w:szCs w:val="28"/>
        </w:rPr>
        <w:t xml:space="preserve"> </w:t>
      </w:r>
      <w:r w:rsidR="00B04DB7">
        <w:rPr>
          <w:sz w:val="28"/>
          <w:szCs w:val="28"/>
        </w:rPr>
        <w:t xml:space="preserve">Халтаева А.Х.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 w:rsidRPr="002B69A6">
        <w:rPr>
          <w:sz w:val="28"/>
          <w:szCs w:val="28"/>
        </w:rPr>
        <w:t>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179F5" w:rsidRPr="005729CA" w:rsidP="00A179F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</w:t>
      </w:r>
      <w:r w:rsidRPr="005729CA">
        <w:rPr>
          <w:color w:val="000000"/>
          <w:sz w:val="28"/>
          <w:szCs w:val="28"/>
        </w:rPr>
        <w:t xml:space="preserve">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</w:t>
      </w:r>
      <w:r>
        <w:rPr>
          <w:sz w:val="28"/>
          <w:szCs w:val="28"/>
        </w:rPr>
        <w:t xml:space="preserve">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</w:t>
      </w:r>
      <w:r w:rsidRPr="005729CA">
        <w:rPr>
          <w:sz w:val="28"/>
          <w:szCs w:val="28"/>
        </w:rPr>
        <w:t>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A179F5" w:rsidRPr="005729CA" w:rsidP="00A179F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179F5" w:rsidRPr="005729CA" w:rsidP="00A179F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179F5" w:rsidRPr="005729CA" w:rsidP="00A179F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179F5" w:rsidRPr="00BB5FF6" w:rsidP="00A179F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B04DB7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 w:rsidR="00B0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DB7">
        <w:rPr>
          <w:b/>
          <w:sz w:val="28"/>
          <w:szCs w:val="28"/>
        </w:rPr>
        <w:t>Халтаева</w:t>
      </w:r>
      <w:r w:rsidR="00B04DB7">
        <w:rPr>
          <w:b/>
          <w:sz w:val="28"/>
          <w:szCs w:val="28"/>
        </w:rPr>
        <w:t xml:space="preserve"> Артура </w:t>
      </w:r>
      <w:r w:rsidR="00B04DB7">
        <w:rPr>
          <w:b/>
          <w:sz w:val="28"/>
          <w:szCs w:val="28"/>
        </w:rPr>
        <w:t>Халиловича</w:t>
      </w:r>
      <w:r w:rsidR="00B04DB7">
        <w:rPr>
          <w:sz w:val="28"/>
          <w:szCs w:val="28"/>
        </w:rPr>
        <w:t>,</w:t>
      </w:r>
      <w:r w:rsidRPr="00E244C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0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DB7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B04DB7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B04DB7" w:rsidP="00A179F5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B04DB7" w:rsidRPr="005729CA" w:rsidP="00B04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40102810645370000035, казначейский счет 03100643000000017500, БИК 013510002, ИНН 7706808265, КПП 910201001, КБК </w:t>
      </w:r>
      <w:r>
        <w:rPr>
          <w:sz w:val="28"/>
          <w:szCs w:val="28"/>
        </w:rPr>
        <w:t>39211601230060000140, ОКТМО 35627405 в поле «Назначение платежа» - административный штраф ПФ РФ.</w:t>
      </w:r>
    </w:p>
    <w:p w:rsidR="00B04DB7" w:rsidP="00A179F5">
      <w:pPr>
        <w:ind w:firstLine="708"/>
        <w:jc w:val="both"/>
        <w:rPr>
          <w:sz w:val="28"/>
          <w:szCs w:val="28"/>
        </w:rPr>
      </w:pPr>
    </w:p>
    <w:p w:rsidR="00A179F5" w:rsidRPr="002B12AE" w:rsidP="00A179F5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B04DB7">
        <w:rPr>
          <w:color w:val="000000"/>
          <w:sz w:val="28"/>
          <w:szCs w:val="28"/>
        </w:rPr>
        <w:t>Халтаеву А.Х.,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</w:t>
      </w:r>
      <w:r w:rsidRPr="002B12AE">
        <w:rPr>
          <w:color w:val="000000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</w:t>
      </w:r>
      <w:r w:rsidRPr="002B12AE">
        <w:rPr>
          <w:color w:val="000000"/>
          <w:sz w:val="28"/>
          <w:szCs w:val="28"/>
        </w:rPr>
        <w:t>мотренных статьей 31.5 настоящего Кодекса.</w:t>
      </w:r>
    </w:p>
    <w:p w:rsidR="00A179F5" w:rsidRPr="002B12AE" w:rsidP="00A179F5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</w:t>
      </w:r>
      <w:r w:rsidRPr="002B12AE">
        <w:rPr>
          <w:color w:val="000000"/>
          <w:sz w:val="28"/>
          <w:szCs w:val="28"/>
        </w:rPr>
        <w:t xml:space="preserve">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</w:t>
      </w:r>
      <w:r w:rsidRPr="002B12AE">
        <w:rPr>
          <w:color w:val="000000"/>
          <w:sz w:val="28"/>
          <w:szCs w:val="28"/>
        </w:rPr>
        <w:t>а срок до пятнадцати суток, либо обязательные работы на срок до пятидесяти часов.</w:t>
      </w:r>
    </w:p>
    <w:p w:rsidR="00A179F5" w:rsidRPr="002B12AE" w:rsidP="00A179F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</w:t>
      </w:r>
      <w:r w:rsidRPr="002B12AE">
        <w:rPr>
          <w:color w:val="000000"/>
          <w:sz w:val="28"/>
          <w:szCs w:val="28"/>
        </w:rPr>
        <w:t>ения.</w:t>
      </w:r>
    </w:p>
    <w:p w:rsidR="00A179F5" w:rsidP="00A179F5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A179F5" w:rsidRPr="002B12AE" w:rsidP="00A179F5">
      <w:pPr>
        <w:jc w:val="both"/>
        <w:rPr>
          <w:color w:val="000000"/>
          <w:sz w:val="27"/>
          <w:szCs w:val="27"/>
        </w:rPr>
      </w:pPr>
    </w:p>
    <w:p w:rsidR="00A179F5" w:rsidRPr="002B12AE" w:rsidP="00A179F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A179F5" w:rsidRPr="002B12AE" w:rsidP="00A179F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A179F5" w:rsidRPr="002B12AE" w:rsidP="00A179F5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A179F5" w:rsidRPr="002B12AE" w:rsidP="00A179F5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A179F5" w:rsidP="00A179F5"/>
    <w:p w:rsidR="00A179F5" w:rsidP="00A179F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A179F5" w:rsidP="00A179F5"/>
    <w:p w:rsidR="00A179F5" w:rsidP="00A179F5"/>
    <w:p w:rsidR="00A179F5" w:rsidP="00A179F5"/>
    <w:p w:rsidR="00A179F5" w:rsidP="00A179F5"/>
    <w:p w:rsidR="00A179F5" w:rsidP="00A179F5"/>
    <w:p w:rsidR="00A179F5" w:rsidP="00A179F5"/>
    <w:p w:rsidR="00A179F5" w:rsidP="00A179F5"/>
    <w:p w:rsidR="00A179F5" w:rsidP="00A179F5"/>
    <w:p w:rsidR="00A179F5" w:rsidP="00A179F5"/>
    <w:p w:rsidR="00A179F5" w:rsidP="00A179F5"/>
    <w:p w:rsidR="00126C2B"/>
    <w:sectPr w:rsidSect="00DE767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F5"/>
    <w:rsid w:val="00126C2B"/>
    <w:rsid w:val="002B12AE"/>
    <w:rsid w:val="002B69A6"/>
    <w:rsid w:val="003909FB"/>
    <w:rsid w:val="003D55E0"/>
    <w:rsid w:val="0040791E"/>
    <w:rsid w:val="00457DA5"/>
    <w:rsid w:val="0049271E"/>
    <w:rsid w:val="0057138F"/>
    <w:rsid w:val="005729CA"/>
    <w:rsid w:val="006903F0"/>
    <w:rsid w:val="00703F5A"/>
    <w:rsid w:val="00751F5F"/>
    <w:rsid w:val="007B53A8"/>
    <w:rsid w:val="0089141B"/>
    <w:rsid w:val="008E588B"/>
    <w:rsid w:val="008E7822"/>
    <w:rsid w:val="00A179F5"/>
    <w:rsid w:val="00B04DB7"/>
    <w:rsid w:val="00BB5FF6"/>
    <w:rsid w:val="00BC33A7"/>
    <w:rsid w:val="00C94C8E"/>
    <w:rsid w:val="00DE767C"/>
    <w:rsid w:val="00E244C4"/>
    <w:rsid w:val="00ED4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