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71BE" w:rsidP="00A871BE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 №5-6</w:t>
      </w:r>
      <w:r>
        <w:rPr>
          <w:sz w:val="28"/>
          <w:szCs w:val="28"/>
        </w:rPr>
        <w:t>1</w:t>
      </w:r>
      <w:r w:rsidRPr="003B3F2F">
        <w:rPr>
          <w:sz w:val="28"/>
          <w:szCs w:val="28"/>
        </w:rPr>
        <w:t>-</w:t>
      </w:r>
      <w:r>
        <w:rPr>
          <w:sz w:val="28"/>
          <w:szCs w:val="28"/>
        </w:rPr>
        <w:t>351/2022</w:t>
      </w:r>
      <w:r w:rsidRPr="00A871BE">
        <w:rPr>
          <w:sz w:val="28"/>
          <w:szCs w:val="28"/>
        </w:rPr>
        <w:t xml:space="preserve"> </w:t>
      </w:r>
    </w:p>
    <w:p w:rsidR="00A871BE" w:rsidP="00A871B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0061-01-2022-001000-06</w:t>
      </w:r>
    </w:p>
    <w:p w:rsidR="007F7147" w:rsidRPr="003B3F2F" w:rsidP="007F7147">
      <w:pPr>
        <w:jc w:val="right"/>
        <w:rPr>
          <w:b/>
          <w:sz w:val="28"/>
          <w:szCs w:val="28"/>
        </w:rPr>
      </w:pPr>
    </w:p>
    <w:p w:rsidR="007F7147" w:rsidRPr="003B3F2F" w:rsidP="007F7147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7F7147" w:rsidRPr="003B3F2F" w:rsidP="007F71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 июля 2022</w:t>
      </w:r>
      <w:r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7F7147" w:rsidRPr="003B3F2F" w:rsidP="007F7147">
      <w:pPr>
        <w:jc w:val="both"/>
        <w:rPr>
          <w:sz w:val="28"/>
          <w:szCs w:val="28"/>
          <w:lang w:val="uk-UA"/>
        </w:rPr>
      </w:pPr>
    </w:p>
    <w:p w:rsidR="007F7147" w:rsidP="00A871BE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Мировой судья судебного  участка №6</w:t>
      </w:r>
      <w:r w:rsidR="00A871BE">
        <w:rPr>
          <w:sz w:val="28"/>
          <w:szCs w:val="28"/>
        </w:rPr>
        <w:t>1</w:t>
      </w:r>
      <w:r w:rsidRPr="003B3F2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A871BE">
        <w:rPr>
          <w:sz w:val="28"/>
          <w:szCs w:val="28"/>
        </w:rPr>
        <w:t>Казарина Инна Владимировна</w:t>
      </w:r>
      <w:r w:rsidRPr="003B3F2F">
        <w:rPr>
          <w:sz w:val="28"/>
          <w:szCs w:val="28"/>
        </w:rPr>
        <w:t>, рассмотрев в открытом судебном заседании по адресу: п. Ленино, Ленинский район, Республика Крым, ул. Дзержинского, дом 8, административный материал, по</w:t>
      </w:r>
      <w:r w:rsidRPr="003B3F2F">
        <w:rPr>
          <w:sz w:val="28"/>
          <w:szCs w:val="28"/>
        </w:rPr>
        <w:t>ступивший из Государственного учреждения</w:t>
      </w:r>
      <w:r w:rsidR="00A871BE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-</w:t>
      </w:r>
      <w:r w:rsidR="00A871BE">
        <w:rPr>
          <w:sz w:val="28"/>
          <w:szCs w:val="28"/>
        </w:rPr>
        <w:t>Отделение</w:t>
      </w:r>
      <w:r w:rsidRPr="003B3F2F">
        <w:rPr>
          <w:sz w:val="28"/>
          <w:szCs w:val="28"/>
        </w:rPr>
        <w:t xml:space="preserve"> Пенсионного Фонда  России в  Республик</w:t>
      </w:r>
      <w:r w:rsidR="00A871BE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Крым,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административной ответственности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53"/>
      </w:tblGrid>
      <w:tr w:rsidTr="00A871B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A871BE" w:rsidP="00A871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A871BE" w:rsidP="00A871BE">
            <w:pPr>
              <w:jc w:val="both"/>
              <w:rPr>
                <w:sz w:val="28"/>
                <w:szCs w:val="28"/>
              </w:rPr>
            </w:pPr>
            <w:r w:rsidRPr="00A871BE">
              <w:rPr>
                <w:b/>
                <w:sz w:val="28"/>
                <w:szCs w:val="28"/>
              </w:rPr>
              <w:t>Олексюк Викторию Георгиевну</w:t>
            </w:r>
            <w:r>
              <w:rPr>
                <w:sz w:val="28"/>
                <w:szCs w:val="28"/>
              </w:rPr>
              <w:t>,</w:t>
            </w:r>
          </w:p>
          <w:p w:rsidR="00A871BE" w:rsidP="00A87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871BE" w:rsidRPr="003B3F2F" w:rsidP="00A871BE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6"/>
        <w:gridCol w:w="8344"/>
      </w:tblGrid>
      <w:tr w:rsidTr="0016484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7F7147" w:rsidRPr="003B3F2F" w:rsidP="00164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7F7147" w:rsidRPr="00CC7913" w:rsidP="00164847">
            <w:pPr>
              <w:jc w:val="both"/>
              <w:rPr>
                <w:sz w:val="28"/>
                <w:szCs w:val="28"/>
              </w:rPr>
            </w:pPr>
          </w:p>
        </w:tc>
      </w:tr>
    </w:tbl>
    <w:p w:rsidR="007F7147" w:rsidRPr="003B3F2F" w:rsidP="007F7147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 совершение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правонарушения, предусмотренного статьей  </w:t>
      </w:r>
      <w:r w:rsidRPr="003B3F2F">
        <w:rPr>
          <w:sz w:val="28"/>
          <w:szCs w:val="28"/>
        </w:rPr>
        <w:t>15.33.2</w:t>
      </w:r>
      <w:r>
        <w:rPr>
          <w:sz w:val="28"/>
          <w:szCs w:val="28"/>
        </w:rPr>
        <w:t xml:space="preserve"> </w:t>
      </w:r>
      <w:r w:rsidR="00A871BE">
        <w:rPr>
          <w:sz w:val="28"/>
          <w:szCs w:val="28"/>
        </w:rPr>
        <w:t xml:space="preserve">ч.1 </w:t>
      </w:r>
      <w:r w:rsidRPr="003B3F2F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7F7147" w:rsidRPr="003B3F2F" w:rsidP="007F7147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F7147" w:rsidRPr="003B3F2F" w:rsidP="007F7147">
      <w:pPr>
        <w:ind w:firstLine="708"/>
        <w:jc w:val="both"/>
        <w:rPr>
          <w:sz w:val="28"/>
          <w:szCs w:val="28"/>
        </w:rPr>
      </w:pPr>
    </w:p>
    <w:p w:rsidR="002E51F1" w:rsidP="00A871BE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Согласно протоколу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871BE">
        <w:rPr>
          <w:sz w:val="28"/>
          <w:szCs w:val="28"/>
        </w:rPr>
        <w:t>Олексюк</w:t>
      </w:r>
      <w:r w:rsidR="00A871BE">
        <w:rPr>
          <w:sz w:val="28"/>
          <w:szCs w:val="28"/>
        </w:rPr>
        <w:t xml:space="preserve"> В.Г. допустила административное правонарушение, выразившееся в нарушении срока предоставления ежегодного отчета по форме СЗВ-СТАЖ</w:t>
      </w:r>
      <w:r>
        <w:rPr>
          <w:sz w:val="28"/>
          <w:szCs w:val="28"/>
        </w:rPr>
        <w:t xml:space="preserve"> за 2</w:t>
      </w:r>
      <w:r w:rsidR="00A871BE">
        <w:rPr>
          <w:sz w:val="28"/>
          <w:szCs w:val="28"/>
        </w:rPr>
        <w:t>021 год</w:t>
      </w:r>
      <w:r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</w:t>
      </w:r>
      <w:r>
        <w:rPr>
          <w:sz w:val="28"/>
          <w:szCs w:val="28"/>
        </w:rPr>
        <w:t>месячно, не</w:t>
      </w:r>
      <w:r>
        <w:rPr>
          <w:sz w:val="28"/>
          <w:szCs w:val="28"/>
        </w:rPr>
        <w:t xml:space="preserve"> позднее 1 марта</w:t>
      </w:r>
      <w:r w:rsidRPr="001B46A1">
        <w:rPr>
          <w:sz w:val="28"/>
          <w:szCs w:val="28"/>
        </w:rPr>
        <w:t xml:space="preserve">, следующего за отчетным </w:t>
      </w:r>
      <w:r>
        <w:rPr>
          <w:sz w:val="28"/>
          <w:szCs w:val="28"/>
        </w:rPr>
        <w:t>годом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>
        <w:rPr>
          <w:sz w:val="28"/>
          <w:szCs w:val="28"/>
        </w:rPr>
        <w:t xml:space="preserve">СТАЖ </w:t>
      </w:r>
      <w:r w:rsidRPr="001B46A1">
        <w:rPr>
          <w:sz w:val="28"/>
          <w:szCs w:val="28"/>
        </w:rPr>
        <w:t xml:space="preserve">о каждом работающем у него застрахованном лице (включая лиц, заключивших договоры гражданско-правового характера, на вознаграждение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1B46A1">
        <w:rPr>
          <w:sz w:val="28"/>
          <w:szCs w:val="28"/>
        </w:rPr>
        <w:t xml:space="preserve"> которым в соответствии с законодательством РФ о страховых взносах начисляются страховые в</w:t>
      </w:r>
      <w:r>
        <w:rPr>
          <w:sz w:val="28"/>
          <w:szCs w:val="28"/>
        </w:rPr>
        <w:t>зносы). Отчет по форме СЗВ-СТАЖ (исходная) за 2021 год предоставлен плательщико</w:t>
      </w:r>
      <w:r w:rsidR="00CD0C89">
        <w:rPr>
          <w:sz w:val="28"/>
          <w:szCs w:val="28"/>
        </w:rPr>
        <w:t>м</w:t>
      </w:r>
      <w:r>
        <w:rPr>
          <w:sz w:val="28"/>
          <w:szCs w:val="28"/>
        </w:rPr>
        <w:t xml:space="preserve"> 25.02.2022  года. В результате проведенной сверки представленной отчетности за 2021 </w:t>
      </w:r>
      <w:r>
        <w:rPr>
          <w:sz w:val="28"/>
          <w:szCs w:val="28"/>
        </w:rPr>
        <w:t>год по форме СЗВ-СТАЖ и СЗВ-М страхователю в электронном виде по телекоммуникационным каналам связи 09.03.2022 года направлено уведомление об устранении ошибок в течение пяти рабочих дней со дня его получения. Корректирующие сведения по форме СЗВ-СТАЖ допо</w:t>
      </w:r>
      <w:r>
        <w:rPr>
          <w:sz w:val="28"/>
          <w:szCs w:val="28"/>
        </w:rPr>
        <w:t xml:space="preserve">лняющая на 2-х застрахованных лиц – Ганжа А.В., Колесник М.В. представлены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пятидневного срока.</w:t>
      </w:r>
    </w:p>
    <w:p w:rsidR="002E51F1" w:rsidP="00A87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Олексюк В.Г. пояснила суду, что в проверяемый период она находилась на больничном, о чем предоставила </w:t>
      </w:r>
      <w:r>
        <w:rPr>
          <w:sz w:val="28"/>
          <w:szCs w:val="28"/>
        </w:rPr>
        <w:t xml:space="preserve">суду сведения об электронных  больничных листах за период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DF33D8">
        <w:rPr>
          <w:sz w:val="28"/>
          <w:szCs w:val="28"/>
        </w:rPr>
        <w:t xml:space="preserve"> В период ее нетрудоспособности кто-то из работников открыл под ее паролем </w:t>
      </w:r>
      <w:r w:rsidR="00DF33D8">
        <w:rPr>
          <w:sz w:val="28"/>
          <w:szCs w:val="28"/>
        </w:rPr>
        <w:t>компьютер, получил уведомление, но своевременно его не исполнил.</w:t>
      </w:r>
      <w:r w:rsidR="00DF33D8">
        <w:rPr>
          <w:sz w:val="28"/>
          <w:szCs w:val="28"/>
        </w:rPr>
        <w:t xml:space="preserve"> По выходу на работу она предоставила в Пенсионный фонд необходимые сведения.</w:t>
      </w:r>
    </w:p>
    <w:p w:rsidR="00DF33D8" w:rsidP="00A87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3B3F2F" w:rsidR="00422832">
        <w:rPr>
          <w:sz w:val="28"/>
          <w:szCs w:val="28"/>
        </w:rPr>
        <w:t>Государственного учреждения</w:t>
      </w:r>
      <w:r w:rsidR="00422832">
        <w:rPr>
          <w:sz w:val="28"/>
          <w:szCs w:val="28"/>
        </w:rPr>
        <w:t xml:space="preserve"> </w:t>
      </w:r>
      <w:r w:rsidRPr="003B3F2F" w:rsidR="00422832">
        <w:rPr>
          <w:sz w:val="28"/>
          <w:szCs w:val="28"/>
        </w:rPr>
        <w:t>-</w:t>
      </w:r>
      <w:r w:rsidR="00422832">
        <w:rPr>
          <w:sz w:val="28"/>
          <w:szCs w:val="28"/>
        </w:rPr>
        <w:t>Отделение</w:t>
      </w:r>
      <w:r w:rsidRPr="003B3F2F" w:rsidR="00422832">
        <w:rPr>
          <w:sz w:val="28"/>
          <w:szCs w:val="28"/>
        </w:rPr>
        <w:t xml:space="preserve"> Пенсионного Фонда  России в  Республик</w:t>
      </w:r>
      <w:r w:rsidR="00422832">
        <w:rPr>
          <w:sz w:val="28"/>
          <w:szCs w:val="28"/>
        </w:rPr>
        <w:t>е</w:t>
      </w:r>
      <w:r w:rsidRPr="003B3F2F" w:rsidR="00422832">
        <w:rPr>
          <w:sz w:val="28"/>
          <w:szCs w:val="28"/>
        </w:rPr>
        <w:t xml:space="preserve"> Крым</w:t>
      </w:r>
      <w:r w:rsidR="00985F0C">
        <w:rPr>
          <w:sz w:val="28"/>
          <w:szCs w:val="28"/>
        </w:rPr>
        <w:t xml:space="preserve"> Жуковская Е.Я. в судебном за</w:t>
      </w:r>
      <w:r w:rsidR="00197C19">
        <w:rPr>
          <w:sz w:val="28"/>
          <w:szCs w:val="28"/>
        </w:rPr>
        <w:t>с</w:t>
      </w:r>
      <w:r w:rsidR="00985F0C">
        <w:rPr>
          <w:sz w:val="28"/>
          <w:szCs w:val="28"/>
        </w:rPr>
        <w:t>едании пояснила, что при сложившихся обстоятельствах не возражает о прекращении производства по делу,  ввиду малозначительности.</w:t>
      </w:r>
    </w:p>
    <w:p w:rsidR="007F7147" w:rsidP="007F71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Олексюк В.Г., представителя ГУ Отделения</w:t>
      </w:r>
      <w:r w:rsidRPr="003B3F2F">
        <w:rPr>
          <w:sz w:val="28"/>
          <w:szCs w:val="28"/>
        </w:rPr>
        <w:t xml:space="preserve"> Пенсионного Фонда  России в  Республик</w:t>
      </w:r>
      <w:r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Крым</w:t>
      </w:r>
      <w:r>
        <w:rPr>
          <w:sz w:val="28"/>
          <w:szCs w:val="28"/>
        </w:rPr>
        <w:t xml:space="preserve"> Жуковскую Е.Я., изучив и исследовав материалы дела </w:t>
      </w:r>
      <w:r w:rsidRPr="00AB2E37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7F7147" w:rsidP="007F714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0E0A87">
        <w:rPr>
          <w:color w:val="000000"/>
          <w:sz w:val="28"/>
          <w:szCs w:val="28"/>
          <w:shd w:val="clear" w:color="auto" w:fill="FFFFFF"/>
        </w:rPr>
        <w:t>Статьей 15.33.2</w:t>
      </w:r>
      <w:r w:rsidR="00A95AE3">
        <w:rPr>
          <w:color w:val="000000"/>
          <w:sz w:val="28"/>
          <w:szCs w:val="28"/>
          <w:shd w:val="clear" w:color="auto" w:fill="FFFFFF"/>
        </w:rPr>
        <w:t xml:space="preserve"> ч.1 </w:t>
      </w:r>
      <w:r w:rsidRPr="000E0A87">
        <w:rPr>
          <w:color w:val="000000"/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Российской Федерации об индивидуальном </w:t>
      </w:r>
      <w:r w:rsidRPr="000E0A87">
        <w:rPr>
          <w:color w:val="000000"/>
          <w:sz w:val="28"/>
          <w:szCs w:val="28"/>
          <w:shd w:val="clear" w:color="auto" w:fill="FFFFFF"/>
        </w:rP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0E0A87">
        <w:rPr>
          <w:color w:val="000000"/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F7147" w:rsidP="007F7147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(персонифицированного) учета сведений о гра</w:t>
      </w:r>
      <w:r w:rsidRPr="00705EA1">
        <w:rPr>
          <w:rFonts w:eastAsiaTheme="minorHAnsi"/>
          <w:sz w:val="28"/>
          <w:szCs w:val="28"/>
          <w:lang w:eastAsia="en-US"/>
        </w:rPr>
        <w:t xml:space="preserve">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4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обязательного пе</w:t>
      </w:r>
      <w:r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7F7147" w:rsidP="007F71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страхователей возложена обязанность в установленный срок представлять органа</w:t>
      </w:r>
      <w:r w:rsidRPr="00705EA1">
        <w:rPr>
          <w:rFonts w:eastAsiaTheme="minorHAnsi"/>
          <w:sz w:val="28"/>
          <w:szCs w:val="28"/>
          <w:lang w:eastAsia="en-US"/>
        </w:rPr>
        <w:t xml:space="preserve">м Пенсионного фонда Российской Федерации сведения о застрахованных лицах, определенные настоящим Федеральным </w:t>
      </w:r>
      <w:hyperlink r:id="rId4" w:history="1">
        <w:r w:rsidRPr="00705EA1">
          <w:rPr>
            <w:rFonts w:eastAsiaTheme="minorHAnsi"/>
            <w:sz w:val="28"/>
            <w:szCs w:val="28"/>
            <w:lang w:eastAsia="en-US"/>
          </w:rPr>
          <w:t>законо</w:t>
        </w:r>
        <w:r w:rsidRPr="00705EA1">
          <w:rPr>
            <w:rFonts w:eastAsiaTheme="minorHAnsi"/>
            <w:sz w:val="28"/>
            <w:szCs w:val="28"/>
            <w:lang w:eastAsia="en-US"/>
          </w:rPr>
          <w:t>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7F7147" w:rsidRPr="00A95AE3" w:rsidP="007F71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страхователи представляют предусмотренные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</w:t>
      </w:r>
      <w:r w:rsidRPr="00A95AE3">
        <w:rPr>
          <w:rFonts w:eastAsiaTheme="minorHAnsi"/>
          <w:sz w:val="28"/>
          <w:szCs w:val="28"/>
          <w:lang w:eastAsia="en-US"/>
        </w:rPr>
        <w:t>Пенсионного фонда Росси</w:t>
      </w:r>
      <w:r w:rsidRPr="00A95AE3">
        <w:rPr>
          <w:rFonts w:eastAsiaTheme="minorHAnsi"/>
          <w:sz w:val="28"/>
          <w:szCs w:val="28"/>
          <w:lang w:eastAsia="en-US"/>
        </w:rPr>
        <w:t>йской Федерации по месту их регистрации.</w:t>
      </w:r>
    </w:p>
    <w:p w:rsidR="00A95AE3" w:rsidRPr="00705EA1" w:rsidP="00CD0C89">
      <w:pPr>
        <w:ind w:firstLine="540"/>
        <w:jc w:val="both"/>
        <w:rPr>
          <w:sz w:val="28"/>
          <w:szCs w:val="28"/>
          <w:shd w:val="clear" w:color="auto" w:fill="FFFFFF"/>
        </w:rPr>
      </w:pPr>
      <w:r w:rsidRPr="00A95AE3">
        <w:rPr>
          <w:sz w:val="28"/>
          <w:szCs w:val="28"/>
          <w:shd w:val="clear" w:color="auto" w:fill="FFFFFF"/>
        </w:rPr>
        <w:t xml:space="preserve">Согласно п.2 ст.11 Федерального закона от </w:t>
      </w:r>
      <w:r w:rsidRPr="00A95AE3">
        <w:rPr>
          <w:sz w:val="28"/>
          <w:szCs w:val="28"/>
        </w:rPr>
        <w:t xml:space="preserve">01.04.1996 </w:t>
      </w:r>
      <w:r w:rsidRPr="00A95AE3">
        <w:rPr>
          <w:sz w:val="28"/>
          <w:szCs w:val="28"/>
          <w:shd w:val="clear" w:color="auto" w:fill="FFFFFF"/>
        </w:rPr>
        <w:t>№ 27-ФЗ с</w:t>
      </w:r>
      <w:r w:rsidRPr="00A95AE3">
        <w:rPr>
          <w:sz w:val="28"/>
          <w:szCs w:val="28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</w:t>
      </w:r>
      <w:r w:rsidRPr="00A95AE3">
        <w:rPr>
          <w:sz w:val="28"/>
          <w:szCs w:val="28"/>
        </w:rPr>
        <w:t>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</w:t>
      </w:r>
      <w:r w:rsidRPr="00A95AE3">
        <w:rPr>
          <w:sz w:val="28"/>
          <w:szCs w:val="28"/>
        </w:rPr>
        <w:t>ховые взносы)</w:t>
      </w:r>
      <w:r w:rsidR="00CD0C89">
        <w:rPr>
          <w:sz w:val="28"/>
          <w:szCs w:val="28"/>
        </w:rPr>
        <w:t>.</w:t>
      </w:r>
    </w:p>
    <w:p w:rsidR="007F7147" w:rsidP="007F71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</w:t>
      </w:r>
      <w:r w:rsidRPr="00705EA1">
        <w:rPr>
          <w:rFonts w:eastAsiaTheme="minorHAnsi"/>
          <w:sz w:val="28"/>
          <w:szCs w:val="28"/>
          <w:lang w:eastAsia="en-US"/>
        </w:rPr>
        <w:t>ованного) учета сведений о застрахованных лицах, утвержденной Приказом Минтруда России от 21.12.2016 N 766н</w:t>
      </w:r>
      <w:r>
        <w:rPr>
          <w:rFonts w:eastAsiaTheme="minorHAnsi"/>
          <w:sz w:val="28"/>
          <w:szCs w:val="28"/>
          <w:lang w:eastAsia="en-US"/>
        </w:rPr>
        <w:t xml:space="preserve"> (далее по </w:t>
      </w:r>
      <w:r>
        <w:rPr>
          <w:rFonts w:eastAsiaTheme="minorHAnsi"/>
          <w:sz w:val="28"/>
          <w:szCs w:val="28"/>
          <w:lang w:eastAsia="en-US"/>
        </w:rPr>
        <w:t>тексту –</w:t>
      </w:r>
      <w:r w:rsidR="00CD0C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Инструкция о порядке ведения индивидуального (персонифицированного) учета)</w:t>
      </w:r>
      <w:r w:rsidRPr="00705EA1">
        <w:rPr>
          <w:rFonts w:eastAsiaTheme="minorHAnsi"/>
          <w:sz w:val="28"/>
          <w:szCs w:val="28"/>
          <w:lang w:eastAsia="en-US"/>
        </w:rPr>
        <w:t>, страхователь представляет индивидуальные сведения обо</w:t>
      </w:r>
      <w:r w:rsidRPr="00705EA1">
        <w:rPr>
          <w:rFonts w:eastAsiaTheme="minorHAnsi"/>
          <w:sz w:val="28"/>
          <w:szCs w:val="28"/>
          <w:lang w:eastAsia="en-US"/>
        </w:rPr>
        <w:t xml:space="preserve"> всех застрахованных лицах, работающих у него по трудовому договору, или заключивших договоры гражданско-правового характера, на вознаграждения по которым начисляются страховые взносы в соответствии с законодательством Российской Федерации, в территориальн</w:t>
      </w:r>
      <w:r w:rsidRPr="00705EA1">
        <w:rPr>
          <w:rFonts w:eastAsiaTheme="minorHAnsi"/>
          <w:sz w:val="28"/>
          <w:szCs w:val="28"/>
          <w:lang w:eastAsia="en-US"/>
        </w:rPr>
        <w:t xml:space="preserve">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представляются на основании приказов, других документов по учету кадров и иных документов, подтверждающих условия трудовой деятельности застрахованного лица.</w:t>
      </w:r>
    </w:p>
    <w:p w:rsidR="007F7147" w:rsidRPr="00705EA1" w:rsidP="007F7147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0E0A87">
        <w:rPr>
          <w:sz w:val="28"/>
          <w:szCs w:val="28"/>
          <w:shd w:val="clear" w:color="auto" w:fill="FFFFFF"/>
        </w:rPr>
        <w:t>Пунктом 39 Инструкции о порядке</w:t>
      </w:r>
      <w:r w:rsidRPr="000E0A87">
        <w:rPr>
          <w:sz w:val="28"/>
          <w:szCs w:val="28"/>
          <w:shd w:val="clear" w:color="auto" w:fill="FFFFFF"/>
        </w:rPr>
        <w:t xml:space="preserve"> ведения индивидуального (персонифицированного) учета определено, что за непредставление в установленные сроки индивидуальных сведений о каждом застрахованном лице либо представление страхователем неполных и (или) недостоверных сведений о застрахованных ли</w:t>
      </w:r>
      <w:r w:rsidRPr="000E0A87">
        <w:rPr>
          <w:sz w:val="28"/>
          <w:szCs w:val="28"/>
          <w:shd w:val="clear" w:color="auto" w:fill="FFFFFF"/>
        </w:rPr>
        <w:t>цах страхователь несет ответственность в соответствии со статьей 17 Федерального закона от 1 апреля 1996 г. N 27-ФЗ.</w:t>
      </w:r>
    </w:p>
    <w:p w:rsidR="00CD0C89" w:rsidP="007F714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Олексюк</w:t>
      </w:r>
      <w:r>
        <w:rPr>
          <w:sz w:val="28"/>
          <w:szCs w:val="28"/>
        </w:rPr>
        <w:t xml:space="preserve"> В.Г. допустила административное </w:t>
      </w:r>
      <w:r>
        <w:rPr>
          <w:sz w:val="28"/>
          <w:szCs w:val="28"/>
        </w:rPr>
        <w:t>правонарушение, выразившееся в нарушении срока предоставления ежегодного отчета по форме СЗВ-СТАЖ за 2021 год.</w:t>
      </w:r>
      <w:r w:rsidRPr="00CD0C89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по форме СЗВ-СТАЖ (исходная) за 2021 год предоставлен плательщиком 25.02.2022  года. В результате проведенной сверки представленной отчетно</w:t>
      </w:r>
      <w:r>
        <w:rPr>
          <w:sz w:val="28"/>
          <w:szCs w:val="28"/>
        </w:rPr>
        <w:t>сти за 2021 год по форме СЗВ-СТАЖ и СЗВ-М страхователю в электронном виде по телекоммуникационным каналам связи 09.03.2022 года направлено уведомление об устранении ошибок в течение пяти рабочих дней со дня его получения. Корректирующие сведения по форме С</w:t>
      </w:r>
      <w:r>
        <w:rPr>
          <w:sz w:val="28"/>
          <w:szCs w:val="28"/>
        </w:rPr>
        <w:t xml:space="preserve">ЗВ-СТАЖ дополняющая на 2-х застрахованных лиц –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представлены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пятидневного срока</w:t>
      </w:r>
      <w:r w:rsidR="00843EDD">
        <w:rPr>
          <w:sz w:val="28"/>
          <w:szCs w:val="28"/>
        </w:rPr>
        <w:t>.</w:t>
      </w:r>
    </w:p>
    <w:p w:rsidR="00782A32" w:rsidP="007F7147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 xml:space="preserve">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1), уведомлением об устранении ошибок ( л.д.2), извещением о доставке, из которого усматривается, что данное извещение получен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. ( л.д.3), формой ОДВ-1 ( л.д.4), формой СЗВ-СТАЖ (л.д.5-6), извещением о доставке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л.д.7), в</w:t>
      </w:r>
      <w:r w:rsidRPr="003B3F2F">
        <w:rPr>
          <w:sz w:val="28"/>
          <w:szCs w:val="28"/>
        </w:rPr>
        <w:t xml:space="preserve">ыпиской из  Единого государственного реестра юридических лиц в отношении </w:t>
      </w:r>
      <w:r>
        <w:rPr>
          <w:sz w:val="28"/>
          <w:szCs w:val="28"/>
        </w:rPr>
        <w:t>Муниципального бюджетного общеобразовательного учреждения «Уваровс</w:t>
      </w:r>
      <w:r>
        <w:rPr>
          <w:sz w:val="28"/>
          <w:szCs w:val="28"/>
        </w:rPr>
        <w:t>кая средняя общеобразовательная школа» Ленинского района Республики Крым, директор Олексюк В.Г.</w:t>
      </w:r>
      <w:r w:rsidRPr="00782A32">
        <w:rPr>
          <w:sz w:val="28"/>
          <w:szCs w:val="28"/>
        </w:rPr>
        <w:t xml:space="preserve">( </w:t>
      </w:r>
      <w:r>
        <w:rPr>
          <w:sz w:val="28"/>
          <w:szCs w:val="28"/>
        </w:rPr>
        <w:t>л.д.8-10).</w:t>
      </w:r>
    </w:p>
    <w:p w:rsidR="007F7147" w:rsidP="007F7147">
      <w:pPr>
        <w:ind w:firstLine="540"/>
        <w:jc w:val="both"/>
        <w:rPr>
          <w:sz w:val="28"/>
          <w:szCs w:val="28"/>
        </w:rPr>
      </w:pPr>
      <w:r w:rsidRPr="00FD197E">
        <w:rPr>
          <w:sz w:val="28"/>
          <w:szCs w:val="28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</w:t>
      </w:r>
      <w:r w:rsidRPr="00FD197E">
        <w:rPr>
          <w:sz w:val="28"/>
          <w:szCs w:val="28"/>
        </w:rPr>
        <w:t xml:space="preserve">виновности </w:t>
      </w:r>
      <w:r>
        <w:rPr>
          <w:sz w:val="28"/>
          <w:szCs w:val="28"/>
        </w:rPr>
        <w:t>директора</w:t>
      </w:r>
      <w:r w:rsidRPr="00782A32" w:rsidR="00782A32">
        <w:rPr>
          <w:sz w:val="28"/>
          <w:szCs w:val="28"/>
        </w:rPr>
        <w:t xml:space="preserve"> </w:t>
      </w:r>
      <w:r w:rsidR="00782A32">
        <w:rPr>
          <w:sz w:val="28"/>
          <w:szCs w:val="28"/>
        </w:rPr>
        <w:t xml:space="preserve">Муниципального бюджетного общеобразовательного учреждения «Уваровская средняя общеобразовательная школа» Ленинского района Республики Крым Олексюк </w:t>
      </w:r>
      <w:r w:rsidR="00782A32">
        <w:rPr>
          <w:sz w:val="28"/>
          <w:szCs w:val="28"/>
        </w:rPr>
        <w:t>В.Г.</w:t>
      </w:r>
      <w:r w:rsidRPr="00FD197E">
        <w:rPr>
          <w:sz w:val="28"/>
          <w:szCs w:val="28"/>
        </w:rPr>
        <w:t xml:space="preserve">  в совершении административного правонарушения, предусмотренного ст. 15.33.2 </w:t>
      </w:r>
      <w:r w:rsidR="00782A32">
        <w:rPr>
          <w:sz w:val="28"/>
          <w:szCs w:val="28"/>
        </w:rPr>
        <w:t xml:space="preserve"> ч.1 </w:t>
      </w:r>
      <w:r w:rsidRPr="00FD197E">
        <w:rPr>
          <w:sz w:val="28"/>
          <w:szCs w:val="28"/>
        </w:rPr>
        <w:t>К</w:t>
      </w:r>
      <w:r w:rsidRPr="00FD197E">
        <w:rPr>
          <w:sz w:val="28"/>
          <w:szCs w:val="28"/>
        </w:rPr>
        <w:t>оАП РФ.</w:t>
      </w:r>
    </w:p>
    <w:p w:rsidR="007F7147" w:rsidP="00D65C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объяснения </w:t>
      </w:r>
      <w:r w:rsidR="00782A32">
        <w:rPr>
          <w:sz w:val="28"/>
          <w:szCs w:val="28"/>
        </w:rPr>
        <w:t>Олексюк В.Г. и</w:t>
      </w:r>
      <w:r>
        <w:rPr>
          <w:sz w:val="28"/>
          <w:szCs w:val="28"/>
        </w:rPr>
        <w:t xml:space="preserve"> представленных </w:t>
      </w:r>
      <w:r w:rsidR="00782A32">
        <w:rPr>
          <w:sz w:val="28"/>
          <w:szCs w:val="28"/>
        </w:rPr>
        <w:t xml:space="preserve">суду электронных  больничных листах </w:t>
      </w:r>
      <w:r w:rsidR="00D65C5A">
        <w:rPr>
          <w:sz w:val="28"/>
          <w:szCs w:val="28"/>
        </w:rPr>
        <w:t xml:space="preserve">следует, что Олексюк В.Г. находилась на </w:t>
      </w:r>
      <w:r w:rsidR="00D65C5A">
        <w:rPr>
          <w:sz w:val="28"/>
          <w:szCs w:val="28"/>
        </w:rPr>
        <w:t>больничном</w:t>
      </w:r>
      <w:r w:rsidR="00782A32">
        <w:rPr>
          <w:sz w:val="28"/>
          <w:szCs w:val="28"/>
        </w:rPr>
        <w:t xml:space="preserve"> в  период  с </w:t>
      </w:r>
      <w:r>
        <w:rPr>
          <w:sz w:val="28"/>
          <w:szCs w:val="28"/>
        </w:rPr>
        <w:t xml:space="preserve"> </w:t>
      </w:r>
      <w:r w:rsidR="00D65C5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просит учесть данные обстоятельства. </w:t>
      </w:r>
    </w:p>
    <w:p w:rsidR="007F7147" w:rsidRPr="008D6640" w:rsidP="007F7147">
      <w:pPr>
        <w:ind w:firstLine="540"/>
        <w:jc w:val="both"/>
        <w:rPr>
          <w:sz w:val="28"/>
          <w:szCs w:val="28"/>
        </w:rPr>
      </w:pPr>
      <w:r w:rsidRPr="008D6640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</w:t>
      </w:r>
      <w:r w:rsidRPr="008D6640">
        <w:rPr>
          <w:sz w:val="28"/>
          <w:szCs w:val="28"/>
        </w:rPr>
        <w:t xml:space="preserve">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</w:t>
      </w:r>
      <w:r w:rsidRPr="008D6640">
        <w:rPr>
          <w:sz w:val="28"/>
          <w:szCs w:val="28"/>
        </w:rPr>
        <w:t>вных правонарушений.</w:t>
      </w:r>
    </w:p>
    <w:p w:rsidR="007F7147" w:rsidRPr="00FD197E" w:rsidP="007F7147">
      <w:pPr>
        <w:ind w:firstLine="540"/>
        <w:jc w:val="both"/>
        <w:rPr>
          <w:sz w:val="28"/>
          <w:szCs w:val="28"/>
        </w:rPr>
      </w:pPr>
      <w:r w:rsidRPr="008D6640">
        <w:rPr>
          <w:sz w:val="28"/>
          <w:szCs w:val="28"/>
        </w:rPr>
        <w:t xml:space="preserve">В соответствии со статьей 2.9 </w:t>
      </w:r>
      <w:r>
        <w:rPr>
          <w:sz w:val="28"/>
          <w:szCs w:val="28"/>
        </w:rPr>
        <w:t>КоАП РФ</w:t>
      </w:r>
      <w:r w:rsidRPr="008D6640">
        <w:rPr>
          <w:sz w:val="28"/>
          <w:szCs w:val="28"/>
        </w:rPr>
        <w:t xml:space="preserve">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</w:t>
      </w:r>
      <w:r w:rsidRPr="008D6640">
        <w:rPr>
          <w:sz w:val="28"/>
          <w:szCs w:val="28"/>
        </w:rPr>
        <w:t>е административное правонарушение, от административной ответственности и ограничиться устным замечанием.</w:t>
      </w:r>
    </w:p>
    <w:p w:rsidR="007F7147" w:rsidRPr="00FD197E" w:rsidP="007F71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8D6640">
        <w:rPr>
          <w:rFonts w:eastAsiaTheme="minorHAnsi"/>
          <w:sz w:val="28"/>
          <w:szCs w:val="28"/>
          <w:lang w:eastAsia="en-US"/>
        </w:rPr>
        <w:t>Согласно разъяснениям Пленума Верховного суда Российской Федерации от 24.03.2005 № 5 «О некоторых вопросах, возникающих у судов при применении Кодекса</w:t>
      </w:r>
      <w:r w:rsidRPr="008D6640">
        <w:rPr>
          <w:rFonts w:eastAsiaTheme="minorHAnsi"/>
          <w:sz w:val="28"/>
          <w:szCs w:val="28"/>
          <w:lang w:eastAsia="en-US"/>
        </w:rPr>
        <w:t xml:space="preserve"> РФ об административных правонарушениях»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</w:t>
      </w:r>
      <w:r w:rsidRPr="008D6640">
        <w:rPr>
          <w:rFonts w:eastAsiaTheme="minorHAnsi"/>
          <w:sz w:val="28"/>
          <w:szCs w:val="28"/>
          <w:lang w:eastAsia="en-US"/>
        </w:rPr>
        <w:t>и и ограничиться устным замечанием, о чем должно быть указано в постановлении о прекращении производства по делу. Малозначительным административным правонарушением является действие или бездействие, хотя формально и содержащее признаки состава администрати</w:t>
      </w:r>
      <w:r w:rsidRPr="008D6640">
        <w:rPr>
          <w:rFonts w:eastAsiaTheme="minorHAnsi"/>
          <w:sz w:val="28"/>
          <w:szCs w:val="28"/>
          <w:lang w:eastAsia="en-US"/>
        </w:rPr>
        <w:t>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7F7147" w:rsidP="007F71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6640">
        <w:rPr>
          <w:rFonts w:eastAsiaTheme="minorHAnsi"/>
          <w:sz w:val="28"/>
          <w:szCs w:val="28"/>
          <w:lang w:eastAsia="en-US"/>
        </w:rPr>
        <w:t xml:space="preserve">В Постановлении от 14 февраля </w:t>
      </w:r>
      <w:r w:rsidRPr="008D6640">
        <w:rPr>
          <w:rFonts w:eastAsiaTheme="minorHAnsi"/>
          <w:sz w:val="28"/>
          <w:szCs w:val="28"/>
          <w:lang w:eastAsia="en-US"/>
        </w:rPr>
        <w:t xml:space="preserve">2013 г. №4-П Конституционный Суд Российской Федерации также признал, что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</w:t>
      </w:r>
      <w:r w:rsidRPr="008D6640">
        <w:rPr>
          <w:rFonts w:eastAsiaTheme="minorHAnsi"/>
          <w:sz w:val="28"/>
          <w:szCs w:val="28"/>
          <w:lang w:eastAsia="en-US"/>
        </w:rPr>
        <w:t>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</w:t>
      </w:r>
      <w:r w:rsidR="006F6C1E">
        <w:rPr>
          <w:rFonts w:eastAsiaTheme="minorHAnsi"/>
          <w:sz w:val="28"/>
          <w:szCs w:val="28"/>
          <w:lang w:eastAsia="en-US"/>
        </w:rPr>
        <w:t xml:space="preserve"> </w:t>
      </w:r>
      <w:r w:rsidRPr="008D6640">
        <w:rPr>
          <w:rFonts w:eastAsiaTheme="minorHAnsi"/>
          <w:sz w:val="28"/>
          <w:szCs w:val="28"/>
          <w:lang w:eastAsia="en-US"/>
        </w:rPr>
        <w:t>последствий (в том числе для лица, привлекаемого к ответс</w:t>
      </w:r>
      <w:r w:rsidRPr="008D6640">
        <w:rPr>
          <w:rFonts w:eastAsiaTheme="minorHAnsi"/>
          <w:sz w:val="28"/>
          <w:szCs w:val="28"/>
          <w:lang w:eastAsia="en-US"/>
        </w:rPr>
        <w:t>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со-стоящего в защите личности, об</w:t>
      </w:r>
      <w:r w:rsidRPr="008D6640">
        <w:rPr>
          <w:rFonts w:eastAsiaTheme="minorHAnsi"/>
          <w:sz w:val="28"/>
          <w:szCs w:val="28"/>
          <w:lang w:eastAsia="en-US"/>
        </w:rPr>
        <w:t>щества и государства от административных правонарушений;</w:t>
      </w:r>
      <w:r w:rsidR="006F6C1E">
        <w:rPr>
          <w:rFonts w:eastAsiaTheme="minorHAnsi"/>
          <w:sz w:val="28"/>
          <w:szCs w:val="28"/>
          <w:lang w:eastAsia="en-US"/>
        </w:rPr>
        <w:t xml:space="preserve"> </w:t>
      </w:r>
      <w:r w:rsidRPr="008D6640">
        <w:rPr>
          <w:rFonts w:eastAsiaTheme="minorHAnsi"/>
          <w:sz w:val="28"/>
          <w:szCs w:val="28"/>
          <w:lang w:eastAsia="en-US"/>
        </w:rPr>
        <w:t xml:space="preserve">иное - в силу конституционного запрета дискриминации и выраженных в Конституции Российской Федерации идей справедливости и гуманизма - </w:t>
      </w:r>
      <w:r w:rsidRPr="008D6640">
        <w:rPr>
          <w:rFonts w:eastAsiaTheme="minorHAnsi"/>
          <w:sz w:val="28"/>
          <w:szCs w:val="28"/>
          <w:lang w:eastAsia="en-US"/>
        </w:rPr>
        <w:t>было бы несовместимо с принципом индивидуализации ответственност</w:t>
      </w:r>
      <w:r w:rsidRPr="008D6640">
        <w:rPr>
          <w:rFonts w:eastAsiaTheme="minorHAnsi"/>
          <w:sz w:val="28"/>
          <w:szCs w:val="28"/>
          <w:lang w:eastAsia="en-US"/>
        </w:rPr>
        <w:t>и за административные правонарушения (Постановления Конституционного Суда Российской Федерации от 27 мая 2008 г. №8-П, от 13 июля 2010 г. №15-П, от 17 января 2013 г. №1-П и др.).</w:t>
      </w:r>
    </w:p>
    <w:p w:rsidR="007F7147" w:rsidRPr="00FD197E" w:rsidP="007F71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561B">
        <w:rPr>
          <w:rFonts w:eastAsiaTheme="minorHAnsi"/>
          <w:sz w:val="28"/>
          <w:szCs w:val="28"/>
          <w:lang w:eastAsia="en-US"/>
        </w:rPr>
        <w:t>Понятие малозначительности деяния является категорией оценочной и определяетс</w:t>
      </w:r>
      <w:r w:rsidRPr="001E561B">
        <w:rPr>
          <w:rFonts w:eastAsiaTheme="minorHAnsi"/>
          <w:sz w:val="28"/>
          <w:szCs w:val="28"/>
          <w:lang w:eastAsia="en-US"/>
        </w:rPr>
        <w:t>я в каждом конкретном случае с учетом установленных обстоятельств.</w:t>
      </w:r>
    </w:p>
    <w:p w:rsidR="007F7147" w:rsidRPr="006F6C1E" w:rsidP="006F6C1E">
      <w:pPr>
        <w:ind w:firstLine="708"/>
        <w:jc w:val="both"/>
        <w:rPr>
          <w:sz w:val="28"/>
          <w:szCs w:val="28"/>
        </w:rPr>
      </w:pPr>
      <w:r w:rsidRPr="00FD197E">
        <w:rPr>
          <w:rFonts w:eastAsiaTheme="minorHAnsi"/>
          <w:sz w:val="28"/>
          <w:szCs w:val="28"/>
          <w:lang w:eastAsia="en-US"/>
        </w:rPr>
        <w:t>Как следует из материалов дела,</w:t>
      </w:r>
      <w:r w:rsidR="006F6C1E">
        <w:rPr>
          <w:rFonts w:eastAsiaTheme="minorHAnsi"/>
          <w:sz w:val="28"/>
          <w:szCs w:val="28"/>
          <w:lang w:eastAsia="en-US"/>
        </w:rPr>
        <w:t xml:space="preserve"> первоначально о</w:t>
      </w:r>
      <w:r w:rsidR="006F6C1E">
        <w:rPr>
          <w:sz w:val="28"/>
          <w:szCs w:val="28"/>
        </w:rPr>
        <w:t xml:space="preserve">тчет по форме СЗВ-СТАЖ (исходная) за 2021 год предоставлен плательщиком своевременно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F6C1E">
        <w:rPr>
          <w:sz w:val="28"/>
          <w:szCs w:val="28"/>
        </w:rPr>
        <w:t xml:space="preserve">, а корректирующие сведения по форме представлены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F6C1E">
        <w:rPr>
          <w:sz w:val="28"/>
          <w:szCs w:val="28"/>
        </w:rPr>
        <w:t>, то есть с нарушением пятидневного срока</w:t>
      </w:r>
      <w:r w:rsidRPr="00FD197E">
        <w:rPr>
          <w:rFonts w:eastAsiaTheme="minorHAnsi"/>
          <w:sz w:val="28"/>
          <w:szCs w:val="28"/>
          <w:lang w:eastAsia="en-US"/>
        </w:rPr>
        <w:t>, т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FD197E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сть</w:t>
      </w:r>
      <w:r w:rsidRPr="00FD197E">
        <w:rPr>
          <w:rFonts w:eastAsiaTheme="minorHAnsi"/>
          <w:sz w:val="28"/>
          <w:szCs w:val="28"/>
          <w:lang w:eastAsia="en-US"/>
        </w:rPr>
        <w:t xml:space="preserve"> с незначительным нарушением установленного законом срока, данное нарушение </w:t>
      </w:r>
      <w:r>
        <w:rPr>
          <w:rFonts w:eastAsiaTheme="minorHAnsi"/>
          <w:sz w:val="28"/>
          <w:szCs w:val="28"/>
          <w:lang w:eastAsia="en-US"/>
        </w:rPr>
        <w:t xml:space="preserve">вызвано состоянием здоровья </w:t>
      </w:r>
      <w:r w:rsidR="006F6C1E">
        <w:rPr>
          <w:rFonts w:eastAsiaTheme="minorHAnsi"/>
          <w:sz w:val="28"/>
          <w:szCs w:val="28"/>
          <w:lang w:eastAsia="en-US"/>
        </w:rPr>
        <w:t>Олексюк В.Г.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FD197E">
        <w:rPr>
          <w:rFonts w:eastAsiaTheme="minorHAnsi"/>
          <w:sz w:val="28"/>
          <w:szCs w:val="28"/>
          <w:lang w:eastAsia="en-US"/>
        </w:rPr>
        <w:t>наступившие последствия не представляют существенно</w:t>
      </w:r>
      <w:r>
        <w:rPr>
          <w:rFonts w:eastAsiaTheme="minorHAnsi"/>
          <w:sz w:val="28"/>
          <w:szCs w:val="28"/>
          <w:lang w:eastAsia="en-US"/>
        </w:rPr>
        <w:t xml:space="preserve">й угрозы </w:t>
      </w:r>
      <w:r w:rsidRPr="00FD197E">
        <w:rPr>
          <w:rFonts w:eastAsiaTheme="minorHAnsi"/>
          <w:sz w:val="28"/>
          <w:szCs w:val="28"/>
          <w:lang w:eastAsia="en-US"/>
        </w:rPr>
        <w:t>охра</w:t>
      </w:r>
      <w:r w:rsidRPr="00FD197E">
        <w:rPr>
          <w:rFonts w:eastAsiaTheme="minorHAnsi"/>
          <w:sz w:val="28"/>
          <w:szCs w:val="28"/>
          <w:lang w:eastAsia="en-US"/>
        </w:rPr>
        <w:t>няемым общественным отношени</w:t>
      </w:r>
      <w:r>
        <w:rPr>
          <w:rFonts w:eastAsiaTheme="minorHAnsi"/>
          <w:sz w:val="28"/>
          <w:szCs w:val="28"/>
          <w:lang w:eastAsia="en-US"/>
        </w:rPr>
        <w:t>ям.</w:t>
      </w:r>
    </w:p>
    <w:p w:rsidR="007F7147" w:rsidP="007F71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561B">
        <w:rPr>
          <w:rFonts w:eastAsiaTheme="minorHAnsi"/>
          <w:sz w:val="28"/>
          <w:szCs w:val="28"/>
          <w:lang w:eastAsia="en-US"/>
        </w:rPr>
        <w:t>С учетом конкретных обстоятельств настоящего дела, принимая во внимание выраженную в постановлениях Конституционного Суда Российской Федерации от 17 января 2013 г. №1-</w:t>
      </w:r>
      <w:r>
        <w:rPr>
          <w:rFonts w:eastAsiaTheme="minorHAnsi"/>
          <w:sz w:val="28"/>
          <w:szCs w:val="28"/>
          <w:lang w:eastAsia="en-US"/>
        </w:rPr>
        <w:t xml:space="preserve">П и от 14 февраля 2013 г. №4-П </w:t>
      </w:r>
      <w:r w:rsidRPr="001E561B">
        <w:rPr>
          <w:rFonts w:eastAsiaTheme="minorHAnsi"/>
          <w:sz w:val="28"/>
          <w:szCs w:val="28"/>
          <w:lang w:eastAsia="en-US"/>
        </w:rPr>
        <w:t xml:space="preserve">правовую позицию, </w:t>
      </w:r>
      <w:r>
        <w:rPr>
          <w:rFonts w:eastAsiaTheme="minorHAnsi"/>
          <w:sz w:val="28"/>
          <w:szCs w:val="28"/>
          <w:lang w:eastAsia="en-US"/>
        </w:rPr>
        <w:t>прихожу</w:t>
      </w:r>
      <w:r w:rsidRPr="001E561B">
        <w:rPr>
          <w:rFonts w:eastAsiaTheme="minorHAnsi"/>
          <w:sz w:val="28"/>
          <w:szCs w:val="28"/>
          <w:lang w:eastAsia="en-US"/>
        </w:rPr>
        <w:t xml:space="preserve"> </w:t>
      </w:r>
      <w:r w:rsidRPr="001E561B">
        <w:rPr>
          <w:rFonts w:eastAsiaTheme="minorHAnsi"/>
          <w:sz w:val="28"/>
          <w:szCs w:val="28"/>
          <w:lang w:eastAsia="en-US"/>
        </w:rPr>
        <w:t xml:space="preserve">к выводу о </w:t>
      </w:r>
      <w:r w:rsidRPr="00FD197E">
        <w:rPr>
          <w:rFonts w:eastAsiaTheme="minorHAnsi"/>
          <w:sz w:val="28"/>
          <w:szCs w:val="28"/>
          <w:lang w:eastAsia="en-US"/>
        </w:rPr>
        <w:t>малозначитель</w:t>
      </w:r>
      <w:r>
        <w:rPr>
          <w:rFonts w:eastAsiaTheme="minorHAnsi"/>
          <w:sz w:val="28"/>
          <w:szCs w:val="28"/>
          <w:lang w:eastAsia="en-US"/>
        </w:rPr>
        <w:t xml:space="preserve">ности совершенного правонарушения в действиях </w:t>
      </w:r>
      <w:r w:rsidR="006F6C1E">
        <w:rPr>
          <w:rFonts w:eastAsiaTheme="minorHAnsi"/>
          <w:sz w:val="28"/>
          <w:szCs w:val="28"/>
          <w:lang w:eastAsia="en-US"/>
        </w:rPr>
        <w:t>Олексюк В.Г.</w:t>
      </w:r>
    </w:p>
    <w:p w:rsidR="007F7147" w:rsidP="007F71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55759">
        <w:rPr>
          <w:rFonts w:eastAsiaTheme="minorHAnsi"/>
          <w:sz w:val="28"/>
          <w:szCs w:val="28"/>
          <w:lang w:eastAsia="en-US"/>
        </w:rPr>
        <w:t>При таких обстоятельствах устное замечание как мера порицания за совершение инкриминируемого правонарушения является достаточной для достижения задач законодательства об адм</w:t>
      </w:r>
      <w:r w:rsidRPr="00B55759">
        <w:rPr>
          <w:rFonts w:eastAsiaTheme="minorHAnsi"/>
          <w:sz w:val="28"/>
          <w:szCs w:val="28"/>
          <w:lang w:eastAsia="en-US"/>
        </w:rPr>
        <w:t>инистративной ответственности, указанных в статье 1.2 КоАП РФ.</w:t>
      </w:r>
    </w:p>
    <w:p w:rsidR="007F7147" w:rsidP="007F7147">
      <w:pPr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1E561B">
        <w:rPr>
          <w:rFonts w:eastAsiaTheme="minorHAnsi"/>
          <w:sz w:val="28"/>
          <w:szCs w:val="28"/>
          <w:lang w:eastAsia="en-US"/>
        </w:rPr>
        <w:t xml:space="preserve">Таким образом, хотя в действиях </w:t>
      </w:r>
      <w:r w:rsidR="006F6C1E">
        <w:rPr>
          <w:rFonts w:eastAsiaTheme="minorHAnsi"/>
          <w:sz w:val="28"/>
          <w:szCs w:val="28"/>
          <w:lang w:eastAsia="en-US"/>
        </w:rPr>
        <w:t>Олексюк В.Г.</w:t>
      </w:r>
      <w:r w:rsidRPr="001E561B">
        <w:rPr>
          <w:rFonts w:eastAsiaTheme="minorHAnsi"/>
          <w:sz w:val="28"/>
          <w:szCs w:val="28"/>
          <w:lang w:eastAsia="en-US"/>
        </w:rPr>
        <w:t xml:space="preserve"> формально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1E561B">
        <w:rPr>
          <w:rFonts w:eastAsiaTheme="minorHAnsi"/>
          <w:sz w:val="28"/>
          <w:szCs w:val="28"/>
          <w:lang w:eastAsia="en-US"/>
        </w:rPr>
        <w:t>присутствуют признаки административного правонарушения, предусмотренного ст. 15.33.2</w:t>
      </w:r>
      <w:r w:rsidR="006F6C1E">
        <w:rPr>
          <w:rFonts w:eastAsiaTheme="minorHAnsi"/>
          <w:sz w:val="28"/>
          <w:szCs w:val="28"/>
          <w:lang w:eastAsia="en-US"/>
        </w:rPr>
        <w:t xml:space="preserve"> ч.1 </w:t>
      </w:r>
      <w:r w:rsidRPr="001E561B">
        <w:rPr>
          <w:rFonts w:eastAsiaTheme="minorHAnsi"/>
          <w:sz w:val="28"/>
          <w:szCs w:val="28"/>
          <w:lang w:eastAsia="en-US"/>
        </w:rPr>
        <w:t xml:space="preserve"> КоАП РФ, однако, учитывая обстоятельства данно</w:t>
      </w:r>
      <w:r w:rsidRPr="001E561B">
        <w:rPr>
          <w:rFonts w:eastAsiaTheme="minorHAnsi"/>
          <w:sz w:val="28"/>
          <w:szCs w:val="28"/>
          <w:lang w:eastAsia="en-US"/>
        </w:rPr>
        <w:t xml:space="preserve">го правонарушения, </w:t>
      </w:r>
      <w:r>
        <w:rPr>
          <w:rFonts w:eastAsiaTheme="minorHAnsi"/>
          <w:sz w:val="28"/>
          <w:szCs w:val="28"/>
          <w:lang w:eastAsia="en-US"/>
        </w:rPr>
        <w:t>личность виновного лица,</w:t>
      </w:r>
      <w:r w:rsidRPr="001E561B">
        <w:rPr>
          <w:rFonts w:eastAsiaTheme="minorHAnsi"/>
          <w:sz w:val="28"/>
          <w:szCs w:val="28"/>
          <w:lang w:eastAsia="en-US"/>
        </w:rPr>
        <w:t xml:space="preserve"> характер и степень общественной опасности совершенного административного правонарушения, отсутствие ущерба, причиненного в результате действий </w:t>
      </w:r>
      <w:r w:rsidR="00CE4F57">
        <w:rPr>
          <w:rFonts w:eastAsiaTheme="minorHAnsi"/>
          <w:sz w:val="28"/>
          <w:szCs w:val="28"/>
          <w:lang w:eastAsia="en-US"/>
        </w:rPr>
        <w:t xml:space="preserve">Олексюк В.Г., </w:t>
      </w:r>
      <w:r w:rsidRPr="001E561B">
        <w:rPr>
          <w:rFonts w:eastAsiaTheme="minorHAnsi"/>
          <w:sz w:val="28"/>
          <w:szCs w:val="28"/>
          <w:lang w:eastAsia="en-US"/>
        </w:rPr>
        <w:t xml:space="preserve"> а также принимая во внимание отсутствие существенного </w:t>
      </w:r>
      <w:r w:rsidRPr="001E561B">
        <w:rPr>
          <w:rFonts w:eastAsiaTheme="minorHAnsi"/>
          <w:sz w:val="28"/>
          <w:szCs w:val="28"/>
          <w:lang w:eastAsia="en-US"/>
        </w:rPr>
        <w:t>вреда публично-правовым интересам, безопасности государ</w:t>
      </w:r>
      <w:r>
        <w:rPr>
          <w:rFonts w:eastAsiaTheme="minorHAnsi"/>
          <w:sz w:val="28"/>
          <w:szCs w:val="28"/>
          <w:lang w:eastAsia="en-US"/>
        </w:rPr>
        <w:t>ства</w:t>
      </w:r>
      <w:r w:rsidRPr="001E561B">
        <w:rPr>
          <w:rFonts w:eastAsiaTheme="minorHAnsi"/>
          <w:sz w:val="28"/>
          <w:szCs w:val="28"/>
          <w:lang w:eastAsia="en-US"/>
        </w:rPr>
        <w:t xml:space="preserve">, судья приходит к убеждению, что совершенное </w:t>
      </w:r>
      <w:r w:rsidR="00CE4F57">
        <w:rPr>
          <w:rFonts w:eastAsiaTheme="minorHAnsi"/>
          <w:sz w:val="28"/>
          <w:szCs w:val="28"/>
          <w:lang w:eastAsia="en-US"/>
        </w:rPr>
        <w:t xml:space="preserve">Олексюк В.Г. </w:t>
      </w:r>
      <w:r w:rsidRPr="001E561B">
        <w:rPr>
          <w:rFonts w:eastAsiaTheme="minorHAnsi"/>
          <w:sz w:val="28"/>
          <w:szCs w:val="28"/>
          <w:lang w:eastAsia="en-US"/>
        </w:rPr>
        <w:t>правонарушение следует признать малозначительным и освободить е</w:t>
      </w:r>
      <w:r>
        <w:rPr>
          <w:rFonts w:eastAsiaTheme="minorHAnsi"/>
          <w:sz w:val="28"/>
          <w:szCs w:val="28"/>
          <w:lang w:eastAsia="en-US"/>
        </w:rPr>
        <w:t>ё</w:t>
      </w:r>
      <w:r w:rsidRPr="001E561B">
        <w:rPr>
          <w:rFonts w:eastAsiaTheme="minorHAnsi"/>
          <w:sz w:val="28"/>
          <w:szCs w:val="28"/>
          <w:lang w:eastAsia="en-US"/>
        </w:rPr>
        <w:t xml:space="preserve"> от административной ответственности по 15.33.2 </w:t>
      </w:r>
      <w:r w:rsidR="00CE4F57">
        <w:rPr>
          <w:rFonts w:eastAsiaTheme="minorHAnsi"/>
          <w:sz w:val="28"/>
          <w:szCs w:val="28"/>
          <w:lang w:eastAsia="en-US"/>
        </w:rPr>
        <w:t xml:space="preserve">ч.1 </w:t>
      </w:r>
      <w:r w:rsidRPr="001E561B">
        <w:rPr>
          <w:rFonts w:eastAsiaTheme="minorHAnsi"/>
          <w:sz w:val="28"/>
          <w:szCs w:val="28"/>
          <w:lang w:eastAsia="en-US"/>
        </w:rPr>
        <w:t>КоАП РФ</w:t>
      </w:r>
      <w:r>
        <w:rPr>
          <w:rFonts w:eastAsiaTheme="minorHAnsi"/>
          <w:sz w:val="28"/>
          <w:szCs w:val="28"/>
          <w:lang w:eastAsia="en-US"/>
        </w:rPr>
        <w:t xml:space="preserve"> с применением ст. 2.9 КоАП РФ</w:t>
      </w:r>
      <w:r w:rsidRPr="001E561B">
        <w:rPr>
          <w:rFonts w:eastAsiaTheme="minorHAnsi"/>
          <w:sz w:val="28"/>
          <w:szCs w:val="28"/>
          <w:lang w:eastAsia="en-US"/>
        </w:rPr>
        <w:t>, ограничившись устным замечанием.</w:t>
      </w:r>
    </w:p>
    <w:p w:rsidR="007F7147" w:rsidP="007F7147">
      <w:pPr>
        <w:ind w:right="-2"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3B3F2F">
        <w:rPr>
          <w:sz w:val="28"/>
          <w:szCs w:val="28"/>
        </w:rPr>
        <w:t>а основании изложенного, руководствуясь статьями</w:t>
      </w:r>
      <w:r>
        <w:rPr>
          <w:sz w:val="28"/>
          <w:szCs w:val="28"/>
        </w:rPr>
        <w:t xml:space="preserve"> 2.9</w:t>
      </w:r>
      <w:r w:rsidRPr="003B3F2F">
        <w:rPr>
          <w:sz w:val="28"/>
          <w:szCs w:val="28"/>
        </w:rPr>
        <w:t>, 29.9 – 29.11 Кодекса Российской Федерации об административных правонарушениях,</w:t>
      </w:r>
    </w:p>
    <w:p w:rsidR="007F7147" w:rsidP="007F7147">
      <w:pPr>
        <w:ind w:right="-2" w:firstLine="540"/>
        <w:jc w:val="both"/>
        <w:rPr>
          <w:sz w:val="28"/>
          <w:szCs w:val="28"/>
        </w:rPr>
      </w:pPr>
    </w:p>
    <w:p w:rsidR="007F7147" w:rsidRPr="003B3F2F" w:rsidP="007F7147">
      <w:pPr>
        <w:ind w:right="-2" w:firstLine="540"/>
        <w:jc w:val="both"/>
        <w:rPr>
          <w:sz w:val="28"/>
          <w:szCs w:val="28"/>
        </w:rPr>
      </w:pPr>
    </w:p>
    <w:p w:rsidR="007F7147" w:rsidRPr="003B3F2F" w:rsidP="007F7147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7F7147" w:rsidRPr="003B3F2F" w:rsidP="007F7147">
      <w:pPr>
        <w:jc w:val="both"/>
        <w:rPr>
          <w:sz w:val="28"/>
          <w:szCs w:val="28"/>
        </w:rPr>
      </w:pPr>
    </w:p>
    <w:p w:rsidR="007F7147" w:rsidP="007F7147">
      <w:pPr>
        <w:ind w:firstLine="708"/>
        <w:jc w:val="both"/>
        <w:rPr>
          <w:sz w:val="28"/>
          <w:szCs w:val="28"/>
        </w:rPr>
      </w:pPr>
      <w:r w:rsidRPr="001E798C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871BE" w:rsidR="00CE4F57">
        <w:rPr>
          <w:b/>
          <w:sz w:val="28"/>
          <w:szCs w:val="28"/>
        </w:rPr>
        <w:t>Олексюк</w:t>
      </w:r>
      <w:r w:rsidRPr="00A871BE" w:rsidR="00CE4F57">
        <w:rPr>
          <w:b/>
          <w:sz w:val="28"/>
          <w:szCs w:val="28"/>
        </w:rPr>
        <w:t xml:space="preserve"> Виктори</w:t>
      </w:r>
      <w:r w:rsidR="00CE4F57">
        <w:rPr>
          <w:b/>
          <w:sz w:val="28"/>
          <w:szCs w:val="28"/>
        </w:rPr>
        <w:t>и</w:t>
      </w:r>
      <w:r w:rsidRPr="00A871BE" w:rsidR="00CE4F57">
        <w:rPr>
          <w:b/>
          <w:sz w:val="28"/>
          <w:szCs w:val="28"/>
        </w:rPr>
        <w:t xml:space="preserve"> Георгиевн</w:t>
      </w:r>
      <w:r w:rsidR="00CE4F57">
        <w:rPr>
          <w:b/>
          <w:sz w:val="28"/>
          <w:szCs w:val="28"/>
        </w:rPr>
        <w:t xml:space="preserve">ы </w:t>
      </w:r>
      <w:r>
        <w:rPr>
          <w:sz w:val="28"/>
          <w:szCs w:val="28"/>
        </w:rPr>
        <w:t xml:space="preserve">по </w:t>
      </w:r>
      <w:r w:rsidR="00CE4F57">
        <w:rPr>
          <w:sz w:val="28"/>
          <w:szCs w:val="28"/>
        </w:rPr>
        <w:t xml:space="preserve">ч.1 </w:t>
      </w:r>
      <w:r>
        <w:rPr>
          <w:sz w:val="28"/>
          <w:szCs w:val="28"/>
        </w:rPr>
        <w:t>стать</w:t>
      </w:r>
      <w:r w:rsidR="00CE4F57">
        <w:rPr>
          <w:sz w:val="28"/>
          <w:szCs w:val="28"/>
        </w:rPr>
        <w:t>и</w:t>
      </w:r>
      <w:r w:rsidRPr="001E798C">
        <w:rPr>
          <w:sz w:val="28"/>
          <w:szCs w:val="28"/>
        </w:rPr>
        <w:t xml:space="preserve"> 15.33.2 Кодекса Р</w:t>
      </w:r>
      <w:r>
        <w:rPr>
          <w:sz w:val="28"/>
          <w:szCs w:val="28"/>
        </w:rPr>
        <w:t xml:space="preserve">оссийской </w:t>
      </w:r>
      <w:r w:rsidRPr="001E798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E798C">
        <w:rPr>
          <w:sz w:val="28"/>
          <w:szCs w:val="28"/>
        </w:rPr>
        <w:t xml:space="preserve"> об административных правонарушениях прекратить </w:t>
      </w:r>
      <w:r>
        <w:rPr>
          <w:sz w:val="28"/>
          <w:szCs w:val="28"/>
        </w:rPr>
        <w:t xml:space="preserve">на основании статьи 2.9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E798C">
        <w:rPr>
          <w:sz w:val="28"/>
          <w:szCs w:val="28"/>
        </w:rPr>
        <w:t>в связи с малозначительностью совершенного административного п</w:t>
      </w:r>
      <w:r w:rsidRPr="001E798C">
        <w:rPr>
          <w:sz w:val="28"/>
          <w:szCs w:val="28"/>
        </w:rPr>
        <w:t>равонарушения</w:t>
      </w:r>
      <w:r>
        <w:rPr>
          <w:sz w:val="28"/>
          <w:szCs w:val="28"/>
        </w:rPr>
        <w:t>.</w:t>
      </w:r>
    </w:p>
    <w:p w:rsidR="007F7147" w:rsidRPr="00A74ACA" w:rsidP="007F7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E798C">
        <w:rPr>
          <w:sz w:val="28"/>
          <w:szCs w:val="28"/>
        </w:rPr>
        <w:t xml:space="preserve">свободить </w:t>
      </w:r>
      <w:r w:rsidR="00CE4F57">
        <w:rPr>
          <w:sz w:val="28"/>
          <w:szCs w:val="28"/>
        </w:rPr>
        <w:t>Олексюк Викторию Георгиевну</w:t>
      </w:r>
      <w:r w:rsidRPr="001E798C">
        <w:rPr>
          <w:sz w:val="28"/>
          <w:szCs w:val="28"/>
        </w:rPr>
        <w:t xml:space="preserve"> от административной ответственности</w:t>
      </w:r>
      <w:r>
        <w:rPr>
          <w:sz w:val="28"/>
          <w:szCs w:val="28"/>
        </w:rPr>
        <w:t>, объявив ей</w:t>
      </w:r>
      <w:r w:rsidRPr="001E798C">
        <w:rPr>
          <w:sz w:val="28"/>
          <w:szCs w:val="28"/>
        </w:rPr>
        <w:t xml:space="preserve"> уст</w:t>
      </w:r>
      <w:r>
        <w:rPr>
          <w:sz w:val="28"/>
          <w:szCs w:val="28"/>
        </w:rPr>
        <w:t>ное</w:t>
      </w:r>
      <w:r w:rsidRPr="001E798C">
        <w:rPr>
          <w:sz w:val="28"/>
          <w:szCs w:val="28"/>
        </w:rPr>
        <w:t xml:space="preserve"> замечание.</w:t>
      </w:r>
    </w:p>
    <w:p w:rsidR="007F7147" w:rsidRPr="003B3F2F" w:rsidP="007F7147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CE4F57">
        <w:rPr>
          <w:sz w:val="28"/>
          <w:szCs w:val="28"/>
        </w:rPr>
        <w:t>1</w:t>
      </w:r>
      <w:r w:rsidRPr="003B3F2F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7F7147" w:rsidRPr="003B3F2F" w:rsidP="007F7147">
      <w:pPr>
        <w:jc w:val="both"/>
        <w:rPr>
          <w:sz w:val="28"/>
          <w:szCs w:val="28"/>
        </w:rPr>
      </w:pPr>
    </w:p>
    <w:p w:rsidR="007F7147" w:rsidRPr="003B3F2F" w:rsidP="007F714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судья</w:t>
      </w:r>
      <w:r>
        <w:rPr>
          <w:sz w:val="28"/>
          <w:szCs w:val="28"/>
        </w:rPr>
        <w:t xml:space="preserve">                                                        </w:t>
      </w:r>
      <w:r w:rsidR="00CE4F57">
        <w:rPr>
          <w:sz w:val="28"/>
          <w:szCs w:val="28"/>
        </w:rPr>
        <w:t>И.В. Казарина</w:t>
      </w:r>
    </w:p>
    <w:p w:rsidR="00681945"/>
    <w:sectPr w:rsidSect="00D259C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47"/>
    <w:rsid w:val="000E0A87"/>
    <w:rsid w:val="00164847"/>
    <w:rsid w:val="00197C19"/>
    <w:rsid w:val="001B46A1"/>
    <w:rsid w:val="001E5331"/>
    <w:rsid w:val="001E561B"/>
    <w:rsid w:val="001E798C"/>
    <w:rsid w:val="002E51F1"/>
    <w:rsid w:val="003B3F2F"/>
    <w:rsid w:val="00422832"/>
    <w:rsid w:val="00681945"/>
    <w:rsid w:val="006F6C1E"/>
    <w:rsid w:val="00705EA1"/>
    <w:rsid w:val="00782A32"/>
    <w:rsid w:val="007F7147"/>
    <w:rsid w:val="00843EDD"/>
    <w:rsid w:val="008D6640"/>
    <w:rsid w:val="00985F0C"/>
    <w:rsid w:val="00A740A1"/>
    <w:rsid w:val="00A74ACA"/>
    <w:rsid w:val="00A871BE"/>
    <w:rsid w:val="00A95AE3"/>
    <w:rsid w:val="00AB2E37"/>
    <w:rsid w:val="00AE6C28"/>
    <w:rsid w:val="00B55759"/>
    <w:rsid w:val="00CC7913"/>
    <w:rsid w:val="00CD0C89"/>
    <w:rsid w:val="00CE4F57"/>
    <w:rsid w:val="00D259C0"/>
    <w:rsid w:val="00D65C5A"/>
    <w:rsid w:val="00DF33D8"/>
    <w:rsid w:val="00FD1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259C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5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5FAC4E475F324FFC6CC0DAC9C965BF7715483223E2CC04297BBCBD7D2055A5CB69E70F1C8919F215F037172E8c2bEM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5764049D2C464DC4B232C780653F58A08B97FD46983456908109C8AB5584EE20638C5F2A9A88742C5A21F6ECf1aDM" TargetMode="External" /><Relationship Id="rId5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6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7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9" Type="http://schemas.openxmlformats.org/officeDocument/2006/relationships/hyperlink" Target="consultantplus://offline/ref=25FAC4E475F324FFC6CC0DAC9C965BF771568020342AC04297BBCBD7D2055A5CA49E28FDC89881295B162723AE7B811E95D9F5DBAA6ACB92c4b1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