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A43" w:rsidRPr="00703F5A" w:rsidP="009C4A4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C4A43" w:rsidP="009C4A4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46DCC">
        <w:rPr>
          <w:sz w:val="28"/>
          <w:szCs w:val="28"/>
        </w:rPr>
        <w:t>352</w:t>
      </w:r>
      <w:r w:rsidRPr="00703F5A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9C4A43" w:rsidRPr="009C4A43" w:rsidP="009C4A4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9C4A43">
        <w:rPr>
          <w:sz w:val="28"/>
          <w:szCs w:val="28"/>
        </w:rPr>
        <w:t>0061-01-20</w:t>
      </w:r>
      <w:r w:rsidR="00C46DCC">
        <w:rPr>
          <w:sz w:val="28"/>
          <w:szCs w:val="28"/>
        </w:rPr>
        <w:t>20</w:t>
      </w:r>
      <w:r w:rsidRPr="009C4A43">
        <w:rPr>
          <w:sz w:val="28"/>
          <w:szCs w:val="28"/>
        </w:rPr>
        <w:t>-00</w:t>
      </w:r>
      <w:r w:rsidR="00C46DCC">
        <w:rPr>
          <w:sz w:val="28"/>
          <w:szCs w:val="28"/>
        </w:rPr>
        <w:t>0987-13</w:t>
      </w:r>
    </w:p>
    <w:p w:rsidR="009C4A43" w:rsidP="009C4A43">
      <w:pPr>
        <w:jc w:val="center"/>
        <w:rPr>
          <w:b/>
          <w:sz w:val="28"/>
          <w:szCs w:val="28"/>
        </w:rPr>
      </w:pPr>
    </w:p>
    <w:p w:rsidR="009C4A43" w:rsidRPr="00703F5A" w:rsidP="009C4A4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C4A43" w:rsidRPr="00703F5A" w:rsidP="009C4A43">
      <w:pPr>
        <w:jc w:val="center"/>
        <w:rPr>
          <w:b/>
          <w:sz w:val="28"/>
          <w:szCs w:val="28"/>
        </w:rPr>
      </w:pPr>
    </w:p>
    <w:p w:rsidR="009C4A43" w:rsidRPr="00703F5A" w:rsidP="009C4A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 августа </w:t>
      </w:r>
      <w:r>
        <w:rPr>
          <w:sz w:val="28"/>
          <w:szCs w:val="28"/>
          <w:lang w:val="uk-UA"/>
        </w:rPr>
        <w:t>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C4A43" w:rsidRPr="00703F5A" w:rsidP="009C4A43">
      <w:pPr>
        <w:jc w:val="both"/>
        <w:rPr>
          <w:sz w:val="28"/>
          <w:szCs w:val="28"/>
          <w:lang w:val="uk-UA"/>
        </w:rPr>
      </w:pPr>
    </w:p>
    <w:p w:rsidR="009C4A43" w:rsidRPr="00703F5A" w:rsidP="009C4A43">
      <w:pPr>
        <w:jc w:val="both"/>
        <w:rPr>
          <w:sz w:val="28"/>
          <w:szCs w:val="28"/>
        </w:rPr>
      </w:pPr>
    </w:p>
    <w:p w:rsidR="009C4A43" w:rsidP="009C4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 –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A063CE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C4A43" w:rsidP="00A063C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9C4A43" w:rsidP="00A063C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Кузнецова Сергея </w:t>
            </w:r>
            <w:r>
              <w:rPr>
                <w:b/>
                <w:sz w:val="28"/>
                <w:szCs w:val="28"/>
              </w:rPr>
              <w:t>Вячеславовича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9C4A43" w:rsidP="00162C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C4A43" w:rsidRPr="00703F5A" w:rsidP="009C4A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9C4A43" w:rsidRPr="00703F5A" w:rsidP="009C4A43">
      <w:pPr>
        <w:jc w:val="both"/>
        <w:rPr>
          <w:sz w:val="28"/>
          <w:szCs w:val="28"/>
        </w:rPr>
      </w:pPr>
    </w:p>
    <w:p w:rsidR="009C4A43" w:rsidP="009C4A4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C4A43" w:rsidRPr="00703F5A" w:rsidP="009C4A43">
      <w:pPr>
        <w:jc w:val="center"/>
        <w:rPr>
          <w:sz w:val="28"/>
          <w:szCs w:val="28"/>
        </w:rPr>
      </w:pPr>
    </w:p>
    <w:p w:rsidR="009C4A43" w:rsidP="009C4A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6DCC">
        <w:rPr>
          <w:sz w:val="28"/>
          <w:szCs w:val="28"/>
        </w:rPr>
        <w:t xml:space="preserve"> под управлением Кузнецова Сергея Вячеславовича, который осуществлял перевозку табачных изделий в объеме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6DCC">
        <w:rPr>
          <w:sz w:val="28"/>
          <w:szCs w:val="28"/>
        </w:rPr>
        <w:t>.</w:t>
      </w:r>
      <w:r w:rsidR="00C46DCC">
        <w:rPr>
          <w:sz w:val="28"/>
          <w:szCs w:val="28"/>
        </w:rPr>
        <w:t xml:space="preserve"> Табачная продукция была со специальной маркировкой – акцизной марки Республики Беларусь. Специальная акцизная марка</w:t>
      </w:r>
      <w:r w:rsidR="007D47DB">
        <w:rPr>
          <w:sz w:val="28"/>
          <w:szCs w:val="28"/>
        </w:rPr>
        <w:t xml:space="preserve"> Российской Федерации</w:t>
      </w:r>
      <w:r w:rsidR="00C46DCC">
        <w:rPr>
          <w:sz w:val="28"/>
          <w:szCs w:val="28"/>
        </w:rPr>
        <w:t xml:space="preserve">, предусмотренная Постановлением </w:t>
      </w:r>
      <w:r w:rsidR="007D47DB">
        <w:rPr>
          <w:sz w:val="28"/>
          <w:szCs w:val="28"/>
        </w:rPr>
        <w:t xml:space="preserve"> </w:t>
      </w:r>
      <w:r w:rsidR="00C46DCC">
        <w:rPr>
          <w:sz w:val="28"/>
          <w:szCs w:val="28"/>
        </w:rPr>
        <w:t xml:space="preserve">Правительства РФ от 28.02.2019 №224 «Об утверждении Правил и особенностях внедрения государственной информационной системы </w:t>
      </w:r>
      <w:r w:rsidR="007D47DB">
        <w:rPr>
          <w:sz w:val="28"/>
          <w:szCs w:val="28"/>
        </w:rPr>
        <w:t xml:space="preserve">мониторинга за оборотом товаров, подлежащих обязательной маркировке средствами идентификации, в отношении табачной продукции» отсутствовала. </w:t>
      </w:r>
    </w:p>
    <w:p w:rsidR="009C4A43" w:rsidP="009C4A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Кузнецов С.В. в судебное заседание не явился. О дне, времени и месте рассмотрения дела извещен надлежащим образом, причин неявки суду не предоставил. Материалы дела содержат заявле</w:t>
      </w:r>
      <w:r>
        <w:rPr>
          <w:sz w:val="28"/>
          <w:szCs w:val="28"/>
        </w:rPr>
        <w:t>ние Кузнецова С.В. (л.д.25) о рассмотрении дела без его участия.</w:t>
      </w:r>
    </w:p>
    <w:p w:rsidR="0028395E" w:rsidP="009C4A43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4A43">
        <w:rPr>
          <w:sz w:val="28"/>
          <w:szCs w:val="28"/>
        </w:rPr>
        <w:t>И</w:t>
      </w:r>
      <w:r w:rsidRPr="009A3CE0" w:rsidR="009C4A43">
        <w:rPr>
          <w:sz w:val="28"/>
          <w:szCs w:val="28"/>
        </w:rPr>
        <w:t xml:space="preserve">зучив и исследовав материалы дела, суд пришел к выводу, что вина  </w:t>
      </w:r>
      <w:r>
        <w:rPr>
          <w:sz w:val="28"/>
          <w:szCs w:val="28"/>
        </w:rPr>
        <w:t>Кузнецова С.В.</w:t>
      </w:r>
      <w:r w:rsidRPr="009A3CE0" w:rsidR="009C4A43">
        <w:rPr>
          <w:sz w:val="28"/>
          <w:szCs w:val="28"/>
        </w:rPr>
        <w:t xml:space="preserve"> в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</w:t>
      </w:r>
      <w:r w:rsidR="009C4A43">
        <w:rPr>
          <w:sz w:val="28"/>
          <w:szCs w:val="28"/>
        </w:rPr>
        <w:t>:</w:t>
      </w:r>
      <w:r w:rsidRPr="009A3CE0" w:rsidR="009C4A43">
        <w:rPr>
          <w:sz w:val="28"/>
          <w:szCs w:val="28"/>
        </w:rPr>
        <w:t xml:space="preserve"> </w:t>
      </w:r>
      <w:r w:rsidRPr="00802FA0" w:rsidR="009C4A4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02FA0" w:rsidR="009C4A43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</w:t>
      </w:r>
      <w:r w:rsidRPr="00802FA0" w:rsidR="009C4A43">
        <w:rPr>
          <w:sz w:val="28"/>
          <w:szCs w:val="28"/>
        </w:rPr>
        <w:t xml:space="preserve"> административном правонарушении  (л.д. </w:t>
      </w:r>
      <w:r>
        <w:rPr>
          <w:sz w:val="28"/>
          <w:szCs w:val="28"/>
        </w:rPr>
        <w:t>23-24</w:t>
      </w:r>
      <w:r w:rsidR="009C4A43"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C4A43">
        <w:rPr>
          <w:sz w:val="28"/>
          <w:szCs w:val="28"/>
        </w:rPr>
        <w:t xml:space="preserve"> (л.д.4), рапортом </w:t>
      </w:r>
      <w:r>
        <w:rPr>
          <w:sz w:val="28"/>
          <w:szCs w:val="28"/>
        </w:rPr>
        <w:t>инспектора ДПС</w:t>
      </w:r>
      <w:r w:rsidR="009C4A43">
        <w:rPr>
          <w:sz w:val="28"/>
          <w:szCs w:val="28"/>
        </w:rPr>
        <w:t xml:space="preserve"> </w:t>
      </w:r>
      <w:r w:rsidR="009C4A43">
        <w:rPr>
          <w:sz w:val="28"/>
          <w:szCs w:val="28"/>
        </w:rPr>
        <w:t>об обнаружении признаков административного правонарушения (л.д</w:t>
      </w:r>
      <w:r w:rsidR="009C4A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9C4A43">
        <w:rPr>
          <w:sz w:val="28"/>
          <w:szCs w:val="28"/>
        </w:rPr>
        <w:t xml:space="preserve">),  протоколом осмотра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принадлежащим Кузнецову С.В.</w:t>
      </w:r>
      <w:r w:rsidR="009C4A43">
        <w:rPr>
          <w:sz w:val="28"/>
          <w:szCs w:val="28"/>
        </w:rPr>
        <w:t xml:space="preserve"> обнаружены и изъяты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324EBD">
        <w:rPr>
          <w:sz w:val="28"/>
          <w:szCs w:val="28"/>
        </w:rPr>
        <w:t xml:space="preserve"> </w:t>
      </w:r>
      <w:r w:rsidR="009C4A43">
        <w:rPr>
          <w:sz w:val="28"/>
          <w:szCs w:val="28"/>
        </w:rPr>
        <w:t xml:space="preserve"> без акцизных марок</w:t>
      </w:r>
      <w:r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л.д.7-8), </w:t>
      </w:r>
      <w:r w:rsidR="009C4A43">
        <w:rPr>
          <w:sz w:val="28"/>
          <w:szCs w:val="28"/>
        </w:rPr>
        <w:t>протоколом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изъятия вещей и документов 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9C4A43">
        <w:rPr>
          <w:sz w:val="28"/>
          <w:szCs w:val="28"/>
        </w:rPr>
        <w:t>л.д.</w:t>
      </w:r>
      <w:r>
        <w:rPr>
          <w:sz w:val="28"/>
          <w:szCs w:val="28"/>
        </w:rPr>
        <w:t>9</w:t>
      </w:r>
      <w:r w:rsidR="009C4A43">
        <w:rPr>
          <w:sz w:val="28"/>
          <w:szCs w:val="28"/>
        </w:rPr>
        <w:t>), объяснени</w:t>
      </w:r>
      <w:r>
        <w:rPr>
          <w:sz w:val="28"/>
          <w:szCs w:val="28"/>
        </w:rPr>
        <w:t>ем Кузнецова С.И., из которого следует, что он признает вину в совершении правонарушения</w:t>
      </w:r>
      <w:r w:rsidR="009C4A43">
        <w:rPr>
          <w:sz w:val="28"/>
          <w:szCs w:val="28"/>
        </w:rPr>
        <w:t xml:space="preserve"> ( л.д.1</w:t>
      </w:r>
      <w:r>
        <w:rPr>
          <w:sz w:val="28"/>
          <w:szCs w:val="28"/>
        </w:rPr>
        <w:t>0</w:t>
      </w:r>
      <w:r w:rsidR="009C4A43">
        <w:rPr>
          <w:sz w:val="28"/>
          <w:szCs w:val="28"/>
        </w:rPr>
        <w:t xml:space="preserve">), </w:t>
      </w:r>
      <w:r>
        <w:rPr>
          <w:sz w:val="28"/>
          <w:szCs w:val="28"/>
        </w:rPr>
        <w:t>водительским уд</w:t>
      </w:r>
      <w:r>
        <w:rPr>
          <w:sz w:val="28"/>
          <w:szCs w:val="28"/>
        </w:rPr>
        <w:t xml:space="preserve">остоверением и свидетельством о регистрации ТС ( л.д.11), протоколом о доставлении в ОМВД РФ по Ленинскому району ( л.д.12),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передаче сообщения об административном правонарушении по подведомственности ( л.д.15)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ообщением о х</w:t>
      </w:r>
      <w:r>
        <w:rPr>
          <w:sz w:val="28"/>
          <w:szCs w:val="28"/>
        </w:rPr>
        <w:t>ранении табачных изделий в ОГИБДД ОМВД РФ по Ленинскому району ( л.д.16), фототаблицами ( л.д.18-21).</w:t>
      </w:r>
    </w:p>
    <w:p w:rsidR="0028395E" w:rsidP="009C4A43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Правительства РФ от 28.02.2019 №224 «Об утверждении Правил и особенностях внедрения государственной информационной системы мониторинга за </w:t>
      </w:r>
      <w:r>
        <w:rPr>
          <w:sz w:val="28"/>
          <w:szCs w:val="28"/>
        </w:rPr>
        <w:t>оборотом товаров, подлежащих обязательной маркировке средствами идентификации, в отношении табачной продукции» определено понятие табачной продукции.</w:t>
      </w:r>
    </w:p>
    <w:p w:rsidR="0028395E" w:rsidP="009C4A43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>«оборот табачной продукции» – ввоз в Российскую Федерацию, хранение, транспортировка, получение и переда т</w:t>
      </w:r>
      <w:r>
        <w:rPr>
          <w:sz w:val="28"/>
          <w:szCs w:val="28"/>
        </w:rPr>
        <w:t>абачной продукции, в том числе ее приобретение и реализация (продажа) на территории Российской Федерации.</w:t>
      </w:r>
    </w:p>
    <w:p w:rsidR="009C4A43" w:rsidRPr="00D94E64" w:rsidP="009C4A43">
      <w:pPr>
        <w:ind w:firstLine="333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Статьей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14 марта 2002 г. N 157 "О подписании Соглашения о таможенном и налоговом контроле за производством и об</w:t>
      </w:r>
      <w:r w:rsidRPr="00BA1D85">
        <w:rPr>
          <w:bCs/>
          <w:kern w:val="36"/>
          <w:sz w:val="28"/>
          <w:szCs w:val="28"/>
        </w:rPr>
        <w:t xml:space="preserve">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</w:t>
      </w:r>
      <w:r w:rsidRPr="00BA1D85">
        <w:rPr>
          <w:sz w:val="28"/>
          <w:szCs w:val="28"/>
          <w:shd w:val="clear" w:color="auto" w:fill="FFFFFF"/>
        </w:rPr>
        <w:t>тории и перемещение через территорию государств Сторон указанных видов товаров, их приобретение, хранение, оптовая и розничная реализация.</w:t>
      </w:r>
    </w:p>
    <w:p w:rsidR="009C4A43" w:rsidP="009C4A43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 xml:space="preserve">Технический регламент таможенного союза «Технический регламент на табачную продукцию» ТР ТС 035/2014 принят Решением </w:t>
      </w:r>
      <w:r w:rsidRPr="00C00290">
        <w:rPr>
          <w:sz w:val="28"/>
          <w:szCs w:val="28"/>
        </w:rPr>
        <w:t>Совета Евразийской экономической комиссии от 12 ноября 2014 г. N 107 и устанавливает 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</w:t>
      </w:r>
      <w:r w:rsidRPr="00C00290">
        <w:rPr>
          <w:sz w:val="28"/>
          <w:szCs w:val="28"/>
        </w:rPr>
        <w:t>енного союза, а также требования к информации (маркировке), наносимой на потребительскую упаковку табачной продукции для обеспечения ее свободного перемещения.</w:t>
      </w:r>
    </w:p>
    <w:p w:rsidR="009C4A43" w:rsidP="009C4A43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>Технический регламент разработан в целях защиты жизни и здоровья человека, окружающей среды, пре</w:t>
      </w:r>
      <w:r w:rsidRPr="00C00290">
        <w:rPr>
          <w:sz w:val="28"/>
          <w:szCs w:val="28"/>
        </w:rPr>
        <w:t>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9C4A43" w:rsidP="009C4A43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>Согласно п.18 на потребит</w:t>
      </w:r>
      <w:r w:rsidRPr="00C00290">
        <w:rPr>
          <w:sz w:val="28"/>
          <w:szCs w:val="28"/>
        </w:rPr>
        <w:t>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</w:t>
      </w:r>
      <w:r w:rsidR="00162C8E">
        <w:rPr>
          <w:sz w:val="28"/>
          <w:szCs w:val="28"/>
        </w:rPr>
        <w:t>.</w:t>
      </w:r>
      <w:r w:rsidRPr="00C00290">
        <w:rPr>
          <w:sz w:val="28"/>
          <w:szCs w:val="28"/>
        </w:rPr>
        <w:t xml:space="preserve"> </w:t>
      </w:r>
    </w:p>
    <w:p w:rsidR="00162C8E" w:rsidRPr="00C00290" w:rsidP="009C4A43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Оборот на территории Российской Федерации табачной продукции без маркировки специальны</w:t>
      </w:r>
      <w:r>
        <w:rPr>
          <w:sz w:val="28"/>
          <w:szCs w:val="28"/>
        </w:rPr>
        <w:t>ми (акцизными) марками не допускается.</w:t>
      </w:r>
    </w:p>
    <w:p w:rsidR="009C4A43" w:rsidP="009C4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 w:rsidR="00162C8E">
        <w:rPr>
          <w:sz w:val="28"/>
          <w:szCs w:val="28"/>
        </w:rPr>
        <w:t>Кузнецова С.В.</w:t>
      </w:r>
      <w:r w:rsidRPr="00C00290">
        <w:rPr>
          <w:sz w:val="28"/>
          <w:szCs w:val="28"/>
        </w:rPr>
        <w:t xml:space="preserve">  правильно 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 xml:space="preserve">(или) нанесения информации, предусмотренной законодательством Российской </w:t>
      </w:r>
      <w:r>
        <w:rPr>
          <w:rFonts w:eastAsiaTheme="minorHAnsi"/>
          <w:sz w:val="28"/>
          <w:szCs w:val="28"/>
          <w:lang w:eastAsia="en-US"/>
        </w:rPr>
        <w:t>Федерации, в случае, если такая маркировка и (или) нанесение такой информации обязательны.</w:t>
      </w:r>
    </w:p>
    <w:p w:rsidR="009C4A43" w:rsidP="009C4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прекращения производства по делу об административном правонарушении, переквалификации состава административного правонарушения отсутствуют.</w:t>
      </w:r>
    </w:p>
    <w:p w:rsidR="009C4A43" w:rsidP="009C4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</w:t>
      </w:r>
      <w:r>
        <w:rPr>
          <w:rFonts w:eastAsiaTheme="minorHAnsi"/>
          <w:sz w:val="28"/>
          <w:szCs w:val="28"/>
          <w:lang w:eastAsia="en-US"/>
        </w:rPr>
        <w:t>ти привлечения к административной ответственности не истек.</w:t>
      </w:r>
    </w:p>
    <w:p w:rsidR="009C4A43" w:rsidP="009C4A4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 w:rsidR="00162C8E">
        <w:rPr>
          <w:sz w:val="28"/>
          <w:szCs w:val="28"/>
        </w:rPr>
        <w:t>Кузнецову С.В.</w:t>
      </w:r>
      <w:r w:rsidRPr="00C00290" w:rsidR="00162C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 вины, отсутствие отягчающих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</w:t>
      </w:r>
      <w:r w:rsidRPr="00703F5A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</w:t>
      </w:r>
      <w:r>
        <w:rPr>
          <w:sz w:val="28"/>
          <w:szCs w:val="28"/>
        </w:rPr>
        <w:t>рафа в минимальном размере, предусмотренном санкцией статьи.</w:t>
      </w:r>
    </w:p>
    <w:p w:rsidR="009C4A43" w:rsidRPr="00703F5A" w:rsidP="009C4A4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специальной маркировки и находились в незаконном обороте, административное наказание в виде конфискации применено быть не может, сигареты подлежат изъятию из незаконно</w:t>
      </w:r>
      <w:r>
        <w:rPr>
          <w:sz w:val="28"/>
          <w:szCs w:val="28"/>
        </w:rPr>
        <w:t>го оборота.</w:t>
      </w:r>
    </w:p>
    <w:p w:rsidR="009C4A43" w:rsidRPr="00703F5A" w:rsidP="009C4A4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9C4A43" w:rsidRPr="00703F5A" w:rsidP="009C4A43">
      <w:pPr>
        <w:jc w:val="center"/>
        <w:rPr>
          <w:sz w:val="28"/>
          <w:szCs w:val="28"/>
        </w:rPr>
      </w:pPr>
    </w:p>
    <w:p w:rsidR="009C4A43" w:rsidRPr="00703F5A" w:rsidP="009C4A4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C4A43" w:rsidRPr="00703F5A" w:rsidP="009C4A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9C4A43" w:rsidRPr="00473A91" w:rsidP="00162C8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виновным</w:t>
      </w:r>
      <w:r w:rsidR="00162C8E">
        <w:rPr>
          <w:sz w:val="28"/>
          <w:szCs w:val="28"/>
        </w:rPr>
        <w:t xml:space="preserve"> </w:t>
      </w:r>
      <w:r w:rsidR="00162C8E">
        <w:rPr>
          <w:b/>
          <w:sz w:val="28"/>
          <w:szCs w:val="28"/>
        </w:rPr>
        <w:t>Кузнецова Сергея Вячеславовича</w:t>
      </w:r>
      <w:r w:rsidR="00162C8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62C8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</w:t>
      </w:r>
      <w:r w:rsidRPr="00703F5A">
        <w:rPr>
          <w:sz w:val="28"/>
          <w:szCs w:val="28"/>
        </w:rPr>
        <w:t xml:space="preserve">и назначить ему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Pr="00162C8E" w:rsidR="00162C8E">
        <w:rPr>
          <w:b/>
          <w:sz w:val="28"/>
          <w:szCs w:val="28"/>
        </w:rPr>
        <w:t>4</w:t>
      </w:r>
      <w:r w:rsidRPr="00162C8E">
        <w:rPr>
          <w:b/>
          <w:sz w:val="28"/>
          <w:szCs w:val="28"/>
        </w:rPr>
        <w:t>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="00162C8E">
        <w:rPr>
          <w:b/>
          <w:sz w:val="28"/>
          <w:szCs w:val="28"/>
        </w:rPr>
        <w:t>четыре</w:t>
      </w:r>
      <w:r w:rsidRPr="006D3C61">
        <w:rPr>
          <w:b/>
          <w:sz w:val="28"/>
          <w:szCs w:val="28"/>
        </w:rPr>
        <w:t xml:space="preserve"> тысяч</w:t>
      </w:r>
      <w:r w:rsidR="00162C8E">
        <w:rPr>
          <w:b/>
          <w:sz w:val="28"/>
          <w:szCs w:val="28"/>
        </w:rPr>
        <w:t>и</w:t>
      </w:r>
      <w:r w:rsidRPr="006D3C61">
        <w:rPr>
          <w:b/>
          <w:sz w:val="28"/>
          <w:szCs w:val="28"/>
        </w:rPr>
        <w:t xml:space="preserve">) рублей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без конф</w:t>
      </w:r>
      <w:r>
        <w:rPr>
          <w:rFonts w:eastAsiaTheme="minorHAnsi"/>
          <w:b/>
          <w:bCs/>
          <w:sz w:val="28"/>
          <w:szCs w:val="28"/>
          <w:lang w:eastAsia="en-US"/>
        </w:rPr>
        <w:t>искации предметов административного правонарушения.</w:t>
      </w:r>
    </w:p>
    <w:p w:rsidR="009C4A43" w:rsidP="009C4A43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>Изъять из незаконного оборот</w:t>
      </w:r>
      <w:r w:rsidRPr="002877E5">
        <w:rPr>
          <w:rFonts w:eastAsiaTheme="minorHAnsi"/>
          <w:b/>
          <w:sz w:val="28"/>
          <w:szCs w:val="28"/>
          <w:lang w:eastAsia="en-US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77E5">
        <w:rPr>
          <w:b/>
          <w:sz w:val="28"/>
          <w:szCs w:val="28"/>
        </w:rPr>
        <w:t>путем уничтожения</w:t>
      </w:r>
      <w:r>
        <w:rPr>
          <w:sz w:val="28"/>
          <w:szCs w:val="28"/>
        </w:rPr>
        <w:t>.</w:t>
      </w:r>
    </w:p>
    <w:p w:rsidR="009C4A43" w:rsidRPr="00370AFC" w:rsidP="009C4A43">
      <w:pPr>
        <w:ind w:firstLine="708"/>
        <w:contextualSpacing/>
        <w:jc w:val="both"/>
        <w:rPr>
          <w:sz w:val="28"/>
          <w:szCs w:val="28"/>
        </w:rPr>
      </w:pPr>
      <w:r w:rsidRPr="006D3C61">
        <w:rPr>
          <w:sz w:val="28"/>
          <w:szCs w:val="28"/>
        </w:rPr>
        <w:t>Сумму штрафа необходимо внести:</w:t>
      </w:r>
      <w:r w:rsidRPr="00370AFC">
        <w:rPr>
          <w:sz w:val="28"/>
          <w:szCs w:val="28"/>
        </w:rPr>
        <w:t xml:space="preserve"> </w:t>
      </w:r>
      <w:r w:rsidRPr="00370AFC">
        <w:rPr>
          <w:sz w:val="28"/>
        </w:rPr>
        <w:t>Почтовый адрес: Россия, Республика Крым, 29500, г. Симферополь, ул. Набережная им.60-летия СССР, 28,  Получатель:  УФК по Республике Крым (Министерство юстиции Республики Крым, л/с 0475220323</w:t>
      </w:r>
      <w:r w:rsidRPr="00370AFC">
        <w:rPr>
          <w:sz w:val="28"/>
        </w:rPr>
        <w:t xml:space="preserve">0) , ИНН: 9102013284, КПП: 910201001 , Банк получателя: Отделение по Республике Крым Южного главного управления </w:t>
      </w:r>
      <w:r w:rsidRPr="00370AFC">
        <w:rPr>
          <w:sz w:val="28"/>
          <w:szCs w:val="28"/>
        </w:rPr>
        <w:t>ЦБРФ БИК: 043510001, счет: 40101810335100010001, ОКТМО 35627000,     КБК 828 1 16 01153 01 0012 140</w:t>
      </w:r>
      <w:r>
        <w:rPr>
          <w:sz w:val="28"/>
          <w:szCs w:val="28"/>
        </w:rPr>
        <w:t xml:space="preserve">, </w:t>
      </w:r>
      <w:r w:rsidRPr="00370AFC">
        <w:rPr>
          <w:sz w:val="28"/>
          <w:szCs w:val="28"/>
        </w:rPr>
        <w:t xml:space="preserve"> </w:t>
      </w:r>
      <w:r w:rsidRPr="00370AFC">
        <w:rPr>
          <w:sz w:val="25"/>
          <w:szCs w:val="25"/>
        </w:rPr>
        <w:t xml:space="preserve"> </w:t>
      </w:r>
      <w:r w:rsidRPr="00370AFC">
        <w:rPr>
          <w:sz w:val="28"/>
          <w:szCs w:val="28"/>
        </w:rPr>
        <w:t xml:space="preserve"> назначение платежа –административный штр</w:t>
      </w:r>
      <w:r w:rsidRPr="00370AFC">
        <w:rPr>
          <w:sz w:val="28"/>
          <w:szCs w:val="28"/>
        </w:rPr>
        <w:t>аф по делу №5-61-</w:t>
      </w:r>
      <w:r w:rsidR="00162C8E">
        <w:rPr>
          <w:sz w:val="28"/>
          <w:szCs w:val="28"/>
        </w:rPr>
        <w:t>352</w:t>
      </w:r>
      <w:r w:rsidRPr="00370AFC">
        <w:rPr>
          <w:sz w:val="28"/>
          <w:szCs w:val="28"/>
        </w:rPr>
        <w:t>/20</w:t>
      </w:r>
      <w:r w:rsidR="00162C8E">
        <w:rPr>
          <w:sz w:val="28"/>
          <w:szCs w:val="28"/>
        </w:rPr>
        <w:t>20</w:t>
      </w:r>
      <w:r w:rsidRPr="00370AFC">
        <w:rPr>
          <w:sz w:val="28"/>
          <w:szCs w:val="28"/>
        </w:rPr>
        <w:t xml:space="preserve"> в отношении </w:t>
      </w:r>
      <w:r w:rsidR="00162C8E">
        <w:rPr>
          <w:sz w:val="28"/>
          <w:szCs w:val="28"/>
        </w:rPr>
        <w:t>Кузнецова С.В.</w:t>
      </w:r>
    </w:p>
    <w:p w:rsidR="009C4A43" w:rsidP="009C4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62C8E" w:rsidR="00162C8E">
        <w:rPr>
          <w:sz w:val="28"/>
          <w:szCs w:val="28"/>
        </w:rPr>
        <w:t xml:space="preserve"> </w:t>
      </w:r>
      <w:r w:rsidR="00162C8E">
        <w:rPr>
          <w:sz w:val="28"/>
          <w:szCs w:val="28"/>
        </w:rPr>
        <w:t>Кузнецову С.В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</w:t>
      </w:r>
      <w:r>
        <w:rPr>
          <w:sz w:val="28"/>
          <w:szCs w:val="28"/>
        </w:rPr>
        <w:t>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C4A43" w:rsidP="009C4A4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</w:t>
      </w:r>
      <w:r>
        <w:rPr>
          <w:sz w:val="28"/>
          <w:szCs w:val="28"/>
        </w:rPr>
        <w:t>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  <w:szCs w:val="28"/>
        </w:rPr>
        <w:t xml:space="preserve"> работы на срок до пятидесяти часов.</w:t>
      </w:r>
    </w:p>
    <w:p w:rsidR="009C4A43" w:rsidRPr="00703F5A" w:rsidP="009C4A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C4A43" w:rsidP="009C4A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C4A43" w:rsidRPr="00703F5A" w:rsidP="009C4A43">
      <w:pPr>
        <w:jc w:val="both"/>
        <w:rPr>
          <w:sz w:val="28"/>
          <w:szCs w:val="28"/>
        </w:rPr>
      </w:pPr>
    </w:p>
    <w:p w:rsidR="009C4A43" w:rsidRPr="00703F5A" w:rsidP="009C4A4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C4A43" w:rsidP="009C4A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C4A43" w:rsidP="009C4A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9C4A43" w:rsidP="009C4A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C4A43" w:rsidP="009C4A43"/>
    <w:p w:rsidR="009C4A43" w:rsidP="009C4A43">
      <w:pPr>
        <w:ind w:firstLine="708"/>
        <w:contextualSpacing/>
        <w:jc w:val="both"/>
      </w:pPr>
    </w:p>
    <w:p w:rsidR="009C4A43" w:rsidP="009C4A43"/>
    <w:p w:rsidR="00AF3F96"/>
    <w:sectPr w:rsidSect="00205523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43"/>
    <w:rsid w:val="00020CC0"/>
    <w:rsid w:val="000A4B88"/>
    <w:rsid w:val="00162C8E"/>
    <w:rsid w:val="0028395E"/>
    <w:rsid w:val="002877E5"/>
    <w:rsid w:val="00324EBD"/>
    <w:rsid w:val="00370AFC"/>
    <w:rsid w:val="00473A91"/>
    <w:rsid w:val="00624483"/>
    <w:rsid w:val="006D3C61"/>
    <w:rsid w:val="00703F5A"/>
    <w:rsid w:val="007D47DB"/>
    <w:rsid w:val="00802FA0"/>
    <w:rsid w:val="008E588B"/>
    <w:rsid w:val="0096779F"/>
    <w:rsid w:val="009A3CE0"/>
    <w:rsid w:val="009C4A43"/>
    <w:rsid w:val="00A063CE"/>
    <w:rsid w:val="00A41048"/>
    <w:rsid w:val="00AF3F96"/>
    <w:rsid w:val="00BA1D85"/>
    <w:rsid w:val="00C00290"/>
    <w:rsid w:val="00C46DCC"/>
    <w:rsid w:val="00D94E64"/>
    <w:rsid w:val="00DE5071"/>
    <w:rsid w:val="00E409BE"/>
    <w:rsid w:val="00EE4E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