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291D" w:rsidRPr="00703F5A" w:rsidP="0067291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7291D" w:rsidRPr="00703F5A" w:rsidP="0067291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D14C5">
        <w:rPr>
          <w:sz w:val="28"/>
          <w:szCs w:val="28"/>
        </w:rPr>
        <w:t>115</w:t>
      </w:r>
      <w:r>
        <w:rPr>
          <w:sz w:val="28"/>
          <w:szCs w:val="28"/>
        </w:rPr>
        <w:t>/2019</w:t>
      </w:r>
    </w:p>
    <w:p w:rsidR="0067291D" w:rsidRPr="00703F5A" w:rsidP="0067291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7291D" w:rsidRPr="00703F5A" w:rsidP="0067291D">
      <w:pPr>
        <w:jc w:val="center"/>
        <w:rPr>
          <w:b/>
          <w:sz w:val="28"/>
          <w:szCs w:val="28"/>
        </w:rPr>
      </w:pPr>
    </w:p>
    <w:p w:rsidR="0067291D" w:rsidRPr="00703F5A" w:rsidP="00672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марта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67291D" w:rsidRPr="00703F5A" w:rsidP="0067291D">
      <w:pPr>
        <w:jc w:val="both"/>
        <w:rPr>
          <w:sz w:val="28"/>
          <w:szCs w:val="28"/>
          <w:lang w:val="uk-UA"/>
        </w:rPr>
      </w:pPr>
    </w:p>
    <w:p w:rsidR="0067291D" w:rsidRPr="00703F5A" w:rsidP="0067291D">
      <w:pPr>
        <w:jc w:val="both"/>
        <w:rPr>
          <w:sz w:val="28"/>
          <w:szCs w:val="28"/>
        </w:rPr>
      </w:pPr>
    </w:p>
    <w:p w:rsidR="0067291D" w:rsidP="00672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</w:t>
      </w:r>
      <w:r w:rsidRPr="008E588B">
        <w:rPr>
          <w:sz w:val="28"/>
          <w:szCs w:val="28"/>
        </w:rPr>
        <w:t>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C928F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67291D" w:rsidP="00C92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7D14C5" w:rsidP="007D14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Захарченко Сергея Анатольевича,</w:t>
            </w:r>
          </w:p>
          <w:p w:rsidR="007D14C5" w:rsidP="007D14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7291D" w:rsidP="00C928F0">
            <w:pPr>
              <w:jc w:val="both"/>
              <w:rPr>
                <w:sz w:val="28"/>
                <w:szCs w:val="28"/>
              </w:rPr>
            </w:pPr>
          </w:p>
        </w:tc>
      </w:tr>
    </w:tbl>
    <w:p w:rsidR="0067291D" w:rsidRPr="00703F5A" w:rsidP="007D14C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67291D" w:rsidRPr="00703F5A" w:rsidP="0067291D">
      <w:pPr>
        <w:jc w:val="both"/>
        <w:rPr>
          <w:sz w:val="28"/>
          <w:szCs w:val="28"/>
        </w:rPr>
      </w:pPr>
    </w:p>
    <w:p w:rsidR="0067291D" w:rsidP="0067291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7291D" w:rsidRPr="00703F5A" w:rsidP="0067291D">
      <w:pPr>
        <w:jc w:val="center"/>
        <w:rPr>
          <w:sz w:val="28"/>
          <w:szCs w:val="28"/>
        </w:rPr>
      </w:pPr>
    </w:p>
    <w:p w:rsidR="007D14C5" w:rsidP="006729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в ходе проведения камеральной налоговой проверки налоговой декларации по НДС за 4 квартал 2018г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94842">
        <w:rPr>
          <w:sz w:val="28"/>
          <w:szCs w:val="28"/>
        </w:rPr>
        <w:t xml:space="preserve">в адрес МУП «Ленводоканал» в соответствии с п.3 ст. 88 НК РФ Межрайонной ИФНС России № 7 по Республике Крым направлено требование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94842">
        <w:rPr>
          <w:sz w:val="28"/>
          <w:szCs w:val="28"/>
        </w:rPr>
        <w:t xml:space="preserve"> о предоставлении пояснений. Данное требование отправлено предприятию 23.12.2018г в электронной форме по телекоммуникационным каналам связи (ТКС). В связи с неисполнением МУП «Ленводоканал» обязанности, указанной в абз. 2 п.5.1 ст.23 НК РФ по передаче налоговому органу</w:t>
      </w:r>
      <w:r w:rsidR="00435C01">
        <w:rPr>
          <w:sz w:val="28"/>
          <w:szCs w:val="28"/>
        </w:rPr>
        <w:t xml:space="preserve"> </w:t>
      </w:r>
      <w:r w:rsidR="00A94842">
        <w:rPr>
          <w:sz w:val="28"/>
          <w:szCs w:val="28"/>
        </w:rPr>
        <w:t>кви</w:t>
      </w:r>
      <w:r w:rsidR="00435C01">
        <w:rPr>
          <w:sz w:val="28"/>
          <w:szCs w:val="28"/>
        </w:rPr>
        <w:t>т</w:t>
      </w:r>
      <w:r w:rsidR="00A94842">
        <w:rPr>
          <w:sz w:val="28"/>
          <w:szCs w:val="28"/>
        </w:rPr>
        <w:t xml:space="preserve">анции о приеме документов, которые используются налоговыми органами при реализации </w:t>
      </w:r>
      <w:r w:rsidR="00107DC5">
        <w:rPr>
          <w:sz w:val="28"/>
          <w:szCs w:val="28"/>
        </w:rPr>
        <w:t>своих полномочий в отношениях, регулируемых законодательством о налогах и сборах, от налогового органа по месту учета в электронной форме по телекоммуникационным каналам связи через оператора электронного документо</w:t>
      </w:r>
      <w:r w:rsidR="00BE21D3">
        <w:rPr>
          <w:sz w:val="28"/>
          <w:szCs w:val="28"/>
        </w:rPr>
        <w:t>оборота</w:t>
      </w:r>
      <w:r w:rsidR="00107DC5">
        <w:rPr>
          <w:sz w:val="28"/>
          <w:szCs w:val="28"/>
        </w:rPr>
        <w:t>, данное требование направлено 11.01.2019г по почте заказным письмом на юридический адрес МУП «Ленводоканал»</w:t>
      </w:r>
      <w:r w:rsidR="00791441">
        <w:rPr>
          <w:sz w:val="28"/>
          <w:szCs w:val="28"/>
        </w:rPr>
        <w:t xml:space="preserve">. В соответствии с п. 4 ст. 31 НК РФ в случаях направления документа налоговым органом по почте заказным письмом датой его получения считается шестой день со дня отправки заказного письма, </w:t>
      </w:r>
      <w:r w:rsidR="00791441">
        <w:rPr>
          <w:sz w:val="28"/>
          <w:szCs w:val="28"/>
        </w:rPr>
        <w:t>т</w:t>
      </w:r>
      <w:r w:rsidR="00791441">
        <w:rPr>
          <w:sz w:val="28"/>
          <w:szCs w:val="28"/>
        </w:rPr>
        <w:t>.е</w:t>
      </w:r>
      <w:r w:rsidR="0079144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91441">
        <w:rPr>
          <w:sz w:val="28"/>
          <w:szCs w:val="28"/>
        </w:rPr>
        <w:t xml:space="preserve">. Граничный срок предоставления пояснений на данное требование или внесение соответствующих исправлений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91441">
        <w:rPr>
          <w:sz w:val="28"/>
          <w:szCs w:val="28"/>
        </w:rPr>
        <w:t>.</w:t>
      </w:r>
      <w:r w:rsidR="00BE21D3">
        <w:rPr>
          <w:sz w:val="28"/>
          <w:szCs w:val="28"/>
        </w:rPr>
        <w:t xml:space="preserve">, таким образом, должностным лицом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E21D3">
        <w:rPr>
          <w:sz w:val="28"/>
          <w:szCs w:val="28"/>
        </w:rPr>
        <w:t xml:space="preserve"> – директором МУП « Ленводоканал», расположенного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E21D3">
        <w:rPr>
          <w:sz w:val="28"/>
          <w:szCs w:val="28"/>
        </w:rPr>
        <w:t xml:space="preserve"> не исполнена обязанность по своевременному сообщению сведений, которые в соответствии с Налоговым кодексом РФ должны сообщаться налоговому органу.</w:t>
      </w:r>
    </w:p>
    <w:p w:rsidR="007D14C5" w:rsidP="006729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Захарченко С.А. в судеб</w:t>
      </w:r>
      <w:r>
        <w:rPr>
          <w:sz w:val="28"/>
          <w:szCs w:val="28"/>
        </w:rPr>
        <w:t xml:space="preserve">ном заседании пояснил, что в настоящее время не работает, действие трудового договора с ним, как с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прекращено по соглашению сторон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 чем предоставил суду </w:t>
      </w:r>
      <w:r>
        <w:rPr>
          <w:sz w:val="28"/>
          <w:szCs w:val="28"/>
        </w:rPr>
        <w:t xml:space="preserve">постановление Администрации Ленинского района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приказ об увольнении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ab/>
        <w:t>Выслушав пояснения Захарченко С.А.. изучив и исследовав материалы дела, суд пришел к выводу, что производство по делу подлежит прекращению</w:t>
      </w:r>
      <w:r w:rsidR="00E80A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0AD0">
        <w:rPr>
          <w:sz w:val="28"/>
          <w:szCs w:val="28"/>
        </w:rPr>
        <w:t>в</w:t>
      </w:r>
      <w:r>
        <w:rPr>
          <w:sz w:val="28"/>
          <w:szCs w:val="28"/>
        </w:rPr>
        <w:t xml:space="preserve">виду отсутствия в действиях </w:t>
      </w:r>
      <w:r w:rsidR="00E80AD0">
        <w:rPr>
          <w:sz w:val="28"/>
          <w:szCs w:val="28"/>
        </w:rPr>
        <w:t xml:space="preserve">Захарченко С.А. </w:t>
      </w:r>
      <w:r>
        <w:rPr>
          <w:sz w:val="28"/>
          <w:szCs w:val="28"/>
        </w:rPr>
        <w:t>состава административного пра</w:t>
      </w:r>
      <w:r>
        <w:rPr>
          <w:sz w:val="28"/>
          <w:szCs w:val="28"/>
        </w:rPr>
        <w:t>вонарушения</w:t>
      </w:r>
      <w:r w:rsidR="00E80AD0">
        <w:rPr>
          <w:sz w:val="28"/>
          <w:szCs w:val="28"/>
        </w:rPr>
        <w:t>.</w:t>
      </w:r>
    </w:p>
    <w:p w:rsidR="00862873" w:rsidP="0086287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Частью 1 ст. 15.6 КоАП РФ предусмотрена административная ответственность за</w:t>
      </w:r>
      <w:r w:rsidRPr="009642F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</w:t>
      </w:r>
      <w:r>
        <w:rPr>
          <w:rFonts w:eastAsiaTheme="minorHAnsi"/>
          <w:sz w:val="28"/>
          <w:szCs w:val="28"/>
          <w:lang w:eastAsia="en-US"/>
        </w:rPr>
        <w:t>ходимых для осуществления налогового контроля.</w:t>
      </w:r>
    </w:p>
    <w:p w:rsidR="00862873" w:rsidP="008628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следует, что должностное лицо </w:t>
      </w:r>
      <w:r>
        <w:rPr>
          <w:sz w:val="28"/>
          <w:szCs w:val="28"/>
        </w:rPr>
        <w:t>–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Захарченко С.А. </w:t>
      </w:r>
      <w:r w:rsidR="002E1A17">
        <w:rPr>
          <w:sz w:val="28"/>
          <w:szCs w:val="28"/>
        </w:rPr>
        <w:t xml:space="preserve">по сроку предоставления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E1A17">
        <w:rPr>
          <w:sz w:val="28"/>
          <w:szCs w:val="28"/>
        </w:rPr>
        <w:t>.</w:t>
      </w:r>
      <w:r w:rsidRPr="002E1A17" w:rsidR="002E1A17">
        <w:rPr>
          <w:sz w:val="28"/>
          <w:szCs w:val="28"/>
        </w:rPr>
        <w:t xml:space="preserve"> </w:t>
      </w:r>
      <w:r w:rsidR="002E1A17">
        <w:rPr>
          <w:sz w:val="28"/>
          <w:szCs w:val="28"/>
        </w:rPr>
        <w:t xml:space="preserve">не исполнена обязанность по своевременному сообщению сведений, которые в соответствии с Налоговым кодексом РФ должны сообщаться налоговому органу, однако согласно постановления Администрации Ленинского района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E1A17">
        <w:rPr>
          <w:sz w:val="28"/>
          <w:szCs w:val="28"/>
        </w:rPr>
        <w:t xml:space="preserve"> и приказа о прекращении трудового договора  Захарченко С.А. уволен с занимаемой должности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2E1A17">
        <w:rPr>
          <w:sz w:val="28"/>
          <w:szCs w:val="28"/>
        </w:rPr>
        <w:t xml:space="preserve">., </w:t>
      </w:r>
      <w:r w:rsidR="002E1A17">
        <w:rPr>
          <w:sz w:val="28"/>
          <w:szCs w:val="28"/>
        </w:rPr>
        <w:t xml:space="preserve">следовательно, отсутствует субъект административного правонарушения, совершенного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E1A17">
        <w:rPr>
          <w:sz w:val="28"/>
          <w:szCs w:val="28"/>
        </w:rPr>
        <w:t xml:space="preserve"> так как на момент совершения правонарушения Захарченко С.А. не работал в должности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862873" w:rsidRPr="00703F5A" w:rsidP="0086287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24.5 п.2 ч.1, 29.9 п.2 ч.1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суд</w:t>
      </w:r>
      <w:r>
        <w:rPr>
          <w:sz w:val="28"/>
          <w:szCs w:val="28"/>
        </w:rPr>
        <w:t>, -</w:t>
      </w:r>
    </w:p>
    <w:p w:rsidR="000F4D2D" w:rsidRPr="00703F5A" w:rsidP="000F4D2D">
      <w:pPr>
        <w:jc w:val="center"/>
        <w:rPr>
          <w:sz w:val="28"/>
          <w:szCs w:val="28"/>
        </w:rPr>
      </w:pPr>
    </w:p>
    <w:p w:rsidR="000F4D2D" w:rsidRPr="00703F5A" w:rsidP="000F4D2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F4D2D" w:rsidRPr="00703F5A" w:rsidP="000F4D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F4D2D" w:rsidP="000F4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Производство по делу </w:t>
      </w:r>
      <w:r w:rsidRPr="008E588B">
        <w:rPr>
          <w:sz w:val="28"/>
          <w:szCs w:val="28"/>
        </w:rPr>
        <w:t>о привлечении</w:t>
      </w:r>
      <w:r w:rsidRPr="00A8492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Захарченко Сергея Анатольевича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15.6 ч.1 КоАП РФ прекратить ввиду отсутствия состава административного правонарушения.</w:t>
      </w:r>
      <w:r w:rsidRPr="00703F5A">
        <w:rPr>
          <w:sz w:val="28"/>
          <w:szCs w:val="28"/>
        </w:rPr>
        <w:t xml:space="preserve">    </w:t>
      </w:r>
    </w:p>
    <w:p w:rsidR="000F4D2D" w:rsidRPr="00703F5A" w:rsidP="000F4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</w:t>
      </w:r>
      <w:r w:rsidRPr="00703F5A">
        <w:rPr>
          <w:sz w:val="28"/>
          <w:szCs w:val="28"/>
        </w:rPr>
        <w:t xml:space="preserve"> может быть обжаловано в Ле</w:t>
      </w:r>
      <w:r w:rsidRPr="00703F5A">
        <w:rPr>
          <w:sz w:val="28"/>
          <w:szCs w:val="28"/>
        </w:rPr>
        <w:t>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F4D2D" w:rsidRPr="00703F5A" w:rsidP="000F4D2D">
      <w:pPr>
        <w:jc w:val="both"/>
        <w:rPr>
          <w:sz w:val="28"/>
          <w:szCs w:val="28"/>
        </w:rPr>
      </w:pPr>
    </w:p>
    <w:p w:rsidR="000F4D2D" w:rsidRPr="00703F5A" w:rsidP="000F4D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0F4D2D" w:rsidRPr="00703F5A" w:rsidP="000F4D2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F4D2D" w:rsidP="000F4D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0F4D2D" w:rsidP="000F4D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C54C5">
        <w:rPr>
          <w:sz w:val="28"/>
          <w:szCs w:val="28"/>
        </w:rPr>
        <w:t xml:space="preserve">  /подпись/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0F4D2D" w:rsidP="000F4D2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E80AD0" w:rsidP="0067291D">
      <w:pPr>
        <w:jc w:val="both"/>
        <w:rPr>
          <w:sz w:val="28"/>
          <w:szCs w:val="28"/>
        </w:rPr>
      </w:pPr>
    </w:p>
    <w:p w:rsidR="007D14C5" w:rsidP="0067291D">
      <w:pPr>
        <w:jc w:val="both"/>
        <w:rPr>
          <w:sz w:val="28"/>
          <w:szCs w:val="28"/>
        </w:rPr>
      </w:pPr>
    </w:p>
    <w:p w:rsidR="0067291D" w:rsidRPr="00F96876" w:rsidP="00985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56CB" w:rsidRPr="009642F3" w:rsidP="009856C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</w:p>
    <w:p w:rsidR="0067291D" w:rsidP="0067291D"/>
    <w:p w:rsidR="0067291D" w:rsidP="0067291D"/>
    <w:p w:rsidR="0067291D" w:rsidP="0067291D"/>
    <w:p w:rsidR="0067291D" w:rsidP="0067291D"/>
    <w:p w:rsidR="0067291D" w:rsidP="0067291D"/>
    <w:p w:rsidR="00042D4E"/>
    <w:sectPr w:rsidSect="00BC54C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1D"/>
    <w:rsid w:val="00042D4E"/>
    <w:rsid w:val="00054EC2"/>
    <w:rsid w:val="000F4D2D"/>
    <w:rsid w:val="00107DC5"/>
    <w:rsid w:val="002E1A17"/>
    <w:rsid w:val="003909FB"/>
    <w:rsid w:val="003F3D3D"/>
    <w:rsid w:val="00435C01"/>
    <w:rsid w:val="0067291D"/>
    <w:rsid w:val="00703F5A"/>
    <w:rsid w:val="00791441"/>
    <w:rsid w:val="007C1F16"/>
    <w:rsid w:val="007D14C5"/>
    <w:rsid w:val="00862873"/>
    <w:rsid w:val="008E588B"/>
    <w:rsid w:val="009642F3"/>
    <w:rsid w:val="009856CB"/>
    <w:rsid w:val="00A84920"/>
    <w:rsid w:val="00A94842"/>
    <w:rsid w:val="00BC33A7"/>
    <w:rsid w:val="00BC54C5"/>
    <w:rsid w:val="00BE21D3"/>
    <w:rsid w:val="00C928F0"/>
    <w:rsid w:val="00DA5249"/>
    <w:rsid w:val="00E80AD0"/>
    <w:rsid w:val="00EC4F53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