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684370" w:rsidP="00064C42">
      <w:pPr>
        <w:ind w:firstLine="851"/>
        <w:jc w:val="right"/>
        <w:rPr>
          <w:b/>
          <w:sz w:val="22"/>
          <w:szCs w:val="22"/>
        </w:rPr>
      </w:pPr>
      <w:r w:rsidRPr="00684370">
        <w:rPr>
          <w:b/>
          <w:sz w:val="22"/>
          <w:szCs w:val="22"/>
        </w:rPr>
        <w:t>Дело №5-</w:t>
      </w:r>
      <w:r w:rsidR="00C47FD3">
        <w:rPr>
          <w:b/>
          <w:sz w:val="22"/>
          <w:szCs w:val="22"/>
        </w:rPr>
        <w:t>61</w:t>
      </w:r>
      <w:r w:rsidRPr="00684370">
        <w:rPr>
          <w:b/>
          <w:sz w:val="22"/>
          <w:szCs w:val="22"/>
        </w:rPr>
        <w:t>-</w:t>
      </w:r>
      <w:r w:rsidR="00B73377">
        <w:rPr>
          <w:b/>
          <w:sz w:val="22"/>
          <w:szCs w:val="22"/>
        </w:rPr>
        <w:t>390</w:t>
      </w:r>
      <w:r w:rsidRPr="00684370">
        <w:rPr>
          <w:b/>
          <w:sz w:val="22"/>
          <w:szCs w:val="22"/>
        </w:rPr>
        <w:t>/202</w:t>
      </w:r>
      <w:r w:rsidR="00C47FD3">
        <w:rPr>
          <w:b/>
          <w:sz w:val="22"/>
          <w:szCs w:val="22"/>
        </w:rPr>
        <w:t>2</w:t>
      </w:r>
    </w:p>
    <w:p w:rsidR="00064C42" w:rsidRPr="004A10C0" w:rsidP="00064C42">
      <w:pPr>
        <w:ind w:firstLine="851"/>
        <w:jc w:val="center"/>
        <w:rPr>
          <w:sz w:val="27"/>
          <w:szCs w:val="27"/>
        </w:rPr>
      </w:pPr>
    </w:p>
    <w:p w:rsidR="00064C42" w:rsidRPr="004A10C0" w:rsidP="00064C42">
      <w:pPr>
        <w:ind w:firstLine="851"/>
        <w:jc w:val="center"/>
        <w:rPr>
          <w:b/>
          <w:sz w:val="27"/>
          <w:szCs w:val="27"/>
        </w:rPr>
      </w:pPr>
      <w:r w:rsidRPr="004A10C0">
        <w:rPr>
          <w:b/>
          <w:sz w:val="27"/>
          <w:szCs w:val="27"/>
        </w:rPr>
        <w:t>ПОСТАНОВЛЕНИЕ</w:t>
      </w:r>
    </w:p>
    <w:p w:rsidR="00064C42" w:rsidRPr="004A10C0" w:rsidP="00064C42">
      <w:pPr>
        <w:ind w:firstLine="851"/>
        <w:jc w:val="center"/>
        <w:rPr>
          <w:sz w:val="27"/>
          <w:szCs w:val="27"/>
        </w:rPr>
      </w:pPr>
    </w:p>
    <w:p w:rsidR="00064C42" w:rsidRPr="004A10C0" w:rsidP="00064C42">
      <w:pPr>
        <w:rPr>
          <w:sz w:val="27"/>
          <w:szCs w:val="27"/>
          <w:lang w:val="uk-UA"/>
        </w:rPr>
      </w:pPr>
      <w:r w:rsidRPr="004A10C0">
        <w:rPr>
          <w:sz w:val="27"/>
          <w:szCs w:val="27"/>
          <w:lang w:val="uk-UA"/>
        </w:rPr>
        <w:t>02 июня</w:t>
      </w:r>
      <w:r w:rsidRPr="004A10C0" w:rsidR="00C47FD3">
        <w:rPr>
          <w:sz w:val="27"/>
          <w:szCs w:val="27"/>
          <w:lang w:val="uk-UA"/>
        </w:rPr>
        <w:t xml:space="preserve"> 2022</w:t>
      </w:r>
      <w:r w:rsidRPr="004A10C0" w:rsidR="00084344">
        <w:rPr>
          <w:sz w:val="27"/>
          <w:szCs w:val="27"/>
          <w:lang w:val="uk-UA"/>
        </w:rPr>
        <w:t xml:space="preserve"> </w:t>
      </w:r>
      <w:r w:rsidRPr="004A10C0">
        <w:rPr>
          <w:sz w:val="27"/>
          <w:szCs w:val="27"/>
          <w:lang w:val="uk-UA"/>
        </w:rPr>
        <w:t xml:space="preserve">года                                   </w:t>
      </w:r>
      <w:r w:rsidRPr="004A10C0" w:rsidR="00872A3E">
        <w:rPr>
          <w:sz w:val="27"/>
          <w:szCs w:val="27"/>
          <w:lang w:val="uk-UA"/>
        </w:rPr>
        <w:t xml:space="preserve"> </w:t>
      </w:r>
      <w:r w:rsidRPr="004A10C0" w:rsidR="00574C77">
        <w:rPr>
          <w:sz w:val="27"/>
          <w:szCs w:val="27"/>
          <w:lang w:val="uk-UA"/>
        </w:rPr>
        <w:t xml:space="preserve">           </w:t>
      </w:r>
      <w:r w:rsidRPr="004A10C0" w:rsidR="00352BB1">
        <w:rPr>
          <w:sz w:val="27"/>
          <w:szCs w:val="27"/>
          <w:lang w:val="uk-UA"/>
        </w:rPr>
        <w:t xml:space="preserve">                     </w:t>
      </w:r>
      <w:r w:rsidRPr="004A10C0" w:rsidR="00574C77">
        <w:rPr>
          <w:sz w:val="27"/>
          <w:szCs w:val="27"/>
          <w:lang w:val="uk-UA"/>
        </w:rPr>
        <w:t xml:space="preserve">   </w:t>
      </w:r>
      <w:r w:rsidRPr="004A10C0" w:rsidR="002367F0">
        <w:rPr>
          <w:sz w:val="27"/>
          <w:szCs w:val="27"/>
          <w:lang w:val="uk-UA"/>
        </w:rPr>
        <w:t xml:space="preserve">                </w:t>
      </w:r>
      <w:r w:rsidRPr="004A10C0" w:rsidR="00F52192">
        <w:rPr>
          <w:sz w:val="27"/>
          <w:szCs w:val="27"/>
          <w:lang w:val="uk-UA"/>
        </w:rPr>
        <w:t xml:space="preserve">  </w:t>
      </w:r>
      <w:r w:rsidRPr="004A10C0" w:rsidR="00AB2916">
        <w:rPr>
          <w:sz w:val="27"/>
          <w:szCs w:val="27"/>
          <w:lang w:val="uk-UA"/>
        </w:rPr>
        <w:t xml:space="preserve"> </w:t>
      </w:r>
      <w:r w:rsidRPr="004A10C0" w:rsidR="00574C77">
        <w:rPr>
          <w:sz w:val="27"/>
          <w:szCs w:val="27"/>
          <w:lang w:val="uk-UA"/>
        </w:rPr>
        <w:t xml:space="preserve">   </w:t>
      </w:r>
      <w:r w:rsidRPr="004A10C0">
        <w:rPr>
          <w:sz w:val="27"/>
          <w:szCs w:val="27"/>
          <w:lang w:val="uk-UA"/>
        </w:rPr>
        <w:t>пгт. Ленино</w:t>
      </w:r>
    </w:p>
    <w:p w:rsidR="00064C42" w:rsidRPr="004A10C0" w:rsidP="00064C42">
      <w:pPr>
        <w:ind w:firstLine="851"/>
        <w:jc w:val="both"/>
        <w:rPr>
          <w:sz w:val="27"/>
          <w:szCs w:val="27"/>
          <w:lang w:val="uk-UA"/>
        </w:rPr>
      </w:pPr>
    </w:p>
    <w:p w:rsidR="004423D0" w:rsidRPr="004A10C0" w:rsidP="004423D0">
      <w:pPr>
        <w:ind w:firstLine="709"/>
        <w:jc w:val="both"/>
        <w:rPr>
          <w:sz w:val="27"/>
          <w:szCs w:val="27"/>
        </w:rPr>
      </w:pPr>
      <w:r w:rsidRPr="004A10C0">
        <w:rPr>
          <w:sz w:val="27"/>
          <w:szCs w:val="27"/>
        </w:rPr>
        <w:t>Исполняющий обязанности мирового судьи</w:t>
      </w:r>
      <w:r w:rsidRPr="004A10C0" w:rsidR="00064C42">
        <w:rPr>
          <w:sz w:val="27"/>
          <w:szCs w:val="27"/>
        </w:rPr>
        <w:t xml:space="preserve"> судебного участка № </w:t>
      </w:r>
      <w:r w:rsidRPr="004A10C0" w:rsidR="00064C42">
        <w:rPr>
          <w:sz w:val="27"/>
          <w:szCs w:val="27"/>
          <w:shd w:val="clear" w:color="auto" w:fill="FFFFFF"/>
        </w:rPr>
        <w:t>6</w:t>
      </w:r>
      <w:r w:rsidRPr="004A10C0">
        <w:rPr>
          <w:sz w:val="27"/>
          <w:szCs w:val="27"/>
          <w:shd w:val="clear" w:color="auto" w:fill="FFFFFF"/>
        </w:rPr>
        <w:t>1</w:t>
      </w:r>
      <w:r w:rsidRPr="004A10C0" w:rsidR="00064C42">
        <w:rPr>
          <w:sz w:val="27"/>
          <w:szCs w:val="27"/>
          <w:shd w:val="clear" w:color="auto" w:fill="FFFFFF"/>
        </w:rPr>
        <w:t xml:space="preserve"> Ленинского судебного района Республики Крым Кулунчаков А.А.</w:t>
      </w:r>
      <w:r w:rsidRPr="004A10C0" w:rsidR="00064C42">
        <w:rPr>
          <w:sz w:val="27"/>
          <w:szCs w:val="27"/>
        </w:rPr>
        <w:t xml:space="preserve">, </w:t>
      </w:r>
      <w:r w:rsidRPr="004A10C0" w:rsidR="00C47FD3">
        <w:rPr>
          <w:sz w:val="27"/>
          <w:szCs w:val="27"/>
        </w:rPr>
        <w:t>с участием</w:t>
      </w:r>
      <w:r w:rsidRPr="004A10C0" w:rsidR="00A96AFA">
        <w:rPr>
          <w:sz w:val="27"/>
          <w:szCs w:val="27"/>
        </w:rPr>
        <w:t xml:space="preserve"> привлекаемого лица </w:t>
      </w:r>
      <w:r w:rsidRPr="004A10C0" w:rsidR="00901852">
        <w:rPr>
          <w:sz w:val="27"/>
          <w:szCs w:val="27"/>
        </w:rPr>
        <w:t>Савенко К.С.</w:t>
      </w:r>
      <w:r w:rsidRPr="004A10C0" w:rsidR="00C47FD3">
        <w:rPr>
          <w:sz w:val="27"/>
          <w:szCs w:val="27"/>
        </w:rPr>
        <w:t>,</w:t>
      </w:r>
      <w:r w:rsidRPr="004A10C0" w:rsidR="00A96AFA">
        <w:rPr>
          <w:sz w:val="27"/>
          <w:szCs w:val="27"/>
        </w:rPr>
        <w:t xml:space="preserve"> </w:t>
      </w:r>
      <w:r w:rsidRPr="004A10C0" w:rsidR="00064C42">
        <w:rPr>
          <w:sz w:val="27"/>
          <w:szCs w:val="27"/>
        </w:rPr>
        <w:t>рассмотрев дело об административном правонарушении в отношении</w:t>
      </w:r>
      <w:r w:rsidRPr="004A10C0" w:rsidR="00017BB8">
        <w:rPr>
          <w:sz w:val="27"/>
          <w:szCs w:val="27"/>
        </w:rPr>
        <w:t xml:space="preserve"> </w:t>
      </w:r>
    </w:p>
    <w:p w:rsidR="004423D0" w:rsidRPr="004A10C0" w:rsidP="004423D0">
      <w:pPr>
        <w:ind w:left="709"/>
        <w:jc w:val="both"/>
        <w:rPr>
          <w:sz w:val="27"/>
          <w:szCs w:val="27"/>
        </w:rPr>
      </w:pPr>
      <w:r w:rsidRPr="004A10C0">
        <w:rPr>
          <w:sz w:val="27"/>
          <w:szCs w:val="27"/>
        </w:rPr>
        <w:t>Савенко Константина Станиславовича</w:t>
      </w:r>
      <w:r w:rsidRPr="004A10C0" w:rsidR="00B154D0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4A10C0" w:rsidR="003E6EAD">
        <w:rPr>
          <w:sz w:val="27"/>
          <w:szCs w:val="27"/>
        </w:rPr>
        <w:t xml:space="preserve"> </w:t>
      </w:r>
    </w:p>
    <w:p w:rsidR="00064C42" w:rsidRPr="004A10C0" w:rsidP="004423D0">
      <w:pPr>
        <w:jc w:val="both"/>
        <w:rPr>
          <w:sz w:val="27"/>
          <w:szCs w:val="27"/>
        </w:rPr>
      </w:pPr>
      <w:r w:rsidRPr="004A10C0">
        <w:rPr>
          <w:sz w:val="27"/>
          <w:szCs w:val="27"/>
        </w:rPr>
        <w:t xml:space="preserve">в совершении административного правонарушения, предусмотренного ч.1 ст. </w:t>
      </w:r>
      <w:r w:rsidRPr="004A10C0" w:rsidR="00A96AFA">
        <w:rPr>
          <w:sz w:val="27"/>
          <w:szCs w:val="27"/>
        </w:rPr>
        <w:t>7.27</w:t>
      </w:r>
      <w:r w:rsidRPr="004A10C0">
        <w:rPr>
          <w:sz w:val="27"/>
          <w:szCs w:val="27"/>
        </w:rPr>
        <w:t xml:space="preserve"> КоАП РФ,</w:t>
      </w:r>
    </w:p>
    <w:p w:rsidR="00064C42" w:rsidRPr="004A10C0" w:rsidP="00064C42">
      <w:pPr>
        <w:ind w:firstLine="851"/>
        <w:jc w:val="center"/>
        <w:rPr>
          <w:b/>
          <w:sz w:val="27"/>
          <w:szCs w:val="27"/>
        </w:rPr>
      </w:pPr>
      <w:r w:rsidRPr="004A10C0">
        <w:rPr>
          <w:b/>
          <w:sz w:val="27"/>
          <w:szCs w:val="27"/>
        </w:rPr>
        <w:t>УСТАНОВИЛ:</w:t>
      </w:r>
    </w:p>
    <w:p w:rsidR="00A96AFA" w:rsidRPr="004A10C0" w:rsidP="00A96AF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4A10C0">
        <w:rPr>
          <w:sz w:val="27"/>
          <w:szCs w:val="27"/>
        </w:rPr>
        <w:t xml:space="preserve"> Савенко К.С.</w:t>
      </w:r>
      <w:r w:rsidRPr="004A10C0" w:rsidR="002B4664">
        <w:rPr>
          <w:sz w:val="27"/>
          <w:szCs w:val="27"/>
        </w:rPr>
        <w:t xml:space="preserve"> </w:t>
      </w:r>
      <w:r w:rsidRPr="004A10C0" w:rsidR="004423D0">
        <w:rPr>
          <w:sz w:val="27"/>
          <w:szCs w:val="27"/>
        </w:rPr>
        <w:t xml:space="preserve">находясь </w:t>
      </w:r>
      <w:r w:rsidRPr="004A10C0" w:rsidR="00C47FD3">
        <w:rPr>
          <w:sz w:val="27"/>
          <w:szCs w:val="27"/>
        </w:rPr>
        <w:t>в магазине «</w:t>
      </w:r>
      <w:r w:rsidRPr="004A10C0">
        <w:rPr>
          <w:sz w:val="27"/>
          <w:szCs w:val="27"/>
        </w:rPr>
        <w:t>ПУД</w:t>
      </w:r>
      <w:r w:rsidRPr="004A10C0" w:rsidR="00C47FD3">
        <w:rPr>
          <w:sz w:val="27"/>
          <w:szCs w:val="27"/>
        </w:rPr>
        <w:t xml:space="preserve">», расположенного </w:t>
      </w:r>
      <w:r w:rsidRPr="004A10C0" w:rsidR="00C433E5">
        <w:rPr>
          <w:sz w:val="27"/>
          <w:szCs w:val="27"/>
        </w:rPr>
        <w:t xml:space="preserve">по адресу: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4A10C0" w:rsidR="00C47FD3">
        <w:rPr>
          <w:sz w:val="27"/>
          <w:szCs w:val="27"/>
        </w:rPr>
        <w:t>,</w:t>
      </w:r>
      <w:r w:rsidRPr="004A10C0" w:rsidR="00C433E5">
        <w:rPr>
          <w:sz w:val="27"/>
          <w:szCs w:val="27"/>
        </w:rPr>
        <w:t xml:space="preserve"> совершил хищение </w:t>
      </w:r>
      <w:r w:rsidRPr="004A10C0">
        <w:rPr>
          <w:sz w:val="27"/>
          <w:szCs w:val="27"/>
        </w:rPr>
        <w:t xml:space="preserve">одной бутылки </w:t>
      </w:r>
      <w:r w:rsidR="00B73377">
        <w:rPr>
          <w:sz w:val="27"/>
          <w:szCs w:val="27"/>
        </w:rPr>
        <w:t>виски</w:t>
      </w:r>
      <w:r w:rsidRPr="004A10C0">
        <w:rPr>
          <w:sz w:val="27"/>
          <w:szCs w:val="27"/>
        </w:rPr>
        <w:t xml:space="preserve"> «</w:t>
      </w:r>
      <w:r w:rsidR="00B73377">
        <w:rPr>
          <w:sz w:val="27"/>
          <w:szCs w:val="27"/>
          <w:lang w:val="en-US"/>
        </w:rPr>
        <w:t>Hankey</w:t>
      </w:r>
      <w:r w:rsidRPr="00B73377" w:rsidR="00B73377">
        <w:rPr>
          <w:sz w:val="27"/>
          <w:szCs w:val="27"/>
        </w:rPr>
        <w:t xml:space="preserve"> </w:t>
      </w:r>
      <w:r w:rsidR="00B73377">
        <w:rPr>
          <w:sz w:val="27"/>
          <w:szCs w:val="27"/>
          <w:lang w:val="en-US"/>
        </w:rPr>
        <w:t>Bannister</w:t>
      </w:r>
      <w:r w:rsidRPr="004A10C0">
        <w:rPr>
          <w:sz w:val="27"/>
          <w:szCs w:val="27"/>
        </w:rPr>
        <w:t>», объёмом 0,</w:t>
      </w:r>
      <w:r w:rsidR="00B73377">
        <w:rPr>
          <w:sz w:val="27"/>
          <w:szCs w:val="27"/>
        </w:rPr>
        <w:t>7</w:t>
      </w:r>
      <w:r w:rsidRPr="004A10C0">
        <w:rPr>
          <w:sz w:val="27"/>
          <w:szCs w:val="27"/>
        </w:rPr>
        <w:t xml:space="preserve"> литра</w:t>
      </w:r>
      <w:r w:rsidRPr="004A10C0" w:rsidR="004423D0">
        <w:rPr>
          <w:sz w:val="27"/>
          <w:szCs w:val="27"/>
        </w:rPr>
        <w:t>, принадлежащ</w:t>
      </w:r>
      <w:r w:rsidRPr="004A10C0" w:rsidR="00C47FD3">
        <w:rPr>
          <w:sz w:val="27"/>
          <w:szCs w:val="27"/>
        </w:rPr>
        <w:t xml:space="preserve">ие </w:t>
      </w:r>
      <w:r w:rsidRPr="004A10C0">
        <w:rPr>
          <w:sz w:val="27"/>
          <w:szCs w:val="27"/>
        </w:rPr>
        <w:t>ООО «ПУД»</w:t>
      </w:r>
      <w:r w:rsidRPr="004A10C0" w:rsidR="004423D0">
        <w:rPr>
          <w:sz w:val="27"/>
          <w:szCs w:val="27"/>
        </w:rPr>
        <w:t xml:space="preserve">, стоимостью </w:t>
      </w:r>
      <w:r w:rsidR="00B73377">
        <w:rPr>
          <w:sz w:val="27"/>
          <w:szCs w:val="27"/>
        </w:rPr>
        <w:t>798</w:t>
      </w:r>
      <w:r w:rsidRPr="004A10C0" w:rsidR="004423D0">
        <w:rPr>
          <w:sz w:val="27"/>
          <w:szCs w:val="27"/>
        </w:rPr>
        <w:t xml:space="preserve"> рублей </w:t>
      </w:r>
      <w:r w:rsidR="00B73377">
        <w:rPr>
          <w:sz w:val="27"/>
          <w:szCs w:val="27"/>
        </w:rPr>
        <w:t>00</w:t>
      </w:r>
      <w:r w:rsidRPr="004A10C0" w:rsidR="004423D0">
        <w:rPr>
          <w:sz w:val="27"/>
          <w:szCs w:val="27"/>
        </w:rPr>
        <w:t xml:space="preserve"> коп.,</w:t>
      </w:r>
      <w:r w:rsidRPr="004A10C0" w:rsidR="00C433E5">
        <w:rPr>
          <w:sz w:val="27"/>
          <w:szCs w:val="27"/>
        </w:rPr>
        <w:t xml:space="preserve"> </w:t>
      </w:r>
      <w:r w:rsidRPr="004A10C0">
        <w:rPr>
          <w:sz w:val="27"/>
          <w:szCs w:val="27"/>
        </w:rPr>
        <w:t xml:space="preserve">что является мелким хищением чужого имущества, стоимость которого не превышает одну </w:t>
      </w:r>
      <w:r w:rsidRPr="004A10C0">
        <w:rPr>
          <w:sz w:val="27"/>
          <w:szCs w:val="27"/>
        </w:rPr>
        <w:t>тысячу рублей</w:t>
      </w:r>
      <w:r w:rsidRPr="004A10C0" w:rsidR="0039398F">
        <w:rPr>
          <w:sz w:val="27"/>
          <w:szCs w:val="27"/>
        </w:rPr>
        <w:t>.</w:t>
      </w:r>
    </w:p>
    <w:p w:rsidR="0039398F" w:rsidRPr="004A10C0" w:rsidP="00A96AFA">
      <w:pPr>
        <w:ind w:firstLine="708"/>
        <w:jc w:val="both"/>
        <w:rPr>
          <w:sz w:val="27"/>
          <w:szCs w:val="27"/>
        </w:rPr>
      </w:pPr>
      <w:r w:rsidRPr="004A10C0">
        <w:rPr>
          <w:sz w:val="27"/>
          <w:szCs w:val="27"/>
        </w:rPr>
        <w:t>Савенко К.С.</w:t>
      </w:r>
      <w:r w:rsidRPr="004A10C0" w:rsidR="002B4664">
        <w:rPr>
          <w:sz w:val="27"/>
          <w:szCs w:val="27"/>
        </w:rPr>
        <w:t xml:space="preserve"> </w:t>
      </w:r>
      <w:r w:rsidRPr="004A10C0">
        <w:rPr>
          <w:sz w:val="27"/>
          <w:szCs w:val="27"/>
        </w:rPr>
        <w:t xml:space="preserve">в судебном заседании вину </w:t>
      </w:r>
      <w:r w:rsidRPr="004A10C0" w:rsidR="00BC43E2">
        <w:rPr>
          <w:sz w:val="27"/>
          <w:szCs w:val="27"/>
        </w:rPr>
        <w:t>не признал, в содеянном раскаялся</w:t>
      </w:r>
      <w:r w:rsidRPr="004A10C0">
        <w:rPr>
          <w:sz w:val="27"/>
          <w:szCs w:val="27"/>
        </w:rPr>
        <w:t>.</w:t>
      </w:r>
    </w:p>
    <w:p w:rsidR="00E6692E" w:rsidRPr="004A10C0" w:rsidP="00E6692E">
      <w:pPr>
        <w:ind w:firstLine="708"/>
        <w:jc w:val="both"/>
        <w:rPr>
          <w:sz w:val="27"/>
          <w:szCs w:val="27"/>
          <w:shd w:val="clear" w:color="auto" w:fill="FFFFFF"/>
        </w:rPr>
      </w:pPr>
      <w:r w:rsidRPr="004A10C0">
        <w:rPr>
          <w:sz w:val="27"/>
          <w:szCs w:val="27"/>
          <w:shd w:val="clear" w:color="auto" w:fill="FFFFFF"/>
        </w:rPr>
        <w:t xml:space="preserve">Заслушав лицо, в отношении которого ведется производство по делу об административном правонарушении, изучив и оценив материалы дела, мировой судья считает, что вина </w:t>
      </w:r>
      <w:r w:rsidRPr="004A10C0" w:rsidR="00BC43E2">
        <w:rPr>
          <w:sz w:val="27"/>
          <w:szCs w:val="27"/>
        </w:rPr>
        <w:t xml:space="preserve">Егорова В.В. </w:t>
      </w:r>
      <w:r w:rsidRPr="004A10C0">
        <w:rPr>
          <w:sz w:val="27"/>
          <w:szCs w:val="27"/>
          <w:shd w:val="clear" w:color="auto" w:fill="FFFFFF"/>
        </w:rPr>
        <w:t xml:space="preserve">в совершении правонарушения, предусмотренного ч. 1 ст. 7.27 КоАП РФ подтверждается совокупностью </w:t>
      </w:r>
      <w:r w:rsidRPr="004A10C0" w:rsidR="00BC43E2">
        <w:rPr>
          <w:sz w:val="27"/>
          <w:szCs w:val="27"/>
          <w:shd w:val="clear" w:color="auto" w:fill="FFFFFF"/>
        </w:rPr>
        <w:t xml:space="preserve">исследованных в судебном заседании </w:t>
      </w:r>
      <w:r w:rsidRPr="004A10C0">
        <w:rPr>
          <w:sz w:val="27"/>
          <w:szCs w:val="27"/>
          <w:shd w:val="clear" w:color="auto" w:fill="FFFFFF"/>
        </w:rPr>
        <w:t>следующих доказательств, а именно:</w:t>
      </w:r>
      <w:r w:rsidRPr="004A10C0" w:rsidR="001F180A">
        <w:rPr>
          <w:sz w:val="27"/>
          <w:szCs w:val="27"/>
          <w:shd w:val="clear" w:color="auto" w:fill="FFFFFF"/>
        </w:rPr>
        <w:t xml:space="preserve"> </w:t>
      </w:r>
      <w:r w:rsidRPr="004A10C0">
        <w:rPr>
          <w:sz w:val="27"/>
          <w:szCs w:val="27"/>
          <w:shd w:val="clear" w:color="auto" w:fill="FFFFFF"/>
        </w:rPr>
        <w:t>протоколом об административном правонарушении;</w:t>
      </w:r>
      <w:r w:rsidRPr="004A10C0" w:rsidR="001F180A">
        <w:rPr>
          <w:sz w:val="27"/>
          <w:szCs w:val="27"/>
          <w:shd w:val="clear" w:color="auto" w:fill="FFFFFF"/>
        </w:rPr>
        <w:t xml:space="preserve"> </w:t>
      </w:r>
      <w:r w:rsidRPr="004A10C0" w:rsidR="00901852">
        <w:rPr>
          <w:sz w:val="27"/>
          <w:szCs w:val="27"/>
          <w:shd w:val="clear" w:color="auto" w:fill="FFFFFF"/>
        </w:rPr>
        <w:t xml:space="preserve">рапортом УУП 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4A10C0" w:rsidR="00901852">
        <w:rPr>
          <w:sz w:val="27"/>
          <w:szCs w:val="27"/>
          <w:shd w:val="clear" w:color="auto" w:fill="FFFFFF"/>
        </w:rPr>
        <w:t xml:space="preserve">.; заявлением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  <w:shd w:val="clear" w:color="auto" w:fill="FFFFFF"/>
        </w:rPr>
        <w:t xml:space="preserve"> </w:t>
      </w:r>
      <w:r w:rsidRPr="004A10C0" w:rsidR="00901852">
        <w:rPr>
          <w:sz w:val="27"/>
          <w:szCs w:val="27"/>
          <w:shd w:val="clear" w:color="auto" w:fill="FFFFFF"/>
        </w:rPr>
        <w:t>.</w:t>
      </w:r>
      <w:r w:rsidRPr="004A10C0" w:rsidR="00901852">
        <w:rPr>
          <w:sz w:val="27"/>
          <w:szCs w:val="27"/>
          <w:shd w:val="clear" w:color="auto" w:fill="FFFFFF"/>
        </w:rPr>
        <w:t xml:space="preserve">; протоколом осмотра места происшествия с </w:t>
      </w:r>
      <w:r w:rsidRPr="004A10C0" w:rsidR="00901852">
        <w:rPr>
          <w:sz w:val="27"/>
          <w:szCs w:val="27"/>
          <w:shd w:val="clear" w:color="auto" w:fill="FFFFFF"/>
        </w:rPr>
        <w:t>фототаблицей</w:t>
      </w:r>
      <w:r w:rsidRPr="004A10C0" w:rsidR="00901852">
        <w:rPr>
          <w:sz w:val="27"/>
          <w:szCs w:val="27"/>
          <w:shd w:val="clear" w:color="auto" w:fill="FFFFFF"/>
        </w:rPr>
        <w:t xml:space="preserve">; </w:t>
      </w:r>
      <w:r w:rsidRPr="004A10C0" w:rsidR="001F180A">
        <w:rPr>
          <w:sz w:val="27"/>
          <w:szCs w:val="27"/>
          <w:shd w:val="clear" w:color="auto" w:fill="FFFFFF"/>
        </w:rPr>
        <w:t xml:space="preserve">объяснениями </w:t>
      </w:r>
      <w:r>
        <w:rPr>
          <w:sz w:val="28"/>
          <w:szCs w:val="28"/>
        </w:rPr>
        <w:t>(данные изъяты)</w:t>
      </w:r>
      <w:r w:rsidRPr="004A10C0" w:rsidR="00901852">
        <w:rPr>
          <w:sz w:val="27"/>
          <w:szCs w:val="27"/>
          <w:shd w:val="clear" w:color="auto" w:fill="FFFFFF"/>
        </w:rPr>
        <w:t xml:space="preserve">.; объяснениями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4A10C0" w:rsidR="00901852">
        <w:rPr>
          <w:sz w:val="27"/>
          <w:szCs w:val="27"/>
        </w:rPr>
        <w:t>.</w:t>
      </w:r>
      <w:r w:rsidRPr="004A10C0" w:rsidR="001F180A">
        <w:rPr>
          <w:sz w:val="27"/>
          <w:szCs w:val="27"/>
        </w:rPr>
        <w:t>; справкой о стоимости.</w:t>
      </w:r>
    </w:p>
    <w:p w:rsidR="00CA74C5" w:rsidRPr="004A10C0" w:rsidP="00E6692E">
      <w:pPr>
        <w:ind w:firstLine="708"/>
        <w:jc w:val="both"/>
        <w:rPr>
          <w:sz w:val="27"/>
          <w:szCs w:val="27"/>
          <w:shd w:val="clear" w:color="auto" w:fill="FFFFFF"/>
        </w:rPr>
      </w:pPr>
      <w:r w:rsidRPr="004A10C0">
        <w:rPr>
          <w:sz w:val="27"/>
          <w:szCs w:val="27"/>
          <w:shd w:val="clear" w:color="auto" w:fill="FFFFFF"/>
        </w:rPr>
        <w:t xml:space="preserve">Таким образом, </w:t>
      </w:r>
      <w:r w:rsidRPr="004A10C0" w:rsidR="00901852">
        <w:rPr>
          <w:sz w:val="27"/>
          <w:szCs w:val="27"/>
        </w:rPr>
        <w:t>Савенко К.С.</w:t>
      </w:r>
      <w:r w:rsidRPr="004A10C0" w:rsidR="007A5C28">
        <w:rPr>
          <w:sz w:val="27"/>
          <w:szCs w:val="27"/>
        </w:rPr>
        <w:t xml:space="preserve"> </w:t>
      </w:r>
      <w:r w:rsidRPr="004A10C0">
        <w:rPr>
          <w:sz w:val="27"/>
          <w:szCs w:val="27"/>
          <w:shd w:val="clear" w:color="auto" w:fill="FFFFFF"/>
        </w:rPr>
        <w:t>своими умышленными действиями совершил административное правон</w:t>
      </w:r>
      <w:r w:rsidRPr="004A10C0">
        <w:rPr>
          <w:sz w:val="27"/>
          <w:szCs w:val="27"/>
          <w:shd w:val="clear" w:color="auto" w:fill="FFFFFF"/>
        </w:rPr>
        <w:t>арушение, предусмотренное ч. 1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27. Мелкое хищение" w:history="1">
        <w:r w:rsidRPr="004A10C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7.27 КоАП</w:t>
        </w:r>
      </w:hyperlink>
      <w:r w:rsidRPr="004A10C0">
        <w:rPr>
          <w:sz w:val="27"/>
          <w:szCs w:val="27"/>
          <w:shd w:val="clear" w:color="auto" w:fill="FFFFFF"/>
        </w:rPr>
        <w:t> РФ, то есть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 </w:t>
      </w:r>
      <w:hyperlink r:id="rId6" w:history="1">
        <w:r w:rsidRPr="004A10C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частями второй</w:t>
        </w:r>
      </w:hyperlink>
      <w:r w:rsidRPr="004A10C0">
        <w:rPr>
          <w:sz w:val="27"/>
          <w:szCs w:val="27"/>
          <w:shd w:val="clear" w:color="auto" w:fill="FFFFFF"/>
        </w:rPr>
        <w:t>, </w:t>
      </w:r>
      <w:hyperlink r:id="rId6" w:history="1">
        <w:r w:rsidRPr="004A10C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третьей</w:t>
        </w:r>
      </w:hyperlink>
      <w:r w:rsidRPr="004A10C0">
        <w:rPr>
          <w:sz w:val="27"/>
          <w:szCs w:val="27"/>
          <w:shd w:val="clear" w:color="auto" w:fill="FFFFFF"/>
        </w:rPr>
        <w:t> и </w:t>
      </w:r>
      <w:hyperlink r:id="rId6" w:history="1">
        <w:r w:rsidRPr="004A10C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четвертой статьи 158</w:t>
        </w:r>
      </w:hyperlink>
      <w:r w:rsidRPr="004A10C0">
        <w:rPr>
          <w:sz w:val="27"/>
          <w:szCs w:val="27"/>
          <w:shd w:val="clear" w:color="auto" w:fill="FFFFFF"/>
        </w:rPr>
        <w:t>, статьей 158.1, </w:t>
      </w:r>
      <w:hyperlink r:id="rId7" w:history="1">
        <w:r w:rsidRPr="004A10C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частями второй</w:t>
        </w:r>
      </w:hyperlink>
      <w:r w:rsidRPr="004A10C0">
        <w:rPr>
          <w:sz w:val="27"/>
          <w:szCs w:val="27"/>
          <w:shd w:val="clear" w:color="auto" w:fill="FFFFFF"/>
        </w:rPr>
        <w:t>, </w:t>
      </w:r>
      <w:hyperlink r:id="rId7" w:history="1">
        <w:r w:rsidRPr="004A10C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третьей</w:t>
        </w:r>
      </w:hyperlink>
      <w:r w:rsidRPr="004A10C0">
        <w:rPr>
          <w:sz w:val="27"/>
          <w:szCs w:val="27"/>
          <w:shd w:val="clear" w:color="auto" w:fill="FFFFFF"/>
        </w:rPr>
        <w:t xml:space="preserve"> и четвертой статьи 159, </w:t>
      </w:r>
      <w:r w:rsidRPr="004A10C0">
        <w:rPr>
          <w:sz w:val="27"/>
          <w:szCs w:val="27"/>
          <w:shd w:val="clear" w:color="auto" w:fill="FFFFFF"/>
        </w:rPr>
        <w:t>частями второй, третьей и четвертой статьи</w:t>
      </w:r>
      <w:r w:rsidRPr="004A10C0">
        <w:rPr>
          <w:sz w:val="27"/>
          <w:szCs w:val="27"/>
          <w:shd w:val="clear" w:color="auto" w:fill="FFFFFF"/>
        </w:rPr>
        <w:t xml:space="preserve">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 </w:t>
      </w:r>
      <w:hyperlink r:id="rId8" w:history="1">
        <w:r w:rsidRPr="004A10C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частями второй</w:t>
        </w:r>
      </w:hyperlink>
      <w:r w:rsidRPr="004A10C0">
        <w:rPr>
          <w:sz w:val="27"/>
          <w:szCs w:val="27"/>
          <w:shd w:val="clear" w:color="auto" w:fill="FFFFFF"/>
        </w:rPr>
        <w:t> и </w:t>
      </w:r>
      <w:hyperlink r:id="rId8" w:history="1">
        <w:r w:rsidRPr="004A10C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третьей статьи 160</w:t>
        </w:r>
      </w:hyperlink>
      <w:r w:rsidRPr="004A10C0">
        <w:rPr>
          <w:sz w:val="27"/>
          <w:szCs w:val="27"/>
          <w:shd w:val="clear" w:color="auto" w:fill="FFFFFF"/>
        </w:rPr>
        <w:t> Уголовного кодекса Российской Федерац</w:t>
      </w:r>
      <w:r w:rsidRPr="004A10C0">
        <w:rPr>
          <w:sz w:val="27"/>
          <w:szCs w:val="27"/>
          <w:shd w:val="clear" w:color="auto" w:fill="FFFFFF"/>
        </w:rPr>
        <w:t>ии, за исключением случаев, предусмотренных статьей 14.15.3 настоящего Кодекса</w:t>
      </w:r>
    </w:p>
    <w:p w:rsidR="00CA74C5" w:rsidRPr="004A10C0" w:rsidP="00E6692E">
      <w:pPr>
        <w:ind w:firstLine="708"/>
        <w:jc w:val="both"/>
        <w:rPr>
          <w:sz w:val="27"/>
          <w:szCs w:val="27"/>
          <w:shd w:val="clear" w:color="auto" w:fill="FFFFFF"/>
        </w:rPr>
      </w:pPr>
      <w:r w:rsidRPr="004A10C0">
        <w:rPr>
          <w:sz w:val="27"/>
          <w:szCs w:val="27"/>
          <w:shd w:val="clear" w:color="auto" w:fill="FFFFFF"/>
        </w:rPr>
        <w:t xml:space="preserve">При назначении вида и меры административного наказания, мировой судья учитывает характер совершенного административного правонарушения, данные о личности </w:t>
      </w:r>
      <w:r w:rsidRPr="004A10C0" w:rsidR="00901852">
        <w:rPr>
          <w:sz w:val="27"/>
          <w:szCs w:val="27"/>
        </w:rPr>
        <w:t>Савенко К.С.</w:t>
      </w:r>
      <w:r w:rsidRPr="004A10C0" w:rsidR="007A5C28">
        <w:rPr>
          <w:sz w:val="27"/>
          <w:szCs w:val="27"/>
        </w:rPr>
        <w:t xml:space="preserve"> </w:t>
      </w:r>
      <w:r w:rsidRPr="004A10C0">
        <w:rPr>
          <w:sz w:val="27"/>
          <w:szCs w:val="27"/>
          <w:shd w:val="clear" w:color="auto" w:fill="FFFFFF"/>
        </w:rPr>
        <w:t>его имущес</w:t>
      </w:r>
      <w:r w:rsidRPr="004A10C0">
        <w:rPr>
          <w:sz w:val="27"/>
          <w:szCs w:val="27"/>
          <w:shd w:val="clear" w:color="auto" w:fill="FFFFFF"/>
        </w:rPr>
        <w:t xml:space="preserve">твенное положение, </w:t>
      </w:r>
      <w:r w:rsidRPr="004A10C0" w:rsidR="00901852">
        <w:rPr>
          <w:sz w:val="27"/>
          <w:szCs w:val="27"/>
          <w:shd w:val="clear" w:color="auto" w:fill="FFFFFF"/>
        </w:rPr>
        <w:t xml:space="preserve">наличие смягчающего обстоятельства – признание вины, </w:t>
      </w:r>
      <w:r w:rsidRPr="004A10C0">
        <w:rPr>
          <w:sz w:val="27"/>
          <w:szCs w:val="27"/>
          <w:shd w:val="clear" w:color="auto" w:fill="FFFFFF"/>
        </w:rPr>
        <w:t>отсутствие обстоятельств, отягчающих административную ответственность</w:t>
      </w:r>
      <w:r w:rsidRPr="004A10C0" w:rsidR="00535E84">
        <w:rPr>
          <w:sz w:val="27"/>
          <w:szCs w:val="27"/>
          <w:shd w:val="clear" w:color="auto" w:fill="FFFFFF"/>
        </w:rPr>
        <w:t>.</w:t>
      </w:r>
    </w:p>
    <w:p w:rsidR="00BC43E2" w:rsidRPr="004A10C0" w:rsidP="00CA74C5">
      <w:pPr>
        <w:ind w:firstLine="708"/>
        <w:jc w:val="both"/>
        <w:rPr>
          <w:sz w:val="27"/>
          <w:szCs w:val="27"/>
          <w:shd w:val="clear" w:color="auto" w:fill="FFFFFF"/>
        </w:rPr>
      </w:pPr>
      <w:r w:rsidRPr="004A10C0">
        <w:rPr>
          <w:sz w:val="27"/>
          <w:szCs w:val="27"/>
          <w:shd w:val="clear" w:color="auto" w:fill="FFFFFF"/>
        </w:rPr>
        <w:t xml:space="preserve">При </w:t>
      </w:r>
      <w:r w:rsidRPr="004A10C0" w:rsidR="001F180A">
        <w:rPr>
          <w:sz w:val="27"/>
          <w:szCs w:val="27"/>
          <w:shd w:val="clear" w:color="auto" w:fill="FFFFFF"/>
        </w:rPr>
        <w:t>указанных</w:t>
      </w:r>
      <w:r w:rsidRPr="004A10C0">
        <w:rPr>
          <w:sz w:val="27"/>
          <w:szCs w:val="27"/>
          <w:shd w:val="clear" w:color="auto" w:fill="FFFFFF"/>
        </w:rPr>
        <w:t xml:space="preserve"> обстоятельствах, мировой судья считает необходимым назначить наказание только в виде административн</w:t>
      </w:r>
      <w:r w:rsidRPr="004A10C0">
        <w:rPr>
          <w:sz w:val="27"/>
          <w:szCs w:val="27"/>
          <w:shd w:val="clear" w:color="auto" w:fill="FFFFFF"/>
        </w:rPr>
        <w:t>ого </w:t>
      </w:r>
      <w:r w:rsidRPr="004A10C0" w:rsidR="00901852">
        <w:rPr>
          <w:rStyle w:val="snippetequal"/>
          <w:bCs/>
          <w:sz w:val="27"/>
          <w:szCs w:val="27"/>
          <w:bdr w:val="none" w:sz="0" w:space="0" w:color="auto" w:frame="1"/>
        </w:rPr>
        <w:t xml:space="preserve">штрафа в </w:t>
      </w:r>
      <w:r w:rsidR="00B73377">
        <w:rPr>
          <w:rStyle w:val="snippetequal"/>
          <w:bCs/>
          <w:sz w:val="27"/>
          <w:szCs w:val="27"/>
          <w:bdr w:val="none" w:sz="0" w:space="0" w:color="auto" w:frame="1"/>
        </w:rPr>
        <w:t>двукратном</w:t>
      </w:r>
      <w:r w:rsidRPr="004A10C0" w:rsidR="00901852">
        <w:rPr>
          <w:rStyle w:val="snippetequal"/>
          <w:bCs/>
          <w:sz w:val="27"/>
          <w:szCs w:val="27"/>
          <w:bdr w:val="none" w:sz="0" w:space="0" w:color="auto" w:frame="1"/>
        </w:rPr>
        <w:t xml:space="preserve"> размере </w:t>
      </w:r>
      <w:r w:rsidRPr="004A10C0" w:rsidR="00901852">
        <w:rPr>
          <w:rStyle w:val="snippetequal"/>
          <w:bCs/>
          <w:sz w:val="27"/>
          <w:szCs w:val="27"/>
          <w:bdr w:val="none" w:sz="0" w:space="0" w:color="auto" w:frame="1"/>
        </w:rPr>
        <w:t>стоимости похищенного имущества</w:t>
      </w:r>
      <w:r w:rsidRPr="004A10C0">
        <w:rPr>
          <w:sz w:val="27"/>
          <w:szCs w:val="27"/>
          <w:shd w:val="clear" w:color="auto" w:fill="FFFFFF"/>
        </w:rPr>
        <w:t xml:space="preserve">, </w:t>
      </w:r>
      <w:r w:rsidRPr="004A10C0" w:rsidR="00901852">
        <w:rPr>
          <w:sz w:val="27"/>
          <w:szCs w:val="27"/>
          <w:shd w:val="clear" w:color="auto" w:fill="FFFFFF"/>
        </w:rPr>
        <w:t>который</w:t>
      </w:r>
      <w:r w:rsidRPr="004A10C0" w:rsidR="00901852">
        <w:rPr>
          <w:sz w:val="27"/>
          <w:szCs w:val="27"/>
          <w:shd w:val="clear" w:color="auto" w:fill="FFFFFF"/>
        </w:rPr>
        <w:t xml:space="preserve"> по мнению судьи</w:t>
      </w:r>
      <w:r w:rsidRPr="004A10C0">
        <w:rPr>
          <w:sz w:val="27"/>
          <w:szCs w:val="27"/>
          <w:shd w:val="clear" w:color="auto" w:fill="FFFFFF"/>
        </w:rPr>
        <w:t xml:space="preserve"> будет способствовать достижению целей, предусмотренных ст.</w:t>
      </w:r>
      <w:hyperlink r:id="rId9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4A10C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3.1 КоАП</w:t>
        </w:r>
      </w:hyperlink>
      <w:r w:rsidRPr="004A10C0">
        <w:rPr>
          <w:sz w:val="27"/>
          <w:szCs w:val="27"/>
          <w:shd w:val="clear" w:color="auto" w:fill="FFFFFF"/>
        </w:rPr>
        <w:t xml:space="preserve"> РФ. </w:t>
      </w:r>
    </w:p>
    <w:p w:rsidR="00DE43F5" w:rsidRPr="004A10C0" w:rsidP="009D4E84">
      <w:pPr>
        <w:ind w:firstLine="708"/>
        <w:rPr>
          <w:sz w:val="27"/>
          <w:szCs w:val="27"/>
        </w:rPr>
      </w:pPr>
      <w:r w:rsidRPr="004A10C0">
        <w:rPr>
          <w:sz w:val="27"/>
          <w:szCs w:val="27"/>
        </w:rPr>
        <w:t xml:space="preserve">Руководствуясь ст. ст. 29.9 – 29.10 </w:t>
      </w:r>
      <w:r w:rsidRPr="004A10C0">
        <w:rPr>
          <w:sz w:val="27"/>
          <w:szCs w:val="27"/>
        </w:rPr>
        <w:t xml:space="preserve"> КоАП РФ, мировой судья</w:t>
      </w:r>
    </w:p>
    <w:p w:rsidR="00DE43F5" w:rsidRPr="004A10C0" w:rsidP="009D4E84">
      <w:pPr>
        <w:ind w:firstLine="708"/>
        <w:jc w:val="center"/>
        <w:rPr>
          <w:b/>
          <w:sz w:val="27"/>
          <w:szCs w:val="27"/>
        </w:rPr>
      </w:pPr>
      <w:r w:rsidRPr="004A10C0">
        <w:rPr>
          <w:b/>
          <w:sz w:val="27"/>
          <w:szCs w:val="27"/>
        </w:rPr>
        <w:t>ПОСТАНОВИЛ:</w:t>
      </w:r>
    </w:p>
    <w:p w:rsidR="001F180A" w:rsidRPr="004A10C0" w:rsidP="001F180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Cs/>
          <w:sz w:val="27"/>
          <w:szCs w:val="27"/>
        </w:rPr>
      </w:pPr>
      <w:r w:rsidRPr="004A10C0">
        <w:rPr>
          <w:sz w:val="27"/>
          <w:szCs w:val="27"/>
          <w:shd w:val="clear" w:color="auto" w:fill="FFFFFF"/>
        </w:rPr>
        <w:t>Признать</w:t>
      </w:r>
      <w:r w:rsidRPr="004A10C0" w:rsidR="00C83C6D">
        <w:rPr>
          <w:sz w:val="27"/>
          <w:szCs w:val="27"/>
          <w:shd w:val="clear" w:color="auto" w:fill="FFFFFF"/>
        </w:rPr>
        <w:t xml:space="preserve"> </w:t>
      </w:r>
      <w:r w:rsidRPr="004A10C0" w:rsidR="00901852">
        <w:rPr>
          <w:sz w:val="27"/>
          <w:szCs w:val="27"/>
        </w:rPr>
        <w:t>Савенко Константина Станиславовича</w:t>
      </w:r>
      <w:r w:rsidRPr="004A10C0" w:rsidR="00EA05D4">
        <w:rPr>
          <w:sz w:val="27"/>
          <w:szCs w:val="27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4A10C0">
        <w:rPr>
          <w:sz w:val="27"/>
          <w:szCs w:val="27"/>
          <w:shd w:val="clear" w:color="auto" w:fill="FFFFFF"/>
        </w:rPr>
        <w:t>,</w:t>
      </w:r>
      <w:r w:rsidRPr="004A10C0">
        <w:rPr>
          <w:sz w:val="27"/>
          <w:szCs w:val="27"/>
          <w:shd w:val="clear" w:color="auto" w:fill="FFFFFF"/>
        </w:rPr>
        <w:t xml:space="preserve"> виновным в совершении административного правонарушения, предусмотренн</w:t>
      </w:r>
      <w:r w:rsidRPr="004A10C0" w:rsidR="00494339">
        <w:rPr>
          <w:sz w:val="27"/>
          <w:szCs w:val="27"/>
          <w:shd w:val="clear" w:color="auto" w:fill="FFFFFF"/>
        </w:rPr>
        <w:t>ым</w:t>
      </w:r>
      <w:r w:rsidRPr="004A10C0">
        <w:rPr>
          <w:sz w:val="27"/>
          <w:szCs w:val="27"/>
          <w:shd w:val="clear" w:color="auto" w:fill="FFFFFF"/>
        </w:rPr>
        <w:t xml:space="preserve"> ч.1 ст.</w:t>
      </w:r>
      <w:r w:rsidRPr="004A10C0" w:rsidR="00CA74C5">
        <w:rPr>
          <w:sz w:val="27"/>
          <w:szCs w:val="27"/>
          <w:shd w:val="clear" w:color="auto" w:fill="FFFFFF"/>
        </w:rPr>
        <w:t>7.27</w:t>
      </w:r>
      <w:r w:rsidRPr="004A10C0">
        <w:rPr>
          <w:sz w:val="27"/>
          <w:szCs w:val="27"/>
          <w:shd w:val="clear" w:color="auto" w:fill="FFFFFF"/>
        </w:rPr>
        <w:t> </w:t>
      </w:r>
      <w:r w:rsidRPr="004A10C0" w:rsidR="00494339">
        <w:rPr>
          <w:sz w:val="27"/>
          <w:szCs w:val="27"/>
          <w:shd w:val="clear" w:color="auto" w:fill="FFFFFF"/>
        </w:rPr>
        <w:t xml:space="preserve"> </w:t>
      </w:r>
      <w:r w:rsidRPr="004A10C0">
        <w:rPr>
          <w:sz w:val="27"/>
          <w:szCs w:val="27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4A10C0">
        <w:rPr>
          <w:sz w:val="27"/>
          <w:szCs w:val="27"/>
        </w:rPr>
        <w:t>и назначить ему административное наказание в виде административного </w:t>
      </w:r>
      <w:r w:rsidRPr="004A10C0" w:rsidR="00901852">
        <w:rPr>
          <w:bCs/>
          <w:sz w:val="27"/>
          <w:szCs w:val="27"/>
        </w:rPr>
        <w:t xml:space="preserve">штрафа в размере </w:t>
      </w:r>
      <w:r w:rsidR="00B73377">
        <w:rPr>
          <w:bCs/>
          <w:sz w:val="27"/>
          <w:szCs w:val="27"/>
        </w:rPr>
        <w:t>1596</w:t>
      </w:r>
      <w:r w:rsidRPr="004A10C0" w:rsidR="00901852">
        <w:rPr>
          <w:bCs/>
          <w:sz w:val="27"/>
          <w:szCs w:val="27"/>
        </w:rPr>
        <w:t xml:space="preserve"> (одна тысяча </w:t>
      </w:r>
      <w:r w:rsidR="00B73377">
        <w:rPr>
          <w:bCs/>
          <w:sz w:val="27"/>
          <w:szCs w:val="27"/>
        </w:rPr>
        <w:t>пятьсот девяносто шесть</w:t>
      </w:r>
      <w:r w:rsidRPr="004A10C0" w:rsidR="00901852">
        <w:rPr>
          <w:bCs/>
          <w:sz w:val="27"/>
          <w:szCs w:val="27"/>
        </w:rPr>
        <w:t>) рублей</w:t>
      </w:r>
      <w:r w:rsidRPr="004A10C0" w:rsidR="00535E84">
        <w:rPr>
          <w:bCs/>
          <w:sz w:val="27"/>
          <w:szCs w:val="27"/>
        </w:rPr>
        <w:t xml:space="preserve">. </w:t>
      </w:r>
    </w:p>
    <w:p w:rsidR="00901852" w:rsidRPr="004A10C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shd w:val="clear" w:color="auto" w:fill="FFFFFF"/>
        </w:rPr>
      </w:pPr>
      <w:r w:rsidRPr="004A10C0">
        <w:rPr>
          <w:sz w:val="27"/>
          <w:szCs w:val="27"/>
          <w:shd w:val="clear" w:color="auto" w:fill="FFFFFF"/>
        </w:rPr>
        <w:t>Штраф подлежит уплате по следующим реквизитам:</w:t>
      </w:r>
    </w:p>
    <w:p w:rsidR="004A10C0" w:rsidRPr="001037E8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7"/>
          <w:szCs w:val="27"/>
        </w:rPr>
      </w:pPr>
      <w:r w:rsidRPr="004A10C0">
        <w:rPr>
          <w:b/>
          <w:sz w:val="27"/>
          <w:szCs w:val="27"/>
        </w:rPr>
        <w:t>Получа</w:t>
      </w:r>
      <w:r w:rsidRPr="004A10C0">
        <w:rPr>
          <w:b/>
          <w:sz w:val="27"/>
          <w:szCs w:val="27"/>
        </w:rPr>
        <w:t>тель:</w:t>
      </w:r>
      <w:r w:rsidRPr="004A10C0">
        <w:rPr>
          <w:sz w:val="27"/>
          <w:szCs w:val="27"/>
        </w:rPr>
        <w:t xml:space="preserve"> УФК по Республике Крым (Министерство юстиции Республики Крым); </w:t>
      </w:r>
      <w:r w:rsidRPr="004A10C0">
        <w:rPr>
          <w:b/>
          <w:sz w:val="27"/>
          <w:szCs w:val="27"/>
        </w:rPr>
        <w:t>Наименование банка:</w:t>
      </w:r>
      <w:r w:rsidRPr="004A10C0">
        <w:rPr>
          <w:sz w:val="27"/>
          <w:szCs w:val="27"/>
        </w:rPr>
        <w:t xml:space="preserve"> Отделение Республика Крым Банка России//УФК по Республике Крым г</w:t>
      </w:r>
      <w:r w:rsidRPr="004A10C0">
        <w:rPr>
          <w:sz w:val="27"/>
          <w:szCs w:val="27"/>
        </w:rPr>
        <w:t>.С</w:t>
      </w:r>
      <w:r w:rsidRPr="004A10C0">
        <w:rPr>
          <w:sz w:val="27"/>
          <w:szCs w:val="27"/>
        </w:rPr>
        <w:t xml:space="preserve">имферополь; </w:t>
      </w:r>
      <w:r w:rsidRPr="004A10C0">
        <w:rPr>
          <w:b/>
          <w:sz w:val="27"/>
          <w:szCs w:val="27"/>
        </w:rPr>
        <w:t>ИНН</w:t>
      </w:r>
      <w:r w:rsidRPr="004A10C0">
        <w:rPr>
          <w:sz w:val="27"/>
          <w:szCs w:val="27"/>
        </w:rPr>
        <w:t xml:space="preserve"> 9102013284; </w:t>
      </w:r>
      <w:r w:rsidRPr="004A10C0">
        <w:rPr>
          <w:b/>
          <w:sz w:val="27"/>
          <w:szCs w:val="27"/>
        </w:rPr>
        <w:t>КПП</w:t>
      </w:r>
      <w:r w:rsidRPr="004A10C0">
        <w:rPr>
          <w:sz w:val="27"/>
          <w:szCs w:val="27"/>
        </w:rPr>
        <w:t xml:space="preserve"> 910201001; </w:t>
      </w:r>
      <w:r w:rsidRPr="004A10C0">
        <w:rPr>
          <w:b/>
          <w:sz w:val="27"/>
          <w:szCs w:val="27"/>
        </w:rPr>
        <w:t>БИК</w:t>
      </w:r>
      <w:r w:rsidRPr="004A10C0">
        <w:rPr>
          <w:sz w:val="27"/>
          <w:szCs w:val="27"/>
        </w:rPr>
        <w:t xml:space="preserve"> 013510002; </w:t>
      </w:r>
      <w:r w:rsidRPr="004A10C0">
        <w:rPr>
          <w:b/>
          <w:sz w:val="27"/>
          <w:szCs w:val="27"/>
        </w:rPr>
        <w:t>Единый казначейский счёт</w:t>
      </w:r>
      <w:r w:rsidRPr="004A10C0">
        <w:rPr>
          <w:sz w:val="27"/>
          <w:szCs w:val="27"/>
        </w:rPr>
        <w:t xml:space="preserve"> 401028106453700000</w:t>
      </w:r>
      <w:r w:rsidRPr="004A10C0">
        <w:rPr>
          <w:sz w:val="27"/>
          <w:szCs w:val="27"/>
        </w:rPr>
        <w:t xml:space="preserve">35; </w:t>
      </w:r>
      <w:r w:rsidRPr="004A10C0">
        <w:rPr>
          <w:b/>
          <w:sz w:val="27"/>
          <w:szCs w:val="27"/>
        </w:rPr>
        <w:t>Казначейский счёт</w:t>
      </w:r>
      <w:r w:rsidRPr="004A10C0">
        <w:rPr>
          <w:sz w:val="27"/>
          <w:szCs w:val="27"/>
        </w:rPr>
        <w:t xml:space="preserve"> 03100643000000017500; </w:t>
      </w:r>
      <w:r w:rsidRPr="004A10C0">
        <w:rPr>
          <w:b/>
          <w:sz w:val="27"/>
          <w:szCs w:val="27"/>
        </w:rPr>
        <w:t>Лицевой счёт</w:t>
      </w:r>
      <w:r w:rsidRPr="004A10C0">
        <w:rPr>
          <w:sz w:val="27"/>
          <w:szCs w:val="27"/>
        </w:rPr>
        <w:t xml:space="preserve"> 04752203230 в УФК по Республике Крым, </w:t>
      </w:r>
      <w:r w:rsidRPr="004A10C0">
        <w:rPr>
          <w:b/>
          <w:sz w:val="27"/>
          <w:szCs w:val="27"/>
        </w:rPr>
        <w:t>Код сводного реестра</w:t>
      </w:r>
      <w:r w:rsidRPr="004A10C0">
        <w:rPr>
          <w:sz w:val="27"/>
          <w:szCs w:val="27"/>
        </w:rPr>
        <w:t xml:space="preserve"> 35220323, </w:t>
      </w:r>
      <w:r w:rsidRPr="004A10C0">
        <w:rPr>
          <w:b/>
          <w:sz w:val="27"/>
          <w:szCs w:val="27"/>
        </w:rPr>
        <w:t xml:space="preserve">ОКТМО – </w:t>
      </w:r>
      <w:r w:rsidRPr="004A10C0">
        <w:rPr>
          <w:sz w:val="27"/>
          <w:szCs w:val="27"/>
        </w:rPr>
        <w:t xml:space="preserve">35627000; </w:t>
      </w:r>
      <w:r w:rsidRPr="004A10C0">
        <w:rPr>
          <w:b/>
          <w:sz w:val="27"/>
          <w:szCs w:val="27"/>
        </w:rPr>
        <w:t>КБК –</w:t>
      </w:r>
      <w:r w:rsidR="001037E8">
        <w:rPr>
          <w:b/>
          <w:sz w:val="27"/>
          <w:szCs w:val="27"/>
        </w:rPr>
        <w:t>82811601073010027140, УИД-</w:t>
      </w:r>
      <w:r w:rsidRPr="001037E8" w:rsidR="001037E8">
        <w:rPr>
          <w:sz w:val="27"/>
          <w:szCs w:val="27"/>
        </w:rPr>
        <w:t>91</w:t>
      </w:r>
      <w:r w:rsidRPr="001037E8" w:rsidR="001037E8">
        <w:rPr>
          <w:sz w:val="27"/>
          <w:szCs w:val="27"/>
          <w:lang w:val="en-US"/>
        </w:rPr>
        <w:t>MS</w:t>
      </w:r>
      <w:r w:rsidRPr="001037E8" w:rsidR="001037E8">
        <w:rPr>
          <w:sz w:val="27"/>
          <w:szCs w:val="27"/>
        </w:rPr>
        <w:t>0061-01-2022-000993-27.</w:t>
      </w:r>
    </w:p>
    <w:p w:rsidR="004A10C0" w:rsidRPr="004A10C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shd w:val="clear" w:color="auto" w:fill="FFFFFF"/>
        </w:rPr>
      </w:pPr>
      <w:r w:rsidRPr="004A10C0">
        <w:rPr>
          <w:sz w:val="27"/>
          <w:szCs w:val="27"/>
        </w:rPr>
        <w:t xml:space="preserve">Административный штраф должен быть уплачен лицом, </w:t>
      </w:r>
      <w:r w:rsidRPr="004A10C0">
        <w:rPr>
          <w:sz w:val="27"/>
          <w:szCs w:val="27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F5CC6" w:rsidRPr="004A10C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4A10C0">
        <w:rPr>
          <w:sz w:val="27"/>
          <w:szCs w:val="27"/>
        </w:rPr>
        <w:t>Постановление может быть обжаловано</w:t>
      </w:r>
      <w:r w:rsidRPr="004A10C0" w:rsidR="00F52192">
        <w:rPr>
          <w:sz w:val="27"/>
          <w:szCs w:val="27"/>
        </w:rPr>
        <w:t xml:space="preserve"> или опротестовано</w:t>
      </w:r>
      <w:r w:rsidRPr="004A10C0">
        <w:rPr>
          <w:sz w:val="27"/>
          <w:szCs w:val="27"/>
        </w:rPr>
        <w:t xml:space="preserve"> в Ленинский районный суд Республики Кры</w:t>
      </w:r>
      <w:r w:rsidRPr="004A10C0">
        <w:rPr>
          <w:sz w:val="27"/>
          <w:szCs w:val="27"/>
        </w:rPr>
        <w:t>м через мирового судью, вынесшего постановление</w:t>
      </w:r>
      <w:r w:rsidRPr="004A10C0" w:rsidR="003B7DA7">
        <w:rPr>
          <w:sz w:val="27"/>
          <w:szCs w:val="27"/>
        </w:rPr>
        <w:t>,</w:t>
      </w:r>
      <w:r w:rsidRPr="004A10C0">
        <w:rPr>
          <w:sz w:val="27"/>
          <w:szCs w:val="27"/>
        </w:rPr>
        <w:t xml:space="preserve"> в течение десяти суток  со дня вручения или получения копии постановления.</w:t>
      </w:r>
    </w:p>
    <w:p w:rsidR="00B431AE" w:rsidRPr="004A10C0" w:rsidP="009D4E84">
      <w:pPr>
        <w:ind w:firstLine="708"/>
        <w:jc w:val="both"/>
        <w:rPr>
          <w:sz w:val="27"/>
          <w:szCs w:val="27"/>
        </w:rPr>
      </w:pPr>
    </w:p>
    <w:p w:rsidR="00574C77" w:rsidRPr="004A10C0" w:rsidP="00BE4C37">
      <w:pPr>
        <w:shd w:val="clear" w:color="auto" w:fill="FFFFFF"/>
        <w:ind w:firstLine="567"/>
        <w:rPr>
          <w:sz w:val="27"/>
          <w:szCs w:val="27"/>
        </w:rPr>
      </w:pPr>
    </w:p>
    <w:p w:rsidR="000167AE" w:rsidRPr="004A10C0" w:rsidP="00BE4C37">
      <w:pPr>
        <w:shd w:val="clear" w:color="auto" w:fill="FFFFFF"/>
        <w:ind w:firstLine="567"/>
        <w:rPr>
          <w:sz w:val="27"/>
          <w:szCs w:val="27"/>
        </w:rPr>
      </w:pPr>
      <w:r w:rsidRPr="004A10C0">
        <w:rPr>
          <w:sz w:val="27"/>
          <w:szCs w:val="27"/>
        </w:rPr>
        <w:t>И.о. м</w:t>
      </w:r>
      <w:r w:rsidRPr="004A10C0" w:rsidR="00DE43F5">
        <w:rPr>
          <w:sz w:val="27"/>
          <w:szCs w:val="27"/>
        </w:rPr>
        <w:t>ирово</w:t>
      </w:r>
      <w:r w:rsidRPr="004A10C0">
        <w:rPr>
          <w:sz w:val="27"/>
          <w:szCs w:val="27"/>
        </w:rPr>
        <w:t>го</w:t>
      </w:r>
      <w:r w:rsidRPr="004A10C0" w:rsidR="003F1710">
        <w:rPr>
          <w:sz w:val="27"/>
          <w:szCs w:val="27"/>
        </w:rPr>
        <w:t xml:space="preserve"> </w:t>
      </w:r>
      <w:r w:rsidRPr="004A10C0" w:rsidR="00DE43F5">
        <w:rPr>
          <w:sz w:val="27"/>
          <w:szCs w:val="27"/>
        </w:rPr>
        <w:t>судь</w:t>
      </w:r>
      <w:r w:rsidRPr="004A10C0">
        <w:rPr>
          <w:sz w:val="27"/>
          <w:szCs w:val="27"/>
        </w:rPr>
        <w:t>и</w:t>
      </w:r>
      <w:r w:rsidRPr="004A10C0" w:rsidR="00DE43F5">
        <w:rPr>
          <w:sz w:val="27"/>
          <w:szCs w:val="27"/>
        </w:rPr>
        <w:t xml:space="preserve"> </w:t>
      </w:r>
      <w:r w:rsidRPr="004A10C0" w:rsidR="00431614">
        <w:rPr>
          <w:sz w:val="27"/>
          <w:szCs w:val="27"/>
        </w:rPr>
        <w:t xml:space="preserve">         </w:t>
      </w:r>
      <w:r w:rsidRPr="004A10C0" w:rsidR="00352BB1">
        <w:rPr>
          <w:sz w:val="27"/>
          <w:szCs w:val="27"/>
        </w:rPr>
        <w:t xml:space="preserve">     </w:t>
      </w:r>
      <w:r w:rsidRPr="004A10C0" w:rsidR="00003FB8">
        <w:rPr>
          <w:sz w:val="27"/>
          <w:szCs w:val="27"/>
        </w:rPr>
        <w:t xml:space="preserve">        </w:t>
      </w:r>
      <w:r w:rsidRPr="004A10C0">
        <w:rPr>
          <w:sz w:val="27"/>
          <w:szCs w:val="27"/>
        </w:rPr>
        <w:t xml:space="preserve">                   </w:t>
      </w:r>
      <w:r w:rsidRPr="004A10C0" w:rsidR="00003FB8">
        <w:rPr>
          <w:sz w:val="27"/>
          <w:szCs w:val="27"/>
        </w:rPr>
        <w:t xml:space="preserve">   </w:t>
      </w:r>
      <w:r w:rsidRPr="004A10C0" w:rsidR="00AB2916">
        <w:rPr>
          <w:sz w:val="27"/>
          <w:szCs w:val="27"/>
        </w:rPr>
        <w:t xml:space="preserve">                 </w:t>
      </w:r>
      <w:r w:rsidRPr="004A10C0" w:rsidR="00F52192">
        <w:rPr>
          <w:sz w:val="27"/>
          <w:szCs w:val="27"/>
        </w:rPr>
        <w:t xml:space="preserve">   </w:t>
      </w:r>
      <w:r w:rsidRPr="004A10C0" w:rsidR="00AB2916">
        <w:rPr>
          <w:sz w:val="27"/>
          <w:szCs w:val="27"/>
        </w:rPr>
        <w:t xml:space="preserve"> </w:t>
      </w:r>
      <w:r w:rsidRPr="004A10C0" w:rsidR="00A64450">
        <w:rPr>
          <w:sz w:val="27"/>
          <w:szCs w:val="27"/>
        </w:rPr>
        <w:t xml:space="preserve">  </w:t>
      </w:r>
      <w:r w:rsidRPr="004A10C0" w:rsidR="00AB2916">
        <w:rPr>
          <w:sz w:val="27"/>
          <w:szCs w:val="27"/>
        </w:rPr>
        <w:t xml:space="preserve">  </w:t>
      </w:r>
      <w:r w:rsidRPr="004A10C0" w:rsidR="00003FB8">
        <w:rPr>
          <w:sz w:val="27"/>
          <w:szCs w:val="27"/>
        </w:rPr>
        <w:t xml:space="preserve">    </w:t>
      </w:r>
      <w:r w:rsidRPr="004A10C0" w:rsidR="00DE43F5">
        <w:rPr>
          <w:sz w:val="27"/>
          <w:szCs w:val="27"/>
        </w:rPr>
        <w:t>А.А. Кулунчаков</w:t>
      </w:r>
    </w:p>
    <w:sectPr w:rsidSect="00000180">
      <w:pgSz w:w="11906" w:h="16838"/>
      <w:pgMar w:top="851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0180"/>
    <w:rsid w:val="00002C25"/>
    <w:rsid w:val="00003FB8"/>
    <w:rsid w:val="000108D4"/>
    <w:rsid w:val="000167AE"/>
    <w:rsid w:val="00017BB8"/>
    <w:rsid w:val="00025CCE"/>
    <w:rsid w:val="000264B1"/>
    <w:rsid w:val="00033CD8"/>
    <w:rsid w:val="00036A83"/>
    <w:rsid w:val="00042EF1"/>
    <w:rsid w:val="00043F92"/>
    <w:rsid w:val="00044D38"/>
    <w:rsid w:val="0004749A"/>
    <w:rsid w:val="000602F2"/>
    <w:rsid w:val="00062AFE"/>
    <w:rsid w:val="00064C42"/>
    <w:rsid w:val="00084344"/>
    <w:rsid w:val="000A29F9"/>
    <w:rsid w:val="000A5ADA"/>
    <w:rsid w:val="000C2DFE"/>
    <w:rsid w:val="000F6E72"/>
    <w:rsid w:val="00100356"/>
    <w:rsid w:val="00101788"/>
    <w:rsid w:val="001037E8"/>
    <w:rsid w:val="00113B02"/>
    <w:rsid w:val="00115408"/>
    <w:rsid w:val="001334E0"/>
    <w:rsid w:val="00137F3A"/>
    <w:rsid w:val="00142000"/>
    <w:rsid w:val="001715CC"/>
    <w:rsid w:val="001A4079"/>
    <w:rsid w:val="001B3380"/>
    <w:rsid w:val="001E7767"/>
    <w:rsid w:val="001F180A"/>
    <w:rsid w:val="001F61DB"/>
    <w:rsid w:val="0020453A"/>
    <w:rsid w:val="002069FB"/>
    <w:rsid w:val="00224ECC"/>
    <w:rsid w:val="00234818"/>
    <w:rsid w:val="002367F0"/>
    <w:rsid w:val="002447B9"/>
    <w:rsid w:val="00281DB2"/>
    <w:rsid w:val="002926EB"/>
    <w:rsid w:val="002B2F90"/>
    <w:rsid w:val="002B4664"/>
    <w:rsid w:val="002C6360"/>
    <w:rsid w:val="002C6D0E"/>
    <w:rsid w:val="00303469"/>
    <w:rsid w:val="00324765"/>
    <w:rsid w:val="0032544F"/>
    <w:rsid w:val="003404CA"/>
    <w:rsid w:val="00352BB1"/>
    <w:rsid w:val="00361325"/>
    <w:rsid w:val="00381FE9"/>
    <w:rsid w:val="0039398F"/>
    <w:rsid w:val="003A5DB3"/>
    <w:rsid w:val="003A6324"/>
    <w:rsid w:val="003B7DA7"/>
    <w:rsid w:val="003E2278"/>
    <w:rsid w:val="003E2647"/>
    <w:rsid w:val="003E3A92"/>
    <w:rsid w:val="003E6EAD"/>
    <w:rsid w:val="003F1710"/>
    <w:rsid w:val="00400455"/>
    <w:rsid w:val="00411EA2"/>
    <w:rsid w:val="00427B83"/>
    <w:rsid w:val="00431614"/>
    <w:rsid w:val="004423D0"/>
    <w:rsid w:val="00470BF6"/>
    <w:rsid w:val="0048063D"/>
    <w:rsid w:val="004822F5"/>
    <w:rsid w:val="00494339"/>
    <w:rsid w:val="00496BAE"/>
    <w:rsid w:val="004A10C0"/>
    <w:rsid w:val="004B78BA"/>
    <w:rsid w:val="004C2A0A"/>
    <w:rsid w:val="004C4E1C"/>
    <w:rsid w:val="004C5957"/>
    <w:rsid w:val="004D50EF"/>
    <w:rsid w:val="004D544A"/>
    <w:rsid w:val="004F6B26"/>
    <w:rsid w:val="00520BED"/>
    <w:rsid w:val="005260D4"/>
    <w:rsid w:val="00535E84"/>
    <w:rsid w:val="00544440"/>
    <w:rsid w:val="00561FBC"/>
    <w:rsid w:val="00571535"/>
    <w:rsid w:val="00574C77"/>
    <w:rsid w:val="00580486"/>
    <w:rsid w:val="005866FB"/>
    <w:rsid w:val="00586A83"/>
    <w:rsid w:val="005B31F8"/>
    <w:rsid w:val="005C3B37"/>
    <w:rsid w:val="005C680D"/>
    <w:rsid w:val="005D0BCB"/>
    <w:rsid w:val="005E0050"/>
    <w:rsid w:val="005E72D1"/>
    <w:rsid w:val="0060506B"/>
    <w:rsid w:val="00637C3C"/>
    <w:rsid w:val="006703E1"/>
    <w:rsid w:val="0067509D"/>
    <w:rsid w:val="00684370"/>
    <w:rsid w:val="00685105"/>
    <w:rsid w:val="00685360"/>
    <w:rsid w:val="006C3BE5"/>
    <w:rsid w:val="006F3A5B"/>
    <w:rsid w:val="00784D56"/>
    <w:rsid w:val="007A003D"/>
    <w:rsid w:val="007A055B"/>
    <w:rsid w:val="007A5C28"/>
    <w:rsid w:val="007A6B55"/>
    <w:rsid w:val="007B3A02"/>
    <w:rsid w:val="007E56B5"/>
    <w:rsid w:val="007F149B"/>
    <w:rsid w:val="00801B50"/>
    <w:rsid w:val="0080268B"/>
    <w:rsid w:val="00823C09"/>
    <w:rsid w:val="00832005"/>
    <w:rsid w:val="00857A95"/>
    <w:rsid w:val="008630F4"/>
    <w:rsid w:val="00872A3E"/>
    <w:rsid w:val="00892953"/>
    <w:rsid w:val="008B0227"/>
    <w:rsid w:val="008B0614"/>
    <w:rsid w:val="008C3FC8"/>
    <w:rsid w:val="00901852"/>
    <w:rsid w:val="009033D0"/>
    <w:rsid w:val="0090651A"/>
    <w:rsid w:val="0091492C"/>
    <w:rsid w:val="00972426"/>
    <w:rsid w:val="0098441B"/>
    <w:rsid w:val="009848EC"/>
    <w:rsid w:val="0098494B"/>
    <w:rsid w:val="00991E19"/>
    <w:rsid w:val="00991FF2"/>
    <w:rsid w:val="009D4E84"/>
    <w:rsid w:val="009E5122"/>
    <w:rsid w:val="00A01565"/>
    <w:rsid w:val="00A1346E"/>
    <w:rsid w:val="00A17C04"/>
    <w:rsid w:val="00A25660"/>
    <w:rsid w:val="00A62A68"/>
    <w:rsid w:val="00A64450"/>
    <w:rsid w:val="00A96AFA"/>
    <w:rsid w:val="00AA1E0A"/>
    <w:rsid w:val="00AB2916"/>
    <w:rsid w:val="00AB332B"/>
    <w:rsid w:val="00AC1C21"/>
    <w:rsid w:val="00AC2D65"/>
    <w:rsid w:val="00AD54B2"/>
    <w:rsid w:val="00AE59AF"/>
    <w:rsid w:val="00AF1245"/>
    <w:rsid w:val="00B13453"/>
    <w:rsid w:val="00B154D0"/>
    <w:rsid w:val="00B23A9D"/>
    <w:rsid w:val="00B27488"/>
    <w:rsid w:val="00B3364D"/>
    <w:rsid w:val="00B35866"/>
    <w:rsid w:val="00B431AE"/>
    <w:rsid w:val="00B44553"/>
    <w:rsid w:val="00B545FB"/>
    <w:rsid w:val="00B660A0"/>
    <w:rsid w:val="00B73377"/>
    <w:rsid w:val="00B772C6"/>
    <w:rsid w:val="00B91C79"/>
    <w:rsid w:val="00B965AB"/>
    <w:rsid w:val="00BA0A76"/>
    <w:rsid w:val="00BB4BF7"/>
    <w:rsid w:val="00BB7397"/>
    <w:rsid w:val="00BC2844"/>
    <w:rsid w:val="00BC43E2"/>
    <w:rsid w:val="00BE4C37"/>
    <w:rsid w:val="00C130B5"/>
    <w:rsid w:val="00C26AD3"/>
    <w:rsid w:val="00C279F5"/>
    <w:rsid w:val="00C433E5"/>
    <w:rsid w:val="00C47FD3"/>
    <w:rsid w:val="00C51967"/>
    <w:rsid w:val="00C72920"/>
    <w:rsid w:val="00C73952"/>
    <w:rsid w:val="00C83C6D"/>
    <w:rsid w:val="00CA5BC4"/>
    <w:rsid w:val="00CA74C5"/>
    <w:rsid w:val="00CB676E"/>
    <w:rsid w:val="00CC7F83"/>
    <w:rsid w:val="00CD5B88"/>
    <w:rsid w:val="00CD7BDB"/>
    <w:rsid w:val="00CE14CD"/>
    <w:rsid w:val="00CE312E"/>
    <w:rsid w:val="00D30996"/>
    <w:rsid w:val="00D4196B"/>
    <w:rsid w:val="00D47FFD"/>
    <w:rsid w:val="00D90845"/>
    <w:rsid w:val="00D91FE2"/>
    <w:rsid w:val="00DE3B9C"/>
    <w:rsid w:val="00DE43F5"/>
    <w:rsid w:val="00E03900"/>
    <w:rsid w:val="00E065F1"/>
    <w:rsid w:val="00E44AE1"/>
    <w:rsid w:val="00E6692E"/>
    <w:rsid w:val="00E73012"/>
    <w:rsid w:val="00E81049"/>
    <w:rsid w:val="00EA05D4"/>
    <w:rsid w:val="00EB2B25"/>
    <w:rsid w:val="00EF55D8"/>
    <w:rsid w:val="00EF5CC6"/>
    <w:rsid w:val="00F07EC1"/>
    <w:rsid w:val="00F162D8"/>
    <w:rsid w:val="00F27B3A"/>
    <w:rsid w:val="00F316D7"/>
    <w:rsid w:val="00F4367B"/>
    <w:rsid w:val="00F52192"/>
    <w:rsid w:val="00F72C1D"/>
    <w:rsid w:val="00F9199D"/>
    <w:rsid w:val="00FA59B7"/>
    <w:rsid w:val="00FA5FBC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7/statia-7.27/" TargetMode="External" /><Relationship Id="rId6" Type="http://schemas.openxmlformats.org/officeDocument/2006/relationships/hyperlink" Target="https://sudact.ru/law/uk-rf/osobennaia-chast/razdel-viii/glava-21/statia-158/" TargetMode="External" /><Relationship Id="rId7" Type="http://schemas.openxmlformats.org/officeDocument/2006/relationships/hyperlink" Target="https://sudact.ru/law/uk-rf/osobennaia-chast/razdel-viii/glava-21/statia-159/" TargetMode="External" /><Relationship Id="rId8" Type="http://schemas.openxmlformats.org/officeDocument/2006/relationships/hyperlink" Target="https://sudact.ru/law/uk-rf/osobennaia-chast/razdel-viii/glava-21/statia-160/" TargetMode="External" /><Relationship Id="rId9" Type="http://schemas.openxmlformats.org/officeDocument/2006/relationships/hyperlink" Target="https://sudact.ru/law/koap/razdel-i/glava-3/statia-3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0A4C3-9802-47F5-BB9C-9B131E3A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