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167" w:rsidRPr="00703F5A" w:rsidP="00AC01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C0167" w:rsidP="00AC01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13693">
        <w:rPr>
          <w:sz w:val="28"/>
          <w:szCs w:val="28"/>
        </w:rPr>
        <w:t>393</w:t>
      </w:r>
      <w:r>
        <w:rPr>
          <w:sz w:val="28"/>
          <w:szCs w:val="28"/>
        </w:rPr>
        <w:t>/2022</w:t>
      </w:r>
    </w:p>
    <w:p w:rsidR="00AC0167" w:rsidRPr="0079263F" w:rsidP="00AC0167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</w:t>
      </w:r>
      <w:r w:rsidR="00E13693">
        <w:rPr>
          <w:sz w:val="28"/>
          <w:szCs w:val="28"/>
        </w:rPr>
        <w:t>042-74</w:t>
      </w:r>
    </w:p>
    <w:p w:rsidR="00AC0167" w:rsidRPr="00703F5A" w:rsidP="00AC0167">
      <w:pPr>
        <w:jc w:val="right"/>
        <w:rPr>
          <w:sz w:val="28"/>
          <w:szCs w:val="28"/>
        </w:rPr>
      </w:pPr>
    </w:p>
    <w:p w:rsidR="00AC0167" w:rsidRPr="00703F5A" w:rsidP="00AC016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0167" w:rsidRPr="00703F5A" w:rsidP="00AC01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C0167" w:rsidRPr="00703F5A" w:rsidP="00AC0167">
      <w:pPr>
        <w:jc w:val="both"/>
        <w:rPr>
          <w:sz w:val="28"/>
          <w:szCs w:val="28"/>
          <w:lang w:val="uk-UA"/>
        </w:rPr>
      </w:pPr>
    </w:p>
    <w:p w:rsidR="00AC0167" w:rsidP="00AC0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863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C0167" w:rsidP="0048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C0167" w:rsidP="004863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Фатулаева Баграма Усеиновича,</w:t>
            </w:r>
          </w:p>
          <w:p w:rsidR="00AC0167" w:rsidP="004863F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C0167" w:rsidP="004863F6">
            <w:pPr>
              <w:jc w:val="both"/>
              <w:rPr>
                <w:sz w:val="28"/>
                <w:szCs w:val="28"/>
              </w:rPr>
            </w:pPr>
          </w:p>
        </w:tc>
      </w:tr>
    </w:tbl>
    <w:p w:rsidR="00AC0167" w:rsidRPr="00703F5A" w:rsidP="00AC01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AC0167" w:rsidRPr="00703F5A" w:rsidP="00AC0167">
      <w:pPr>
        <w:jc w:val="both"/>
        <w:rPr>
          <w:sz w:val="28"/>
          <w:szCs w:val="28"/>
        </w:rPr>
      </w:pPr>
    </w:p>
    <w:p w:rsidR="00AC0167" w:rsidP="00AC016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C0167" w:rsidRPr="00703F5A" w:rsidP="00AC0167">
      <w:pPr>
        <w:jc w:val="center"/>
        <w:rPr>
          <w:sz w:val="28"/>
          <w:szCs w:val="28"/>
        </w:rPr>
      </w:pPr>
    </w:p>
    <w:p w:rsidR="00AC0167" w:rsidP="00AC016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3693">
        <w:rPr>
          <w:sz w:val="28"/>
          <w:szCs w:val="28"/>
        </w:rPr>
        <w:t xml:space="preserve">» </w:t>
      </w:r>
      <w:r w:rsidR="00E13693">
        <w:rPr>
          <w:sz w:val="28"/>
          <w:szCs w:val="28"/>
        </w:rPr>
        <w:t>Фатулаев</w:t>
      </w:r>
      <w:r w:rsidR="00E13693">
        <w:rPr>
          <w:sz w:val="28"/>
          <w:szCs w:val="28"/>
        </w:rPr>
        <w:t xml:space="preserve"> Б.У. 13 апреля </w:t>
      </w:r>
      <w:r>
        <w:rPr>
          <w:sz w:val="28"/>
          <w:szCs w:val="28"/>
        </w:rPr>
        <w:t>2022 года допустил административное правонарушение, выразившееся в нарушении срока предоставления ежемеся</w:t>
      </w:r>
      <w:r>
        <w:rPr>
          <w:sz w:val="28"/>
          <w:szCs w:val="28"/>
        </w:rPr>
        <w:t xml:space="preserve">чного отчета по форме СЗВ-М за </w:t>
      </w:r>
      <w:r w:rsidR="00E13693">
        <w:rPr>
          <w:sz w:val="28"/>
          <w:szCs w:val="28"/>
        </w:rPr>
        <w:t xml:space="preserve">февраль </w:t>
      </w:r>
      <w:r>
        <w:rPr>
          <w:sz w:val="28"/>
          <w:szCs w:val="28"/>
        </w:rPr>
        <w:t>2022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</w:t>
      </w:r>
      <w:r>
        <w:rPr>
          <w:sz w:val="28"/>
          <w:szCs w:val="28"/>
        </w:rPr>
        <w:t>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</w:t>
      </w:r>
      <w:r>
        <w:rPr>
          <w:sz w:val="28"/>
          <w:szCs w:val="28"/>
        </w:rPr>
        <w:t xml:space="preserve">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E13693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2022 года (исходная форма) должен быть предоставлен плательщико</w:t>
      </w:r>
      <w:r>
        <w:rPr>
          <w:sz w:val="28"/>
          <w:szCs w:val="28"/>
        </w:rPr>
        <w:t>м до 15.0</w:t>
      </w:r>
      <w:r w:rsidR="00E13693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 включительно.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то есть с нарушением установленного срока.</w:t>
      </w:r>
    </w:p>
    <w:p w:rsidR="00AC0167" w:rsidP="00AC0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Фатулаев Б.У.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 надлежащим образом, причин неявки суду не предоставил.</w:t>
      </w:r>
    </w:p>
    <w:p w:rsidR="00AC0167" w:rsidP="00AC0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E13693">
        <w:rPr>
          <w:sz w:val="28"/>
          <w:szCs w:val="28"/>
        </w:rPr>
        <w:t xml:space="preserve">Фатулаева Б.У.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доставке (л.д.3), выпиской из Единого государственного реестра юридических лиц (л.д.4-6).</w:t>
      </w:r>
    </w:p>
    <w:p w:rsidR="00AC0167" w:rsidRPr="005729CA" w:rsidP="00AC016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E13693">
        <w:rPr>
          <w:sz w:val="28"/>
          <w:szCs w:val="28"/>
        </w:rPr>
        <w:t>Фатулаева Б.У.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>правильно ква</w:t>
      </w:r>
      <w:r w:rsidRPr="002B69A6">
        <w:rPr>
          <w:sz w:val="28"/>
          <w:szCs w:val="28"/>
        </w:rPr>
        <w:t xml:space="preserve">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</w:t>
      </w:r>
      <w:r w:rsidRPr="002B69A6">
        <w:rPr>
          <w:sz w:val="28"/>
          <w:szCs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C0167" w:rsidRPr="005729CA" w:rsidP="00AC016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</w:t>
      </w:r>
      <w:r w:rsidRPr="005729CA">
        <w:rPr>
          <w:color w:val="000000"/>
          <w:sz w:val="28"/>
          <w:szCs w:val="28"/>
        </w:rPr>
        <w:t xml:space="preserve">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5729C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5729CA">
        <w:rPr>
          <w:sz w:val="28"/>
          <w:szCs w:val="28"/>
        </w:rPr>
        <w:t>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AC0167" w:rsidRPr="005729CA" w:rsidP="00AC016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C0167" w:rsidRPr="005729CA" w:rsidP="00AC016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C0167" w:rsidRPr="005729CA" w:rsidP="00AC016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</w:t>
      </w:r>
      <w:r w:rsidRPr="005729CA">
        <w:rPr>
          <w:sz w:val="28"/>
          <w:szCs w:val="28"/>
        </w:rPr>
        <w:t xml:space="preserve">                            </w:t>
      </w:r>
    </w:p>
    <w:p w:rsidR="00AC0167" w:rsidRPr="00BB5FF6" w:rsidP="00E14F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14F89" w:rsidR="00E14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4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4F89">
        <w:rPr>
          <w:b/>
          <w:sz w:val="28"/>
          <w:szCs w:val="28"/>
        </w:rPr>
        <w:t>Фатулаева</w:t>
      </w:r>
      <w:r w:rsidR="00E14F89">
        <w:rPr>
          <w:b/>
          <w:sz w:val="28"/>
          <w:szCs w:val="28"/>
        </w:rPr>
        <w:t xml:space="preserve"> </w:t>
      </w:r>
      <w:r w:rsidR="00E14F89">
        <w:rPr>
          <w:b/>
          <w:sz w:val="28"/>
          <w:szCs w:val="28"/>
        </w:rPr>
        <w:t>Баграма</w:t>
      </w:r>
      <w:r w:rsidR="00E14F89">
        <w:rPr>
          <w:b/>
          <w:sz w:val="28"/>
          <w:szCs w:val="28"/>
        </w:rPr>
        <w:t xml:space="preserve"> </w:t>
      </w:r>
      <w:r w:rsidR="00E14F89">
        <w:rPr>
          <w:b/>
          <w:sz w:val="28"/>
          <w:szCs w:val="28"/>
        </w:rPr>
        <w:t>Усеиновича</w:t>
      </w:r>
      <w:r w:rsidR="00E14F89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4F89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</w:t>
      </w:r>
      <w:r w:rsidRPr="005729CA">
        <w:rPr>
          <w:sz w:val="28"/>
          <w:szCs w:val="28"/>
        </w:rPr>
        <w:t>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B21D6C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AC0167" w:rsidP="00AC0167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AC0167" w:rsidRPr="00F56FB9" w:rsidP="00AC0167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AC0167" w:rsidP="00AC0167">
      <w:pPr>
        <w:ind w:firstLine="708"/>
        <w:jc w:val="both"/>
        <w:rPr>
          <w:sz w:val="28"/>
          <w:szCs w:val="28"/>
        </w:rPr>
      </w:pPr>
    </w:p>
    <w:p w:rsidR="00AC0167" w:rsidRPr="002B12AE" w:rsidP="00AC0167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E13693">
        <w:rPr>
          <w:sz w:val="28"/>
          <w:szCs w:val="28"/>
        </w:rPr>
        <w:t>Фатулаеву Б.У</w:t>
      </w:r>
      <w:r w:rsidR="00E136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</w:t>
      </w:r>
      <w:r w:rsidRPr="002B12AE">
        <w:rPr>
          <w:color w:val="000000"/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2B12AE">
        <w:rPr>
          <w:color w:val="000000"/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AC0167" w:rsidRPr="002B12AE" w:rsidP="00AC0167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 w:rsidRPr="002B12AE">
        <w:rPr>
          <w:color w:val="000000"/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2B12AE">
        <w:rPr>
          <w:color w:val="000000"/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</w:t>
      </w:r>
      <w:r w:rsidRPr="002B12AE">
        <w:rPr>
          <w:color w:val="000000"/>
          <w:sz w:val="28"/>
          <w:szCs w:val="28"/>
        </w:rPr>
        <w:t>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167" w:rsidRPr="002B12AE" w:rsidP="00AC016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</w:t>
      </w:r>
      <w:r w:rsidRPr="002B12AE">
        <w:rPr>
          <w:color w:val="000000"/>
          <w:sz w:val="28"/>
          <w:szCs w:val="28"/>
        </w:rPr>
        <w:t>рым через мирового судью в течение 10-ти суток  со дня вручения или получения копии постановления.</w:t>
      </w:r>
    </w:p>
    <w:p w:rsidR="00AC0167" w:rsidP="00AC0167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AC0167" w:rsidRPr="002B12AE" w:rsidP="00AC0167">
      <w:pPr>
        <w:jc w:val="both"/>
        <w:rPr>
          <w:color w:val="000000"/>
          <w:sz w:val="27"/>
          <w:szCs w:val="27"/>
        </w:rPr>
      </w:pPr>
    </w:p>
    <w:p w:rsidR="00AC0167" w:rsidRPr="002B12AE" w:rsidP="00AC016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AC0167" w:rsidRPr="002B12AE" w:rsidP="00AC016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AC0167" w:rsidRPr="002B12AE" w:rsidP="00AC0167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</w:t>
      </w:r>
      <w:r w:rsidRPr="002B12AE">
        <w:rPr>
          <w:color w:val="000000"/>
          <w:sz w:val="28"/>
          <w:szCs w:val="28"/>
        </w:rPr>
        <w:t>на</w:t>
      </w:r>
    </w:p>
    <w:p w:rsidR="00AC0167" w:rsidRPr="002B12AE" w:rsidP="00AC016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AC0167" w:rsidP="00AC0167"/>
    <w:p w:rsidR="00AC0167" w:rsidP="00AC016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AC0167" w:rsidP="00AC0167"/>
    <w:p w:rsidR="006B1095"/>
    <w:sectPr w:rsidSect="00231BB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7"/>
    <w:rsid w:val="001C113A"/>
    <w:rsid w:val="00231BB9"/>
    <w:rsid w:val="002B12AE"/>
    <w:rsid w:val="002B69A6"/>
    <w:rsid w:val="00383843"/>
    <w:rsid w:val="003909FB"/>
    <w:rsid w:val="003D55E0"/>
    <w:rsid w:val="004863F6"/>
    <w:rsid w:val="005454C7"/>
    <w:rsid w:val="005729CA"/>
    <w:rsid w:val="006B1095"/>
    <w:rsid w:val="006D4F17"/>
    <w:rsid w:val="006E73C2"/>
    <w:rsid w:val="00703F5A"/>
    <w:rsid w:val="0079263F"/>
    <w:rsid w:val="008E588B"/>
    <w:rsid w:val="00AC0167"/>
    <w:rsid w:val="00B21D6C"/>
    <w:rsid w:val="00BB5FF6"/>
    <w:rsid w:val="00BC33A7"/>
    <w:rsid w:val="00E13693"/>
    <w:rsid w:val="00E14F89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31B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1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