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1F7" w:rsidRPr="00703F5A" w:rsidP="003E51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E51F7" w:rsidP="003E51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CE101D">
        <w:rPr>
          <w:sz w:val="28"/>
          <w:szCs w:val="28"/>
        </w:rPr>
        <w:t>394</w:t>
      </w:r>
      <w:r>
        <w:rPr>
          <w:sz w:val="28"/>
          <w:szCs w:val="28"/>
        </w:rPr>
        <w:t>/2022</w:t>
      </w:r>
    </w:p>
    <w:p w:rsidR="003E51F7" w:rsidRPr="009350F1" w:rsidP="003E51F7">
      <w:pPr>
        <w:jc w:val="right"/>
        <w:rPr>
          <w:sz w:val="28"/>
          <w:szCs w:val="28"/>
        </w:rPr>
      </w:pPr>
      <w:r w:rsidRPr="009350F1">
        <w:rPr>
          <w:sz w:val="28"/>
          <w:szCs w:val="28"/>
        </w:rPr>
        <w:t>УИД 91</w:t>
      </w:r>
      <w:r w:rsidRPr="009350F1">
        <w:rPr>
          <w:sz w:val="28"/>
          <w:szCs w:val="28"/>
          <w:lang w:val="en-US"/>
        </w:rPr>
        <w:t>MS</w:t>
      </w:r>
      <w:r w:rsidRPr="009350F1">
        <w:rPr>
          <w:sz w:val="28"/>
          <w:szCs w:val="28"/>
        </w:rPr>
        <w:t>0061-01-2022-0010</w:t>
      </w:r>
      <w:r w:rsidR="00CE101D">
        <w:rPr>
          <w:sz w:val="28"/>
          <w:szCs w:val="28"/>
        </w:rPr>
        <w:t>43-71</w:t>
      </w:r>
    </w:p>
    <w:p w:rsidR="003E51F7" w:rsidRPr="00784D6B" w:rsidP="003E51F7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BA5687">
        <w:rPr>
          <w:sz w:val="28"/>
          <w:szCs w:val="28"/>
        </w:rPr>
        <w:t>0410760300615003942219119</w:t>
      </w:r>
    </w:p>
    <w:p w:rsidR="003E51F7" w:rsidRPr="00A13578" w:rsidP="003E51F7">
      <w:pPr>
        <w:jc w:val="right"/>
        <w:rPr>
          <w:color w:val="FF0000"/>
          <w:sz w:val="28"/>
          <w:szCs w:val="28"/>
        </w:rPr>
      </w:pPr>
    </w:p>
    <w:p w:rsidR="003E51F7" w:rsidRPr="00703F5A" w:rsidP="003E51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E51F7" w:rsidRPr="00776E61" w:rsidP="003E5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19 июля  </w:t>
      </w:r>
      <w:r w:rsidRPr="00776E61">
        <w:rPr>
          <w:sz w:val="28"/>
          <w:szCs w:val="28"/>
          <w:lang w:val="uk-UA"/>
        </w:rPr>
        <w:t>2022 года                                                                                п. Ленино</w:t>
      </w:r>
    </w:p>
    <w:p w:rsidR="003E51F7" w:rsidRPr="00776E61" w:rsidP="003E51F7">
      <w:pPr>
        <w:jc w:val="both"/>
        <w:rPr>
          <w:sz w:val="28"/>
          <w:szCs w:val="28"/>
          <w:lang w:val="uk-UA"/>
        </w:rPr>
      </w:pPr>
    </w:p>
    <w:p w:rsidR="003E51F7" w:rsidRPr="00703F5A" w:rsidP="003E51F7">
      <w:pPr>
        <w:jc w:val="both"/>
        <w:rPr>
          <w:sz w:val="28"/>
          <w:szCs w:val="28"/>
        </w:rPr>
      </w:pPr>
    </w:p>
    <w:p w:rsidR="003E51F7" w:rsidP="003E5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</w:t>
      </w:r>
      <w:r w:rsidRPr="00F96876">
        <w:rPr>
          <w:sz w:val="28"/>
          <w:szCs w:val="28"/>
        </w:rPr>
        <w:t xml:space="preserve">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F18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E51F7" w:rsidP="00BF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E101D" w:rsidP="00CE101D">
            <w:pPr>
              <w:jc w:val="both"/>
              <w:rPr>
                <w:b/>
                <w:sz w:val="28"/>
                <w:szCs w:val="28"/>
              </w:rPr>
            </w:pPr>
            <w:r w:rsidRPr="00CE101D">
              <w:rPr>
                <w:b/>
                <w:sz w:val="28"/>
                <w:szCs w:val="28"/>
              </w:rPr>
              <w:t xml:space="preserve">Общество с ограниченной </w:t>
            </w:r>
            <w:r w:rsidRPr="00CE101D" w:rsidR="003E51F7">
              <w:rPr>
                <w:b/>
                <w:sz w:val="28"/>
                <w:szCs w:val="28"/>
              </w:rPr>
              <w:t>ответственностью</w:t>
            </w:r>
          </w:p>
          <w:p w:rsidR="00CE101D" w:rsidP="00CE101D">
            <w:pPr>
              <w:jc w:val="both"/>
              <w:rPr>
                <w:b/>
                <w:sz w:val="28"/>
                <w:szCs w:val="28"/>
              </w:rPr>
            </w:pPr>
            <w:r w:rsidRPr="00CE101D">
              <w:rPr>
                <w:b/>
                <w:sz w:val="28"/>
                <w:szCs w:val="28"/>
              </w:rPr>
              <w:t xml:space="preserve">«Строительная фирма мастер Ремонт», </w:t>
            </w:r>
          </w:p>
          <w:p w:rsidR="00CE101D" w:rsidP="00CE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нахождения: 298200, Республика Крым, Ленинский район, пгт. Ленино, ул. </w:t>
            </w:r>
            <w:r>
              <w:rPr>
                <w:sz w:val="28"/>
                <w:szCs w:val="28"/>
              </w:rPr>
              <w:t>Советская, дом 161 А кв. 2.</w:t>
            </w:r>
          </w:p>
          <w:p w:rsidR="003E51F7" w:rsidP="00CE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9111028382, КПП 911101001, ОГРН 1219100015320.</w:t>
            </w:r>
          </w:p>
        </w:tc>
      </w:tr>
    </w:tbl>
    <w:p w:rsidR="003E51F7" w:rsidP="003E51F7">
      <w:pPr>
        <w:jc w:val="both"/>
        <w:rPr>
          <w:sz w:val="28"/>
          <w:szCs w:val="28"/>
        </w:rPr>
      </w:pPr>
    </w:p>
    <w:p w:rsidR="003E51F7" w:rsidRPr="00703F5A" w:rsidP="003E5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19.7 </w:t>
      </w:r>
      <w:r w:rsidRPr="00703F5A">
        <w:rPr>
          <w:sz w:val="28"/>
          <w:szCs w:val="28"/>
        </w:rPr>
        <w:t xml:space="preserve"> КоАП РФ, -</w:t>
      </w:r>
    </w:p>
    <w:p w:rsidR="003E51F7" w:rsidRPr="00703F5A" w:rsidP="003E51F7">
      <w:pPr>
        <w:jc w:val="both"/>
        <w:rPr>
          <w:sz w:val="28"/>
          <w:szCs w:val="28"/>
        </w:rPr>
      </w:pPr>
    </w:p>
    <w:p w:rsidR="003E51F7" w:rsidP="003E51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E51F7" w:rsidRPr="00703F5A" w:rsidP="003E51F7">
      <w:pPr>
        <w:jc w:val="center"/>
        <w:rPr>
          <w:sz w:val="28"/>
          <w:szCs w:val="28"/>
        </w:rPr>
      </w:pPr>
    </w:p>
    <w:p w:rsidR="003E51F7" w:rsidP="003E5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 xml:space="preserve">ой </w:t>
      </w:r>
      <w:r w:rsidRPr="00F96876">
        <w:rPr>
          <w:sz w:val="28"/>
          <w:szCs w:val="28"/>
        </w:rPr>
        <w:t>инспекци</w:t>
      </w:r>
      <w:r>
        <w:rPr>
          <w:sz w:val="28"/>
          <w:szCs w:val="28"/>
        </w:rPr>
        <w:t xml:space="preserve">ей </w:t>
      </w:r>
      <w:r w:rsidRPr="00F96876">
        <w:rPr>
          <w:sz w:val="28"/>
          <w:szCs w:val="28"/>
        </w:rPr>
        <w:t>Федеральной налоговой службы № 7 по Республике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«Строительная фирма мастер Ремонт» не выполнило обязанность по предоставлению годовой бухгалтерский (финансовой) отчетности за 2021 год по сроку предоставления не позднее 31 марта 2022 года.</w:t>
      </w:r>
      <w:r w:rsidR="00CE101D">
        <w:rPr>
          <w:sz w:val="28"/>
          <w:szCs w:val="28"/>
        </w:rPr>
        <w:t xml:space="preserve"> Бухгалтерская отчетность предоставлена по телекоммуникационным каналам связи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E51F7" w:rsidP="003E5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юридического лица в судебное заседание не явился, о дне, времени и месте рассмотрения дела был уведомлен надлежащим образом, пр</w:t>
      </w:r>
      <w:r>
        <w:rPr>
          <w:sz w:val="28"/>
          <w:szCs w:val="28"/>
        </w:rPr>
        <w:t>ичин неявки суду не сообщил.</w:t>
      </w:r>
    </w:p>
    <w:p w:rsidR="003E51F7" w:rsidP="003E5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 </w:t>
      </w:r>
      <w:r w:rsidR="00CE101D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лица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 админ</w:t>
      </w:r>
      <w:r w:rsidRPr="00703F5A">
        <w:rPr>
          <w:sz w:val="28"/>
          <w:szCs w:val="28"/>
        </w:rPr>
        <w:t xml:space="preserve">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CE101D">
        <w:rPr>
          <w:sz w:val="28"/>
          <w:szCs w:val="28"/>
        </w:rPr>
        <w:t>1-3</w:t>
      </w:r>
      <w:r>
        <w:rPr>
          <w:sz w:val="28"/>
          <w:szCs w:val="28"/>
        </w:rPr>
        <w:t>), квитанцией о приеме налоговой декларации (л.д.4), скриншотом ( л.д.5),  сведениями о юридическом лице (л.д.6-7).</w:t>
      </w:r>
    </w:p>
    <w:p w:rsidR="003E51F7" w:rsidRPr="00087F76" w:rsidP="00CE101D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</w:t>
      </w:r>
      <w:r w:rsidRPr="00CE101D">
        <w:rPr>
          <w:sz w:val="28"/>
          <w:szCs w:val="28"/>
        </w:rPr>
        <w:t xml:space="preserve">образом, действия  </w:t>
      </w:r>
      <w:r w:rsidRPr="00CE101D" w:rsidR="00CE101D">
        <w:rPr>
          <w:sz w:val="28"/>
          <w:szCs w:val="28"/>
        </w:rPr>
        <w:t xml:space="preserve">юридического лица ООО «Строительная фирма мастер Ремонт» </w:t>
      </w:r>
      <w:r w:rsidRPr="00CE101D">
        <w:rPr>
          <w:sz w:val="28"/>
          <w:szCs w:val="28"/>
        </w:rPr>
        <w:t xml:space="preserve">правильно </w:t>
      </w:r>
      <w:r w:rsidRPr="00CE101D">
        <w:rPr>
          <w:sz w:val="28"/>
          <w:szCs w:val="28"/>
        </w:rPr>
        <w:t>квалифицированы по ст. 19.7 КоАП РФ, как несвоевременное</w:t>
      </w:r>
      <w:r w:rsidRPr="00087F76">
        <w:rPr>
          <w:sz w:val="28"/>
          <w:szCs w:val="28"/>
        </w:rPr>
        <w:t xml:space="preserve">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сведений</w:t>
      </w:r>
      <w:r w:rsidRPr="00087F76">
        <w:rPr>
          <w:sz w:val="28"/>
          <w:szCs w:val="28"/>
        </w:rPr>
        <w:t xml:space="preserve"> (информации) в неполном объеме.</w:t>
      </w:r>
    </w:p>
    <w:p w:rsidR="003E51F7" w:rsidP="003E51F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3</w:t>
      </w:r>
      <w:r w:rsidRPr="00703F5A">
        <w:rPr>
          <w:color w:val="000000"/>
          <w:sz w:val="28"/>
          <w:szCs w:val="28"/>
        </w:rPr>
        <w:t xml:space="preserve"> ст. 4.1. КоАП РФ при назначении административного </w:t>
      </w:r>
      <w:r w:rsidRPr="00E614CA">
        <w:rPr>
          <w:color w:val="000000"/>
          <w:sz w:val="28"/>
          <w:szCs w:val="28"/>
        </w:rPr>
        <w:t xml:space="preserve">наказания </w:t>
      </w:r>
      <w:r w:rsidRPr="00E614CA" w:rsidR="00CE101D">
        <w:rPr>
          <w:color w:val="000000"/>
          <w:sz w:val="28"/>
          <w:szCs w:val="28"/>
        </w:rPr>
        <w:t xml:space="preserve">юридическому </w:t>
      </w:r>
      <w:r w:rsidRPr="00E614CA">
        <w:rPr>
          <w:color w:val="000000"/>
          <w:sz w:val="28"/>
          <w:szCs w:val="28"/>
        </w:rPr>
        <w:t xml:space="preserve"> лицу  суд  учитывает </w:t>
      </w:r>
      <w:r w:rsidRPr="00E614CA">
        <w:rPr>
          <w:sz w:val="28"/>
          <w:szCs w:val="28"/>
        </w:rPr>
        <w:t xml:space="preserve">характер </w:t>
      </w:r>
      <w:r w:rsidRPr="00E614CA">
        <w:rPr>
          <w:sz w:val="28"/>
          <w:szCs w:val="28"/>
        </w:rPr>
        <w:t xml:space="preserve">совершенного правонарушения, </w:t>
      </w:r>
      <w:r w:rsidRPr="00E614CA">
        <w:rPr>
          <w:color w:val="000000"/>
          <w:sz w:val="28"/>
          <w:szCs w:val="28"/>
          <w:shd w:val="clear" w:color="auto" w:fill="FFFFFF"/>
        </w:rPr>
        <w:t>имущественное и финансовое положение юридического лица</w:t>
      </w:r>
      <w:r w:rsidRPr="00E614CA">
        <w:rPr>
          <w:sz w:val="28"/>
          <w:szCs w:val="28"/>
        </w:rPr>
        <w:t xml:space="preserve"> отсутствие от</w:t>
      </w:r>
      <w:r w:rsidRPr="00E614CA">
        <w:rPr>
          <w:sz w:val="28"/>
          <w:szCs w:val="28"/>
        </w:rPr>
        <w:t>ягчающих и смягчающих обстоятельств,  а потому принимая во внимание то, что назначенное н</w:t>
      </w:r>
      <w:r w:rsidRPr="00703F5A">
        <w:rPr>
          <w:sz w:val="28"/>
          <w:szCs w:val="28"/>
        </w:rPr>
        <w:t>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 и предуп</w:t>
      </w:r>
      <w:r w:rsidRPr="00703F5A">
        <w:rPr>
          <w:sz w:val="28"/>
          <w:szCs w:val="28"/>
        </w:rPr>
        <w:t>реждения новых правонарушений, суд считае</w:t>
      </w:r>
      <w:r w:rsidR="00CE101D">
        <w:rPr>
          <w:sz w:val="28"/>
          <w:szCs w:val="28"/>
        </w:rPr>
        <w:t xml:space="preserve">т необходимым и достаточным </w:t>
      </w:r>
      <w:r w:rsidRPr="00703F5A">
        <w:rPr>
          <w:sz w:val="28"/>
          <w:szCs w:val="28"/>
        </w:rPr>
        <w:t xml:space="preserve">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 санкцией статьи.</w:t>
      </w:r>
    </w:p>
    <w:p w:rsidR="003E51F7" w:rsidRPr="00703F5A" w:rsidP="003E51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19.7 ,</w:t>
      </w:r>
      <w:r w:rsidRPr="00703F5A">
        <w:rPr>
          <w:sz w:val="28"/>
          <w:szCs w:val="28"/>
        </w:rPr>
        <w:t xml:space="preserve"> ст. 29.10 КоАП РФ, суд</w:t>
      </w:r>
    </w:p>
    <w:p w:rsidR="003E51F7" w:rsidRPr="00703F5A" w:rsidP="003E51F7">
      <w:pPr>
        <w:jc w:val="center"/>
        <w:rPr>
          <w:sz w:val="28"/>
          <w:szCs w:val="28"/>
        </w:rPr>
      </w:pPr>
    </w:p>
    <w:p w:rsidR="003E51F7" w:rsidRPr="00703F5A" w:rsidP="003E51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E51F7" w:rsidRPr="00703F5A" w:rsidP="003E5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E51F7" w:rsidRPr="00BA5687" w:rsidP="003E5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E614CA">
        <w:rPr>
          <w:sz w:val="28"/>
          <w:szCs w:val="28"/>
        </w:rPr>
        <w:t>юридическое лицо Общество</w:t>
      </w:r>
      <w:r>
        <w:rPr>
          <w:sz w:val="28"/>
          <w:szCs w:val="28"/>
        </w:rPr>
        <w:t xml:space="preserve"> с ограниченной ответственностью «Строительная фирма мастер Ремонт»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19.7</w:t>
      </w:r>
      <w:r w:rsidRPr="00703F5A">
        <w:rPr>
          <w:sz w:val="28"/>
          <w:szCs w:val="28"/>
        </w:rPr>
        <w:t xml:space="preserve"> КоАП РФ и </w:t>
      </w:r>
      <w:r w:rsidR="00E614CA">
        <w:rPr>
          <w:sz w:val="28"/>
          <w:szCs w:val="28"/>
        </w:rPr>
        <w:t xml:space="preserve">назначить </w:t>
      </w:r>
      <w:r w:rsidRPr="00F70C04">
        <w:rPr>
          <w:sz w:val="28"/>
          <w:szCs w:val="28"/>
        </w:rPr>
        <w:t xml:space="preserve"> административное наказание в виде штрафа в размере </w:t>
      </w:r>
      <w:r w:rsidR="00E614CA">
        <w:rPr>
          <w:sz w:val="28"/>
          <w:szCs w:val="28"/>
        </w:rPr>
        <w:t>30</w:t>
      </w:r>
      <w:r w:rsidRPr="00F70C04">
        <w:rPr>
          <w:sz w:val="28"/>
          <w:szCs w:val="28"/>
        </w:rPr>
        <w:t>00 (</w:t>
      </w:r>
      <w:r>
        <w:rPr>
          <w:sz w:val="28"/>
          <w:szCs w:val="28"/>
        </w:rPr>
        <w:t>три</w:t>
      </w:r>
      <w:r w:rsidR="00E614CA">
        <w:rPr>
          <w:sz w:val="28"/>
          <w:szCs w:val="28"/>
        </w:rPr>
        <w:t xml:space="preserve"> тысячи</w:t>
      </w:r>
      <w:r w:rsidRPr="00F70C04">
        <w:rPr>
          <w:sz w:val="28"/>
          <w:szCs w:val="28"/>
        </w:rPr>
        <w:t>) рублей.</w:t>
      </w:r>
    </w:p>
    <w:p w:rsidR="003E51F7" w:rsidRPr="00BA5687" w:rsidP="003E51F7">
      <w:pPr>
        <w:ind w:firstLine="708"/>
        <w:jc w:val="both"/>
        <w:rPr>
          <w:sz w:val="28"/>
          <w:szCs w:val="28"/>
        </w:rPr>
      </w:pPr>
      <w:r w:rsidRPr="00BA5687">
        <w:rPr>
          <w:sz w:val="28"/>
          <w:szCs w:val="28"/>
        </w:rPr>
        <w:t xml:space="preserve">Сумму штрафа необходимо внести </w:t>
      </w:r>
    </w:p>
    <w:p w:rsidR="00BA5687" w:rsidRPr="00BA5687" w:rsidP="00BA5687">
      <w:pPr>
        <w:widowControl w:val="0"/>
      </w:pPr>
      <w:r w:rsidRPr="00BA5687">
        <w:rPr>
          <w:b/>
        </w:rPr>
        <w:t xml:space="preserve">Юридический адрес: </w:t>
      </w:r>
      <w:r w:rsidRPr="00BA5687">
        <w:t xml:space="preserve">Россия, Республика Крым, 295000, </w:t>
      </w:r>
    </w:p>
    <w:p w:rsidR="00BA5687" w:rsidRPr="00BA5687" w:rsidP="00BA5687">
      <w:pPr>
        <w:widowControl w:val="0"/>
        <w:rPr>
          <w:b/>
        </w:rPr>
      </w:pPr>
      <w:r w:rsidRPr="00BA5687">
        <w:t>г. Симферополь, ул. Набережная им.60-летия СССР, 28</w:t>
      </w:r>
    </w:p>
    <w:p w:rsidR="00BA5687" w:rsidRPr="005A59E1" w:rsidP="00BA5687">
      <w:pPr>
        <w:shd w:val="clear" w:color="auto" w:fill="FFFFFF" w:themeFill="background1"/>
      </w:pPr>
      <w:r w:rsidRPr="00BA5687">
        <w:rPr>
          <w:b/>
        </w:rPr>
        <w:t>Почтовый адрес</w:t>
      </w:r>
      <w:r w:rsidRPr="00BA5687">
        <w:t>: Россия, Республ</w:t>
      </w:r>
      <w:r w:rsidRPr="00BA5687">
        <w:t>ика</w:t>
      </w:r>
      <w:r w:rsidRPr="005A59E1">
        <w:t xml:space="preserve"> Крым, 295000,     </w:t>
      </w:r>
    </w:p>
    <w:p w:rsidR="00BA5687" w:rsidRPr="005A59E1" w:rsidP="00BA5687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BA5687" w:rsidRPr="005A59E1" w:rsidP="00BA5687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BA5687" w:rsidRPr="005A59E1" w:rsidP="00BA5687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BA5687" w:rsidRPr="005A59E1" w:rsidP="00BA5687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BA5687" w:rsidRPr="005A59E1" w:rsidP="00BA5687">
      <w:pPr>
        <w:widowControl w:val="0"/>
      </w:pPr>
      <w:r w:rsidRPr="005A59E1">
        <w:t>- Наименование банка: Отделение Республика Крым Банка России//У</w:t>
      </w:r>
      <w:r w:rsidRPr="005A59E1">
        <w:t xml:space="preserve">ФК по Республике Крым г.Симферополь </w:t>
      </w:r>
    </w:p>
    <w:p w:rsidR="00BA5687" w:rsidRPr="005A59E1" w:rsidP="00BA5687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BA5687" w:rsidRPr="005A59E1" w:rsidP="00BA5687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BA5687" w:rsidRPr="005A59E1" w:rsidP="00BA5687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BA5687" w:rsidRPr="005A59E1" w:rsidP="00BA5687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BA5687" w:rsidRPr="005A59E1" w:rsidP="00BA5687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BA5687" w:rsidRPr="005A59E1" w:rsidP="00BA5687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BA5687" w:rsidRPr="005A59E1" w:rsidP="00BA5687">
      <w:r w:rsidRPr="005A59E1">
        <w:t>Код Сводного реестра 3522</w:t>
      </w:r>
      <w:r w:rsidRPr="005A59E1">
        <w:t>0323</w:t>
      </w:r>
    </w:p>
    <w:p w:rsidR="00BA5687" w:rsidP="00BA5687">
      <w:r w:rsidRPr="005A59E1">
        <w:t>ОКТМО 35627000,</w:t>
      </w:r>
    </w:p>
    <w:p w:rsidR="00BA5687" w:rsidP="00BA5687">
      <w:pPr>
        <w:rPr>
          <w:sz w:val="26"/>
          <w:szCs w:val="26"/>
        </w:rPr>
      </w:pPr>
      <w:r>
        <w:rPr>
          <w:sz w:val="26"/>
          <w:szCs w:val="26"/>
        </w:rPr>
        <w:t>КБК 828 1 16 01193 01 0007 140</w:t>
      </w:r>
    </w:p>
    <w:p w:rsidR="003E51F7" w:rsidP="003E51F7">
      <w:pPr>
        <w:ind w:firstLine="708"/>
        <w:jc w:val="both"/>
        <w:rPr>
          <w:sz w:val="28"/>
          <w:szCs w:val="28"/>
        </w:rPr>
      </w:pPr>
    </w:p>
    <w:p w:rsidR="003E51F7" w:rsidP="003E5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E51F7" w:rsidP="003E51F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</w:t>
      </w:r>
      <w:r>
        <w:rPr>
          <w:sz w:val="28"/>
          <w:szCs w:val="28"/>
        </w:rPr>
        <w:t xml:space="preserve">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</w:t>
      </w:r>
      <w:r>
        <w:rPr>
          <w:sz w:val="28"/>
          <w:szCs w:val="28"/>
        </w:rPr>
        <w:t xml:space="preserve">РФ и ему может быть назначено наказание в виде административного штрафа в </w:t>
      </w:r>
      <w:r>
        <w:rPr>
          <w:sz w:val="28"/>
          <w:szCs w:val="28"/>
        </w:rPr>
        <w:t xml:space="preserve">двукратном размере суммы неуплаченного административного штрафа, </w:t>
      </w:r>
      <w:r w:rsidR="00E614CA">
        <w:rPr>
          <w:sz w:val="28"/>
          <w:szCs w:val="28"/>
        </w:rPr>
        <w:t>но не менее одной тысячи рублей</w:t>
      </w:r>
      <w:r>
        <w:rPr>
          <w:sz w:val="28"/>
          <w:szCs w:val="28"/>
        </w:rPr>
        <w:t>.</w:t>
      </w:r>
    </w:p>
    <w:p w:rsidR="003E51F7" w:rsidP="003E51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</w:t>
      </w:r>
      <w:r w:rsidRPr="00703F5A">
        <w:rPr>
          <w:sz w:val="28"/>
          <w:szCs w:val="28"/>
        </w:rPr>
        <w:t>рым через мирового судью в течение 10-ти суток  со дня вручения или получения копии постановления</w:t>
      </w:r>
    </w:p>
    <w:p w:rsidR="003E51F7" w:rsidP="003E51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E51F7" w:rsidRPr="00703F5A" w:rsidP="003E51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E51F7" w:rsidP="003E51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E51F7" w:rsidP="003E51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E51F7" w:rsidP="003E51F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</w:t>
      </w:r>
      <w:r w:rsidRPr="00703F5A">
        <w:rPr>
          <w:sz w:val="28"/>
          <w:szCs w:val="28"/>
        </w:rPr>
        <w:t>И.В. Казарина</w:t>
      </w:r>
    </w:p>
    <w:p w:rsidR="003E51F7" w:rsidP="003E51F7"/>
    <w:p w:rsidR="003E51F7" w:rsidP="003E51F7"/>
    <w:p w:rsidR="00AF450B"/>
    <w:sectPr w:rsidSect="00BA568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F7"/>
    <w:rsid w:val="00087F76"/>
    <w:rsid w:val="000E32F9"/>
    <w:rsid w:val="003E51F7"/>
    <w:rsid w:val="005729CA"/>
    <w:rsid w:val="005A59E1"/>
    <w:rsid w:val="00703F5A"/>
    <w:rsid w:val="00776E61"/>
    <w:rsid w:val="00784D6B"/>
    <w:rsid w:val="008E588B"/>
    <w:rsid w:val="009350F1"/>
    <w:rsid w:val="00960F3B"/>
    <w:rsid w:val="00A13578"/>
    <w:rsid w:val="00AF450B"/>
    <w:rsid w:val="00BA5687"/>
    <w:rsid w:val="00BC78BF"/>
    <w:rsid w:val="00BF1832"/>
    <w:rsid w:val="00CE101D"/>
    <w:rsid w:val="00E614CA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A56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5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