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187D" w:rsidRPr="00703F5A" w:rsidP="00E9187D">
      <w:pPr>
        <w:jc w:val="right"/>
        <w:rPr>
          <w:sz w:val="28"/>
          <w:szCs w:val="28"/>
        </w:rPr>
      </w:pPr>
      <w:r w:rsidRPr="00703F5A">
        <w:rPr>
          <w:sz w:val="28"/>
          <w:szCs w:val="28"/>
        </w:rPr>
        <w:t xml:space="preserve">                                  </w:t>
      </w:r>
    </w:p>
    <w:p w:rsidR="00E9187D" w:rsidRPr="00A03F89" w:rsidP="00E9187D">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sidR="0023407F">
        <w:rPr>
          <w:sz w:val="28"/>
          <w:szCs w:val="28"/>
        </w:rPr>
        <w:t>492</w:t>
      </w:r>
      <w:r>
        <w:rPr>
          <w:sz w:val="28"/>
          <w:szCs w:val="28"/>
        </w:rPr>
        <w:t>/202</w:t>
      </w:r>
      <w:r w:rsidR="0023407F">
        <w:rPr>
          <w:sz w:val="28"/>
          <w:szCs w:val="28"/>
        </w:rPr>
        <w:t>2</w:t>
      </w:r>
    </w:p>
    <w:p w:rsidR="00E9187D" w:rsidRPr="00D24FD9" w:rsidP="00E9187D">
      <w:pPr>
        <w:jc w:val="right"/>
        <w:rPr>
          <w:sz w:val="28"/>
          <w:szCs w:val="28"/>
        </w:rPr>
      </w:pPr>
      <w:r>
        <w:rPr>
          <w:sz w:val="28"/>
          <w:szCs w:val="28"/>
        </w:rPr>
        <w:t>УИД 91</w:t>
      </w:r>
      <w:r>
        <w:rPr>
          <w:sz w:val="28"/>
          <w:szCs w:val="28"/>
          <w:lang w:val="en-US"/>
        </w:rPr>
        <w:t>MS</w:t>
      </w:r>
      <w:r w:rsidRPr="00F511CE">
        <w:rPr>
          <w:sz w:val="28"/>
          <w:szCs w:val="28"/>
        </w:rPr>
        <w:t>0061-</w:t>
      </w:r>
      <w:r>
        <w:rPr>
          <w:sz w:val="28"/>
          <w:szCs w:val="28"/>
        </w:rPr>
        <w:t>01-202</w:t>
      </w:r>
      <w:r w:rsidR="0023407F">
        <w:rPr>
          <w:sz w:val="28"/>
          <w:szCs w:val="28"/>
        </w:rPr>
        <w:t>2-001826-50</w:t>
      </w:r>
    </w:p>
    <w:p w:rsidR="00E9187D" w:rsidP="00E9187D">
      <w:pPr>
        <w:jc w:val="center"/>
        <w:rPr>
          <w:b/>
          <w:sz w:val="28"/>
          <w:szCs w:val="28"/>
        </w:rPr>
      </w:pPr>
    </w:p>
    <w:p w:rsidR="00E9187D" w:rsidRPr="00703F5A" w:rsidP="00E9187D">
      <w:pPr>
        <w:jc w:val="center"/>
        <w:rPr>
          <w:b/>
          <w:sz w:val="28"/>
          <w:szCs w:val="28"/>
        </w:rPr>
      </w:pPr>
      <w:r w:rsidRPr="00703F5A">
        <w:rPr>
          <w:b/>
          <w:sz w:val="28"/>
          <w:szCs w:val="28"/>
        </w:rPr>
        <w:t>ПОСТАНОВЛЕНИЕ</w:t>
      </w:r>
    </w:p>
    <w:p w:rsidR="00E9187D" w:rsidRPr="00703F5A" w:rsidP="00E9187D">
      <w:pPr>
        <w:jc w:val="both"/>
        <w:rPr>
          <w:sz w:val="28"/>
          <w:szCs w:val="28"/>
          <w:lang w:val="uk-UA"/>
        </w:rPr>
      </w:pPr>
      <w:r>
        <w:rPr>
          <w:sz w:val="28"/>
          <w:szCs w:val="28"/>
        </w:rPr>
        <w:t>04 октября 2022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E9187D" w:rsidRPr="00703F5A" w:rsidP="00E9187D">
      <w:pPr>
        <w:jc w:val="both"/>
        <w:rPr>
          <w:sz w:val="28"/>
          <w:szCs w:val="28"/>
          <w:lang w:val="uk-UA"/>
        </w:rPr>
      </w:pPr>
    </w:p>
    <w:p w:rsidR="00E9187D" w:rsidP="00E9187D">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w:t>
      </w:r>
      <w:r w:rsidRPr="00703F5A">
        <w:rPr>
          <w:sz w:val="28"/>
          <w:szCs w:val="28"/>
        </w:rPr>
        <w:t xml:space="preserve">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РФ по Ленинскому району </w:t>
      </w:r>
      <w:r w:rsidRPr="008E588B">
        <w:rPr>
          <w:sz w:val="28"/>
          <w:szCs w:val="28"/>
        </w:rPr>
        <w:t>о привлечении к администрати</w:t>
      </w:r>
      <w:r w:rsidRPr="008E588B">
        <w:rPr>
          <w:sz w:val="28"/>
          <w:szCs w:val="28"/>
        </w:rPr>
        <w:t>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AF44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E9187D" w:rsidP="00AF440D">
            <w:pPr>
              <w:jc w:val="both"/>
              <w:rPr>
                <w:sz w:val="28"/>
                <w:szCs w:val="28"/>
              </w:rPr>
            </w:pPr>
          </w:p>
        </w:tc>
        <w:tc>
          <w:tcPr>
            <w:tcW w:w="8186" w:type="dxa"/>
          </w:tcPr>
          <w:p w:rsidR="00E9187D" w:rsidP="00AF440D">
            <w:pPr>
              <w:jc w:val="both"/>
              <w:rPr>
                <w:b/>
                <w:sz w:val="28"/>
                <w:szCs w:val="28"/>
              </w:rPr>
            </w:pPr>
            <w:r>
              <w:rPr>
                <w:b/>
                <w:sz w:val="28"/>
                <w:szCs w:val="28"/>
              </w:rPr>
              <w:t>Тютрина Алексея Сергеевича,</w:t>
            </w:r>
          </w:p>
          <w:p w:rsidR="00E9187D" w:rsidP="00E618BC">
            <w:pPr>
              <w:jc w:val="both"/>
              <w:rPr>
                <w:sz w:val="28"/>
                <w:szCs w:val="28"/>
              </w:rPr>
            </w:pPr>
            <w:r>
              <w:rPr>
                <w:sz w:val="28"/>
                <w:szCs w:val="28"/>
              </w:rPr>
              <w:t xml:space="preserve"> </w:t>
            </w:r>
            <w:r>
              <w:rPr>
                <w:sz w:val="28"/>
                <w:szCs w:val="28"/>
              </w:rPr>
              <w:t>(данные изъяты)</w:t>
            </w:r>
          </w:p>
        </w:tc>
      </w:tr>
    </w:tbl>
    <w:p w:rsidR="00E9187D" w:rsidRPr="00703F5A" w:rsidP="00E9187D">
      <w:pPr>
        <w:jc w:val="both"/>
        <w:rPr>
          <w:sz w:val="28"/>
          <w:szCs w:val="28"/>
        </w:rPr>
      </w:pPr>
      <w:r>
        <w:rPr>
          <w:sz w:val="28"/>
          <w:szCs w:val="28"/>
        </w:rPr>
        <w:t xml:space="preserve">               </w:t>
      </w:r>
      <w:r w:rsidRPr="00703F5A">
        <w:rPr>
          <w:sz w:val="28"/>
          <w:szCs w:val="28"/>
        </w:rPr>
        <w:t xml:space="preserve">                                                            </w:t>
      </w:r>
    </w:p>
    <w:p w:rsidR="00E9187D" w:rsidRPr="00703F5A" w:rsidP="00E9187D">
      <w:pPr>
        <w:jc w:val="both"/>
        <w:rPr>
          <w:sz w:val="28"/>
          <w:szCs w:val="28"/>
        </w:rPr>
      </w:pPr>
      <w:r w:rsidRPr="00703F5A">
        <w:rPr>
          <w:sz w:val="28"/>
          <w:szCs w:val="28"/>
        </w:rPr>
        <w:t xml:space="preserve">  за совершение правонарушения, предусмотренного ст. </w:t>
      </w:r>
      <w:r>
        <w:rPr>
          <w:sz w:val="28"/>
          <w:szCs w:val="28"/>
        </w:rPr>
        <w:t xml:space="preserve">12.2 ч.2 </w:t>
      </w:r>
      <w:r w:rsidRPr="00703F5A">
        <w:rPr>
          <w:sz w:val="28"/>
          <w:szCs w:val="28"/>
        </w:rPr>
        <w:t xml:space="preserve"> КоАП РФ, -</w:t>
      </w:r>
    </w:p>
    <w:p w:rsidR="00E9187D" w:rsidRPr="00703F5A" w:rsidP="00E9187D">
      <w:pPr>
        <w:jc w:val="both"/>
        <w:rPr>
          <w:sz w:val="28"/>
          <w:szCs w:val="28"/>
        </w:rPr>
      </w:pPr>
    </w:p>
    <w:p w:rsidR="00E9187D" w:rsidP="00E9187D">
      <w:pPr>
        <w:jc w:val="center"/>
        <w:rPr>
          <w:sz w:val="28"/>
          <w:szCs w:val="28"/>
        </w:rPr>
      </w:pPr>
      <w:r w:rsidRPr="00703F5A">
        <w:rPr>
          <w:sz w:val="28"/>
          <w:szCs w:val="28"/>
        </w:rPr>
        <w:t>УСТАНОВИЛ:</w:t>
      </w:r>
    </w:p>
    <w:p w:rsidR="00E9187D" w:rsidRPr="00703F5A" w:rsidP="00E9187D">
      <w:pPr>
        <w:jc w:val="center"/>
        <w:rPr>
          <w:sz w:val="28"/>
          <w:szCs w:val="28"/>
        </w:rPr>
      </w:pPr>
    </w:p>
    <w:p w:rsidR="00E618BC" w:rsidP="00E9187D">
      <w:pPr>
        <w:jc w:val="both"/>
        <w:rPr>
          <w:sz w:val="28"/>
          <w:szCs w:val="28"/>
        </w:rPr>
      </w:pPr>
      <w:r w:rsidRPr="00703F5A">
        <w:rPr>
          <w:sz w:val="28"/>
          <w:szCs w:val="28"/>
        </w:rPr>
        <w:t xml:space="preserve">         </w:t>
      </w:r>
      <w:r w:rsidRPr="00703F5A">
        <w:rPr>
          <w:sz w:val="28"/>
          <w:szCs w:val="28"/>
        </w:rPr>
        <w:t>Согласно протокола</w:t>
      </w:r>
      <w:r w:rsidRPr="00703F5A">
        <w:rPr>
          <w:sz w:val="28"/>
          <w:szCs w:val="28"/>
        </w:rPr>
        <w:t xml:space="preserve"> об административном правонарушении</w:t>
      </w:r>
      <w:r>
        <w:rPr>
          <w:sz w:val="28"/>
          <w:szCs w:val="28"/>
        </w:rPr>
        <w:t xml:space="preserve">  </w:t>
      </w:r>
      <w:r>
        <w:rPr>
          <w:sz w:val="28"/>
          <w:szCs w:val="28"/>
        </w:rPr>
        <w:t>(данные изъяты)</w:t>
      </w:r>
      <w:r>
        <w:rPr>
          <w:sz w:val="28"/>
          <w:szCs w:val="28"/>
        </w:rPr>
        <w:t xml:space="preserve"> </w:t>
      </w:r>
      <w:r>
        <w:rPr>
          <w:sz w:val="28"/>
          <w:szCs w:val="28"/>
        </w:rPr>
        <w:t>Тютрин</w:t>
      </w:r>
      <w:r>
        <w:rPr>
          <w:sz w:val="28"/>
          <w:szCs w:val="28"/>
        </w:rPr>
        <w:t xml:space="preserve"> А.С. </w:t>
      </w:r>
    </w:p>
    <w:p w:rsidR="00E618BC" w:rsidP="002B09E5">
      <w:pPr>
        <w:jc w:val="both"/>
        <w:rPr>
          <w:sz w:val="28"/>
          <w:szCs w:val="28"/>
        </w:rPr>
      </w:pPr>
      <w:r>
        <w:rPr>
          <w:sz w:val="28"/>
          <w:szCs w:val="28"/>
        </w:rPr>
        <w:t xml:space="preserve">управлял транспортным средством  </w:t>
      </w:r>
      <w:r>
        <w:rPr>
          <w:sz w:val="28"/>
          <w:szCs w:val="28"/>
        </w:rPr>
        <w:t>(данные изъяты)</w:t>
      </w:r>
      <w:r>
        <w:rPr>
          <w:sz w:val="28"/>
          <w:szCs w:val="28"/>
        </w:rPr>
        <w:t xml:space="preserve"> с применением предметов, затрудняющих их идентификацию, чем нарушил п.2 ОП ПДД РФ.</w:t>
      </w:r>
    </w:p>
    <w:p w:rsidR="00E9187D" w:rsidP="00E9187D">
      <w:pPr>
        <w:jc w:val="both"/>
        <w:rPr>
          <w:sz w:val="28"/>
          <w:szCs w:val="28"/>
        </w:rPr>
      </w:pPr>
      <w:r>
        <w:rPr>
          <w:sz w:val="28"/>
          <w:szCs w:val="28"/>
        </w:rPr>
        <w:tab/>
        <w:t>При составлении протокола об административном правонарушении</w:t>
      </w:r>
      <w:r w:rsidRPr="0054789C">
        <w:rPr>
          <w:sz w:val="28"/>
          <w:szCs w:val="28"/>
        </w:rPr>
        <w:t xml:space="preserve"> </w:t>
      </w:r>
      <w:r w:rsidR="001B1D80">
        <w:rPr>
          <w:sz w:val="28"/>
          <w:szCs w:val="28"/>
        </w:rPr>
        <w:t>Тютрин А.С.</w:t>
      </w:r>
      <w:r>
        <w:rPr>
          <w:sz w:val="28"/>
          <w:szCs w:val="28"/>
        </w:rPr>
        <w:t xml:space="preserve">  указал: «</w:t>
      </w:r>
      <w:r w:rsidR="001B1D80">
        <w:rPr>
          <w:sz w:val="28"/>
          <w:szCs w:val="28"/>
        </w:rPr>
        <w:t>Не убедился в читаемости гос.знаков</w:t>
      </w:r>
      <w:r>
        <w:rPr>
          <w:sz w:val="28"/>
          <w:szCs w:val="28"/>
        </w:rPr>
        <w:t>».</w:t>
      </w:r>
    </w:p>
    <w:p w:rsidR="00E9187D" w:rsidP="00E9187D">
      <w:pPr>
        <w:jc w:val="both"/>
        <w:rPr>
          <w:sz w:val="28"/>
          <w:szCs w:val="28"/>
        </w:rPr>
      </w:pPr>
      <w:r>
        <w:rPr>
          <w:sz w:val="28"/>
          <w:szCs w:val="28"/>
        </w:rPr>
        <w:tab/>
      </w:r>
      <w:r w:rsidR="001B1D80">
        <w:rPr>
          <w:sz w:val="28"/>
          <w:szCs w:val="28"/>
        </w:rPr>
        <w:t xml:space="preserve">Тютрин А.С. </w:t>
      </w:r>
      <w:r>
        <w:rPr>
          <w:sz w:val="28"/>
          <w:szCs w:val="28"/>
        </w:rPr>
        <w:t xml:space="preserve">  в судебное заседание не явился. О дне, времени и месте рассмотрения дела извещен над</w:t>
      </w:r>
      <w:r w:rsidR="001B1D80">
        <w:rPr>
          <w:sz w:val="28"/>
          <w:szCs w:val="28"/>
        </w:rPr>
        <w:t>лежащим образом, причин неявки суду не предоставил</w:t>
      </w:r>
      <w:r>
        <w:rPr>
          <w:sz w:val="28"/>
          <w:szCs w:val="28"/>
        </w:rPr>
        <w:t>.</w:t>
      </w:r>
    </w:p>
    <w:p w:rsidR="000974A3" w:rsidP="00E9187D">
      <w:pPr>
        <w:ind w:firstLine="708"/>
        <w:jc w:val="both"/>
        <w:rPr>
          <w:sz w:val="28"/>
          <w:szCs w:val="28"/>
        </w:rPr>
      </w:pPr>
      <w:r>
        <w:rPr>
          <w:sz w:val="28"/>
          <w:szCs w:val="28"/>
        </w:rPr>
        <w:t>Изучив и исследовав материалы дела, суд пришел к выводу, что вина</w:t>
      </w:r>
      <w:r w:rsidR="001B1D80">
        <w:rPr>
          <w:sz w:val="28"/>
          <w:szCs w:val="28"/>
        </w:rPr>
        <w:t xml:space="preserve"> Тютрина А.С.</w:t>
      </w:r>
      <w:r>
        <w:rPr>
          <w:sz w:val="28"/>
          <w:szCs w:val="28"/>
        </w:rPr>
        <w:t xml:space="preserve"> </w:t>
      </w:r>
      <w:r w:rsidRPr="00703F5A">
        <w:rPr>
          <w:sz w:val="28"/>
          <w:szCs w:val="28"/>
        </w:rPr>
        <w:t xml:space="preserve">в совершении административного правонарушения подтверждается материалами дела: </w:t>
      </w:r>
      <w:r>
        <w:rPr>
          <w:sz w:val="28"/>
          <w:szCs w:val="28"/>
        </w:rPr>
        <w:t xml:space="preserve">протоколом  </w:t>
      </w:r>
      <w:r>
        <w:rPr>
          <w:sz w:val="28"/>
          <w:szCs w:val="28"/>
        </w:rPr>
        <w:t>(данные изъяты)</w:t>
      </w:r>
      <w:r>
        <w:rPr>
          <w:sz w:val="28"/>
          <w:szCs w:val="28"/>
        </w:rPr>
        <w:t xml:space="preserve">  (л.д.2), фото</w:t>
      </w:r>
      <w:r w:rsidR="001B1D80">
        <w:rPr>
          <w:sz w:val="28"/>
          <w:szCs w:val="28"/>
        </w:rPr>
        <w:t xml:space="preserve">, на которых </w:t>
      </w:r>
      <w:r w:rsidR="001B1D80">
        <w:rPr>
          <w:sz w:val="28"/>
          <w:szCs w:val="28"/>
        </w:rPr>
        <w:t>госномер</w:t>
      </w:r>
      <w:r w:rsidR="001B1D80">
        <w:rPr>
          <w:sz w:val="28"/>
          <w:szCs w:val="28"/>
        </w:rPr>
        <w:t xml:space="preserve"> читается как </w:t>
      </w:r>
      <w:r>
        <w:rPr>
          <w:sz w:val="28"/>
          <w:szCs w:val="28"/>
        </w:rPr>
        <w:t>(данные изъяты)</w:t>
      </w:r>
      <w:r>
        <w:rPr>
          <w:sz w:val="28"/>
          <w:szCs w:val="28"/>
        </w:rPr>
        <w:t xml:space="preserve"> </w:t>
      </w:r>
      <w:r w:rsidR="001B1D80">
        <w:rPr>
          <w:sz w:val="28"/>
          <w:szCs w:val="28"/>
        </w:rPr>
        <w:t xml:space="preserve"> (л.д.3</w:t>
      </w:r>
      <w:r>
        <w:rPr>
          <w:sz w:val="28"/>
          <w:szCs w:val="28"/>
        </w:rPr>
        <w:t>),</w:t>
      </w:r>
      <w:r w:rsidRPr="001B1D80" w:rsidR="001B1D80">
        <w:rPr>
          <w:sz w:val="28"/>
          <w:szCs w:val="28"/>
        </w:rPr>
        <w:t xml:space="preserve"> </w:t>
      </w:r>
      <w:r w:rsidR="001B1D80">
        <w:rPr>
          <w:sz w:val="28"/>
          <w:szCs w:val="28"/>
        </w:rPr>
        <w:t xml:space="preserve">фото, на которых </w:t>
      </w:r>
      <w:r w:rsidR="001B1D80">
        <w:rPr>
          <w:sz w:val="28"/>
          <w:szCs w:val="28"/>
        </w:rPr>
        <w:t>госномер</w:t>
      </w:r>
      <w:r w:rsidR="001B1D80">
        <w:rPr>
          <w:sz w:val="28"/>
          <w:szCs w:val="28"/>
        </w:rPr>
        <w:t xml:space="preserve"> автомобиля </w:t>
      </w:r>
      <w:r>
        <w:rPr>
          <w:sz w:val="28"/>
          <w:szCs w:val="28"/>
        </w:rPr>
        <w:t>(данные изъяты)</w:t>
      </w:r>
      <w:r>
        <w:rPr>
          <w:sz w:val="28"/>
          <w:szCs w:val="28"/>
        </w:rPr>
        <w:t xml:space="preserve"> </w:t>
      </w:r>
      <w:r w:rsidR="001B1D80">
        <w:rPr>
          <w:sz w:val="28"/>
          <w:szCs w:val="28"/>
        </w:rPr>
        <w:t>«</w:t>
      </w:r>
      <w:r>
        <w:rPr>
          <w:sz w:val="28"/>
          <w:szCs w:val="28"/>
        </w:rPr>
        <w:t xml:space="preserve"> </w:t>
      </w:r>
      <w:r w:rsidR="001B1D80">
        <w:rPr>
          <w:sz w:val="28"/>
          <w:szCs w:val="28"/>
        </w:rPr>
        <w:t>(л.д.4), сведениями о привлечении</w:t>
      </w:r>
      <w:r w:rsidRPr="00DB29DB" w:rsidR="001B1D80">
        <w:rPr>
          <w:sz w:val="28"/>
          <w:szCs w:val="28"/>
        </w:rPr>
        <w:t xml:space="preserve"> </w:t>
      </w:r>
      <w:r w:rsidR="001B1D80">
        <w:rPr>
          <w:sz w:val="28"/>
          <w:szCs w:val="28"/>
        </w:rPr>
        <w:t>Тютрина А.С. к административной ответственности (л.д.5</w:t>
      </w:r>
      <w:r w:rsidR="001B1D80">
        <w:rPr>
          <w:sz w:val="28"/>
          <w:szCs w:val="28"/>
        </w:rPr>
        <w:t xml:space="preserve">), </w:t>
      </w:r>
      <w:r>
        <w:rPr>
          <w:sz w:val="28"/>
          <w:szCs w:val="28"/>
        </w:rPr>
        <w:t xml:space="preserve">карточкой операции с ВУ </w:t>
      </w:r>
      <w:r>
        <w:rPr>
          <w:sz w:val="28"/>
          <w:szCs w:val="28"/>
        </w:rPr>
        <w:t xml:space="preserve">( </w:t>
      </w:r>
      <w:r>
        <w:rPr>
          <w:sz w:val="28"/>
          <w:szCs w:val="28"/>
        </w:rPr>
        <w:t xml:space="preserve">л.д.6). </w:t>
      </w:r>
    </w:p>
    <w:p w:rsidR="00E9187D" w:rsidP="00E9187D">
      <w:pPr>
        <w:ind w:firstLine="708"/>
        <w:jc w:val="both"/>
        <w:rPr>
          <w:sz w:val="28"/>
          <w:szCs w:val="28"/>
        </w:rPr>
      </w:pPr>
      <w:hyperlink r:id="rId4" w:history="1">
        <w:r w:rsidRPr="000906E3">
          <w:rPr>
            <w:sz w:val="28"/>
            <w:szCs w:val="28"/>
          </w:rPr>
          <w:br/>
        </w:r>
        <w:r>
          <w:rPr>
            <w:sz w:val="28"/>
            <w:szCs w:val="28"/>
          </w:rPr>
          <w:t xml:space="preserve">            </w:t>
        </w:r>
        <w:r w:rsidRPr="000906E3">
          <w:rPr>
            <w:sz w:val="28"/>
            <w:szCs w:val="28"/>
          </w:rPr>
          <w:t>В соответствии с п. 2 Постановления Правительства РФ от 23.10.1993 N 1090 (ред. от 31.12.2020) "О Правилах дорожного движения" (вместе с "Основными положениями по допуску транспортных средств к эксплуатации и обязанности дол</w:t>
        </w:r>
        <w:r w:rsidRPr="000906E3">
          <w:rPr>
            <w:sz w:val="28"/>
            <w:szCs w:val="28"/>
          </w:rPr>
          <w:t xml:space="preserve">жностных лиц по обеспечению безопасности дорожного движения")    </w:t>
        </w:r>
      </w:hyperlink>
      <w:r w:rsidRPr="000906E3">
        <w:rPr>
          <w:sz w:val="28"/>
          <w:szCs w:val="28"/>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w:t>
      </w:r>
      <w:r w:rsidRPr="000906E3">
        <w:rPr>
          <w:sz w:val="28"/>
          <w:szCs w:val="28"/>
        </w:rPr>
        <w:t>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E9187D" w:rsidP="00E9187D">
      <w:pPr>
        <w:autoSpaceDE w:val="0"/>
        <w:autoSpaceDN w:val="0"/>
        <w:adjustRightInd w:val="0"/>
        <w:ind w:firstLine="540"/>
        <w:jc w:val="both"/>
        <w:rPr>
          <w:sz w:val="28"/>
          <w:szCs w:val="28"/>
        </w:rPr>
      </w:pPr>
      <w:hyperlink r:id="rId5"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ответственности за управление транспортным средством </w:t>
      </w:r>
      <w:r w:rsidRPr="003D0EB5">
        <w:rPr>
          <w:sz w:val="28"/>
          <w:szCs w:val="28"/>
        </w:rPr>
        <w:t>без государственных регистрационных знаков, а равно управление транспортным средств</w:t>
      </w:r>
      <w:r w:rsidRPr="003D0EB5">
        <w:rPr>
          <w:sz w:val="28"/>
          <w:szCs w:val="28"/>
        </w:rPr>
        <w:t>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w:t>
      </w:r>
      <w:r w:rsidRPr="003D0EB5">
        <w:rPr>
          <w:sz w:val="28"/>
          <w:szCs w:val="28"/>
        </w:rPr>
        <w:t>репятствующих идентификации государственных регистрационных знаков либо позволяющих их видоизменить или скрыть.</w:t>
      </w:r>
    </w:p>
    <w:p w:rsidR="00E9187D" w:rsidP="00E9187D">
      <w:pPr>
        <w:autoSpaceDE w:val="0"/>
        <w:autoSpaceDN w:val="0"/>
        <w:adjustRightInd w:val="0"/>
        <w:ind w:firstLine="540"/>
        <w:jc w:val="both"/>
        <w:rPr>
          <w:sz w:val="28"/>
          <w:szCs w:val="28"/>
        </w:rPr>
      </w:pPr>
      <w:r w:rsidRPr="003D0EB5">
        <w:rPr>
          <w:sz w:val="28"/>
          <w:szCs w:val="28"/>
        </w:rPr>
        <w:t>Объективная сторона правонарушения, предусмотренного ст.12.2 часть 2 КоАП РФ заключается в управлении транспортным средством без государственных</w:t>
      </w:r>
      <w:r w:rsidRPr="003D0EB5">
        <w:rPr>
          <w:sz w:val="28"/>
          <w:szCs w:val="28"/>
        </w:rPr>
        <w:t xml:space="preserve">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w:t>
      </w:r>
      <w:r w:rsidRPr="003D0EB5">
        <w:rPr>
          <w:sz w:val="28"/>
          <w:szCs w:val="28"/>
        </w:rPr>
        <w:t>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E9187D" w:rsidP="00E9187D">
      <w:pPr>
        <w:autoSpaceDE w:val="0"/>
        <w:autoSpaceDN w:val="0"/>
        <w:adjustRightInd w:val="0"/>
        <w:ind w:firstLine="708"/>
        <w:contextualSpacing/>
        <w:jc w:val="both"/>
        <w:rPr>
          <w:sz w:val="28"/>
          <w:szCs w:val="28"/>
        </w:rPr>
      </w:pPr>
      <w:r w:rsidRPr="00050FEF">
        <w:rPr>
          <w:sz w:val="28"/>
          <w:szCs w:val="28"/>
        </w:rPr>
        <w:t xml:space="preserve">В соответствии с пунктом 4 Постановления Пленума Верховного Суда РФ от </w:t>
      </w:r>
      <w:r w:rsidRPr="00050FEF">
        <w:rPr>
          <w:sz w:val="28"/>
          <w:szCs w:val="28"/>
        </w:rPr>
        <w:t>25.06.2019 N 20</w:t>
      </w:r>
      <w:r>
        <w:rPr>
          <w:sz w:val="28"/>
          <w:szCs w:val="28"/>
        </w:rPr>
        <w:t xml:space="preserve"> </w:t>
      </w:r>
      <w:r w:rsidRPr="00050FEF">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w:t>
      </w:r>
      <w:r w:rsidRPr="00050FEF">
        <w:rPr>
          <w:sz w:val="28"/>
          <w:szCs w:val="28"/>
        </w:rPr>
        <w:t xml:space="preserve">ивных правонарушениях, </w:t>
      </w:r>
      <w:r w:rsidRPr="00B8180D">
        <w:rPr>
          <w:sz w:val="28"/>
          <w:szCs w:val="28"/>
        </w:rPr>
        <w:t xml:space="preserve">предусмотренных </w:t>
      </w:r>
      <w:hyperlink r:id="rId6" w:history="1">
        <w:r w:rsidRPr="00B8180D">
          <w:rPr>
            <w:sz w:val="28"/>
            <w:szCs w:val="28"/>
          </w:rPr>
          <w:t>частью 2 статьи 12.2</w:t>
        </w:r>
      </w:hyperlink>
      <w:r w:rsidRPr="00B8180D">
        <w:rPr>
          <w:sz w:val="28"/>
          <w:szCs w:val="28"/>
        </w:rPr>
        <w:t xml:space="preserve"> КоАП РФ, необходимо учитывать, что об</w:t>
      </w:r>
      <w:r w:rsidRPr="00B8180D">
        <w:rPr>
          <w:sz w:val="28"/>
          <w:szCs w:val="28"/>
        </w:rPr>
        <w:t>ъективную сторону состава данного административного правонарушения, в частности, образуют</w:t>
      </w:r>
      <w:r w:rsidRPr="00050FEF">
        <w:rPr>
          <w:sz w:val="28"/>
          <w:szCs w:val="28"/>
        </w:rPr>
        <w:t xml:space="preserve"> действия лица по управлению транспортным средством:</w:t>
      </w:r>
    </w:p>
    <w:p w:rsidR="00E9187D" w:rsidRPr="00050FEF" w:rsidP="00E9187D">
      <w:pPr>
        <w:autoSpaceDE w:val="0"/>
        <w:autoSpaceDN w:val="0"/>
        <w:adjustRightInd w:val="0"/>
        <w:ind w:firstLine="540"/>
        <w:contextualSpacing/>
        <w:jc w:val="both"/>
        <w:rPr>
          <w:sz w:val="28"/>
          <w:szCs w:val="28"/>
        </w:rPr>
      </w:pPr>
      <w:r w:rsidRPr="00050FEF">
        <w:rPr>
          <w:sz w:val="28"/>
          <w:szCs w:val="28"/>
        </w:rPr>
        <w:t>с государственными регистрационными знаками, видоизмененными или оборудованными с применением устройств или матери</w:t>
      </w:r>
      <w:r w:rsidRPr="00050FEF">
        <w:rPr>
          <w:sz w:val="28"/>
          <w:szCs w:val="28"/>
        </w:rPr>
        <w:t>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w:t>
      </w:r>
      <w:r w:rsidRPr="00050FEF">
        <w:rPr>
          <w:sz w:val="28"/>
          <w:szCs w:val="28"/>
        </w:rPr>
        <w:t>менялись для видоизменения или сокрытия государственных регистрационных знаков (в том числе только одного из них).</w:t>
      </w:r>
    </w:p>
    <w:p w:rsidR="00E9187D" w:rsidRPr="00050FEF" w:rsidP="00E9187D">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w:t>
      </w:r>
      <w:r w:rsidRPr="00050FEF">
        <w:rPr>
          <w:rFonts w:ascii="Times New Roman" w:hAnsi="Times New Roman" w:cs="Times New Roman"/>
          <w:sz w:val="28"/>
          <w:szCs w:val="28"/>
        </w:rPr>
        <w:t>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w:t>
      </w:r>
      <w:r w:rsidRPr="00050FEF">
        <w:rPr>
          <w:rFonts w:ascii="Times New Roman" w:hAnsi="Times New Roman" w:cs="Times New Roman"/>
          <w:sz w:val="28"/>
          <w:szCs w:val="28"/>
        </w:rPr>
        <w:t>трационного знака).</w:t>
      </w:r>
    </w:p>
    <w:p w:rsidR="00E9187D" w:rsidP="00E9187D">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w:t>
      </w:r>
      <w:r w:rsidRPr="00050FEF">
        <w:rPr>
          <w:rFonts w:ascii="Times New Roman" w:hAnsi="Times New Roman" w:cs="Times New Roman"/>
          <w:sz w:val="28"/>
          <w:szCs w:val="28"/>
        </w:rPr>
        <w:t>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w:t>
      </w:r>
      <w:r w:rsidRPr="00050FEF">
        <w:rPr>
          <w:rFonts w:ascii="Times New Roman" w:hAnsi="Times New Roman" w:cs="Times New Roman"/>
          <w:sz w:val="28"/>
          <w:szCs w:val="28"/>
        </w:rPr>
        <w:t xml:space="preserve">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w:t>
      </w:r>
      <w:r w:rsidRPr="00050FEF">
        <w:rPr>
          <w:rFonts w:ascii="Times New Roman" w:hAnsi="Times New Roman" w:cs="Times New Roman"/>
          <w:sz w:val="28"/>
          <w:szCs w:val="28"/>
        </w:rPr>
        <w:t>позволяет с очевидностью сделать вывод о том, что они нанесены с целью</w:t>
      </w:r>
      <w:r w:rsidRPr="00050FEF">
        <w:rPr>
          <w:rFonts w:ascii="Times New Roman" w:hAnsi="Times New Roman" w:cs="Times New Roman"/>
          <w:sz w:val="28"/>
          <w:szCs w:val="28"/>
        </w:rPr>
        <w:t xml:space="preserve">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w:t>
      </w:r>
      <w:r w:rsidRPr="00050FEF">
        <w:rPr>
          <w:rFonts w:ascii="Times New Roman" w:hAnsi="Times New Roman" w:cs="Times New Roman"/>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w:t>
      </w:r>
      <w:r w:rsidRPr="00050FEF">
        <w:rPr>
          <w:rFonts w:ascii="Times New Roman" w:hAnsi="Times New Roman" w:cs="Times New Roman"/>
          <w:sz w:val="28"/>
          <w:szCs w:val="28"/>
        </w:rPr>
        <w:t xml:space="preserve"> к </w:t>
      </w:r>
      <w:r w:rsidRPr="00AB3247">
        <w:rPr>
          <w:rFonts w:ascii="Times New Roman" w:hAnsi="Times New Roman" w:cs="Times New Roman"/>
          <w:sz w:val="28"/>
          <w:szCs w:val="28"/>
        </w:rPr>
        <w:t xml:space="preserve">материалам дела об административном правонарушении и подлежит оценке по правилам </w:t>
      </w:r>
      <w:hyperlink r:id="rId7" w:history="1">
        <w:r w:rsidRPr="00AB3247">
          <w:rPr>
            <w:rFonts w:ascii="Times New Roman" w:hAnsi="Times New Roman" w:cs="Times New Roman"/>
            <w:sz w:val="28"/>
            <w:szCs w:val="28"/>
          </w:rPr>
          <w:t xml:space="preserve">статьи </w:t>
        </w:r>
        <w:r w:rsidRPr="00AB3247">
          <w:rPr>
            <w:rFonts w:ascii="Times New Roman" w:hAnsi="Times New Roman" w:cs="Times New Roman"/>
            <w:sz w:val="28"/>
            <w:szCs w:val="28"/>
          </w:rPr>
          <w:t>26.11</w:t>
        </w:r>
      </w:hyperlink>
      <w:r w:rsidRPr="00AB3247">
        <w:rPr>
          <w:rFonts w:ascii="Times New Roman" w:hAnsi="Times New Roman" w:cs="Times New Roman"/>
          <w:sz w:val="28"/>
          <w:szCs w:val="28"/>
        </w:rPr>
        <w:t xml:space="preserve"> КоАП РФ.</w:t>
      </w:r>
    </w:p>
    <w:p w:rsidR="00E9187D" w:rsidP="00E9187D">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Pr>
          <w:rFonts w:ascii="Times New Roman" w:hAnsi="Times New Roman" w:cs="Times New Roman"/>
          <w:sz w:val="28"/>
          <w:szCs w:val="28"/>
        </w:rPr>
        <w:t>Субъектами рассматриваемого деяния выступают водители транспортных средств.</w:t>
      </w:r>
    </w:p>
    <w:p w:rsidR="00E9187D" w:rsidRPr="003D0EB5" w:rsidP="00E9187D">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E9187D" w:rsidRPr="0054789C" w:rsidP="00E9187D">
      <w:pPr>
        <w:jc w:val="both"/>
        <w:rPr>
          <w:color w:val="FF0000"/>
          <w:sz w:val="28"/>
          <w:szCs w:val="28"/>
        </w:rPr>
      </w:pPr>
      <w:r>
        <w:rPr>
          <w:sz w:val="28"/>
          <w:szCs w:val="28"/>
        </w:rPr>
        <w:tab/>
      </w:r>
      <w:r w:rsidRPr="007E5848">
        <w:rPr>
          <w:sz w:val="28"/>
          <w:szCs w:val="28"/>
        </w:rPr>
        <w:t xml:space="preserve">Таким образом, действия  </w:t>
      </w:r>
      <w:r w:rsidR="001B1D80">
        <w:rPr>
          <w:sz w:val="28"/>
          <w:szCs w:val="28"/>
        </w:rPr>
        <w:t>Тютрина А.С.</w:t>
      </w:r>
      <w:r>
        <w:rPr>
          <w:sz w:val="28"/>
          <w:szCs w:val="28"/>
        </w:rPr>
        <w:t xml:space="preserve"> </w:t>
      </w:r>
      <w:r w:rsidRPr="007E5848">
        <w:rPr>
          <w:sz w:val="28"/>
          <w:szCs w:val="28"/>
        </w:rPr>
        <w:t xml:space="preserve">правильно квалифицированы по ст. </w:t>
      </w:r>
      <w:r>
        <w:rPr>
          <w:sz w:val="28"/>
          <w:szCs w:val="28"/>
        </w:rPr>
        <w:t>12.2 ч.2</w:t>
      </w:r>
      <w:r w:rsidRPr="007E5848">
        <w:rPr>
          <w:sz w:val="28"/>
          <w:szCs w:val="28"/>
        </w:rPr>
        <w:t xml:space="preserve">  КоАП Р</w:t>
      </w:r>
      <w:r w:rsidRPr="007E5848">
        <w:rPr>
          <w:sz w:val="28"/>
          <w:szCs w:val="28"/>
        </w:rPr>
        <w:t xml:space="preserve">Ф, как  </w:t>
      </w:r>
      <w:r>
        <w:rPr>
          <w:rFonts w:eastAsiaTheme="minorHAnsi"/>
          <w:sz w:val="28"/>
          <w:szCs w:val="28"/>
          <w:lang w:eastAsia="en-US"/>
        </w:rPr>
        <w:t xml:space="preserve"> </w:t>
      </w:r>
      <w:r w:rsidRPr="006060D1">
        <w:rPr>
          <w:sz w:val="28"/>
          <w:szCs w:val="28"/>
        </w:rPr>
        <w:t>управление транспортным средством с государственными регистрационными знаками</w:t>
      </w:r>
      <w:r>
        <w:rPr>
          <w:sz w:val="28"/>
          <w:szCs w:val="28"/>
        </w:rPr>
        <w:t>,</w:t>
      </w:r>
      <w:r w:rsidRPr="006060D1">
        <w:rPr>
          <w:sz w:val="28"/>
          <w:szCs w:val="28"/>
        </w:rPr>
        <w:t xml:space="preserve"> оборудованными с применением </w:t>
      </w:r>
      <w:r>
        <w:rPr>
          <w:sz w:val="28"/>
          <w:szCs w:val="28"/>
        </w:rPr>
        <w:t>материалов,</w:t>
      </w:r>
      <w:r w:rsidRPr="003D0EB5">
        <w:rPr>
          <w:sz w:val="28"/>
          <w:szCs w:val="28"/>
        </w:rPr>
        <w:t xml:space="preserve"> препятствующих идентификации государственных регистрационных знаков </w:t>
      </w:r>
      <w:r w:rsidRPr="00D24881">
        <w:rPr>
          <w:sz w:val="28"/>
          <w:szCs w:val="28"/>
        </w:rPr>
        <w:t>либо позволяющих их видоизменить или скрыть</w:t>
      </w:r>
      <w:r>
        <w:rPr>
          <w:sz w:val="28"/>
          <w:szCs w:val="28"/>
        </w:rPr>
        <w:t>.</w:t>
      </w:r>
    </w:p>
    <w:p w:rsidR="00E9187D" w:rsidP="00E9187D">
      <w:pPr>
        <w:autoSpaceDE w:val="0"/>
        <w:autoSpaceDN w:val="0"/>
        <w:adjustRightInd w:val="0"/>
        <w:ind w:firstLine="540"/>
        <w:jc w:val="both"/>
        <w:rPr>
          <w:sz w:val="28"/>
          <w:szCs w:val="28"/>
        </w:rPr>
      </w:pPr>
      <w:r>
        <w:rPr>
          <w:sz w:val="28"/>
          <w:szCs w:val="28"/>
        </w:rPr>
        <w:t xml:space="preserve">Срок давности </w:t>
      </w:r>
      <w:r>
        <w:rPr>
          <w:sz w:val="28"/>
          <w:szCs w:val="28"/>
        </w:rPr>
        <w:t>привлечения к административной ответственности не истек.</w:t>
      </w:r>
    </w:p>
    <w:p w:rsidR="00E9187D" w:rsidP="00E9187D">
      <w:pPr>
        <w:autoSpaceDE w:val="0"/>
        <w:autoSpaceDN w:val="0"/>
        <w:adjustRightInd w:val="0"/>
        <w:ind w:firstLine="540"/>
        <w:jc w:val="both"/>
        <w:rPr>
          <w:sz w:val="28"/>
          <w:szCs w:val="28"/>
        </w:rPr>
      </w:pPr>
      <w:r>
        <w:rPr>
          <w:sz w:val="28"/>
          <w:szCs w:val="28"/>
        </w:rPr>
        <w:t xml:space="preserve">Основания для прекращения производства по делу,  переквалификации правонарушения отсутствуют. </w:t>
      </w:r>
    </w:p>
    <w:p w:rsidR="00E9187D" w:rsidP="00E9187D">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КоАП РФ при назначении административного наказания суд  учитывает </w:t>
      </w:r>
      <w:r w:rsidRPr="005729CA">
        <w:rPr>
          <w:sz w:val="28"/>
          <w:szCs w:val="28"/>
        </w:rPr>
        <w:t>характе</w:t>
      </w:r>
      <w:r w:rsidRPr="005729CA">
        <w:rPr>
          <w:sz w:val="28"/>
          <w:szCs w:val="28"/>
        </w:rPr>
        <w:t>р совершенного правонарушения, личность лица, совершившего правонарушение, его материальное положение, степень его вины, отсутствие отягчающих</w:t>
      </w:r>
      <w:r>
        <w:rPr>
          <w:sz w:val="28"/>
          <w:szCs w:val="28"/>
        </w:rPr>
        <w:t xml:space="preserve"> </w:t>
      </w:r>
      <w:r w:rsidR="001B1D80">
        <w:rPr>
          <w:sz w:val="28"/>
          <w:szCs w:val="28"/>
        </w:rPr>
        <w:t xml:space="preserve">и смягчающих </w:t>
      </w:r>
      <w:r>
        <w:rPr>
          <w:sz w:val="28"/>
          <w:szCs w:val="28"/>
        </w:rPr>
        <w:t>обстоятельств</w:t>
      </w:r>
      <w:r w:rsidR="001B1D80">
        <w:rPr>
          <w:sz w:val="28"/>
          <w:szCs w:val="28"/>
        </w:rPr>
        <w:t>,</w:t>
      </w:r>
      <w:r>
        <w:rPr>
          <w:sz w:val="28"/>
          <w:szCs w:val="28"/>
        </w:rPr>
        <w:t xml:space="preserve"> </w:t>
      </w:r>
      <w:r w:rsidRPr="005729CA">
        <w:rPr>
          <w:sz w:val="28"/>
          <w:szCs w:val="28"/>
        </w:rPr>
        <w:t xml:space="preserve">а потому принимая во внимание то, что назначенное наказание должно быть не только </w:t>
      </w:r>
      <w:r w:rsidRPr="005729CA">
        <w:rPr>
          <w:sz w:val="28"/>
          <w:szCs w:val="28"/>
        </w:rPr>
        <w:t>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w:t>
      </w:r>
      <w:r w:rsidRPr="005729CA">
        <w:rPr>
          <w:sz w:val="28"/>
          <w:szCs w:val="28"/>
        </w:rPr>
        <w:t>арушителя избрать наказание в виде  штрафа</w:t>
      </w:r>
      <w:r>
        <w:rPr>
          <w:sz w:val="28"/>
          <w:szCs w:val="28"/>
        </w:rPr>
        <w:t>.</w:t>
      </w:r>
    </w:p>
    <w:p w:rsidR="00E9187D" w:rsidRPr="00703F5A" w:rsidP="00E9187D">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12.2 ч.2,</w:t>
      </w:r>
      <w:r w:rsidRPr="00703F5A">
        <w:rPr>
          <w:sz w:val="28"/>
          <w:szCs w:val="28"/>
        </w:rPr>
        <w:t xml:space="preserve"> ст. 29.10 КоАП РФ, суд</w:t>
      </w:r>
    </w:p>
    <w:p w:rsidR="00E9187D" w:rsidRPr="00703F5A" w:rsidP="00E9187D">
      <w:pPr>
        <w:jc w:val="center"/>
        <w:rPr>
          <w:b/>
          <w:sz w:val="28"/>
          <w:szCs w:val="28"/>
        </w:rPr>
      </w:pPr>
      <w:r w:rsidRPr="00703F5A">
        <w:rPr>
          <w:b/>
          <w:sz w:val="28"/>
          <w:szCs w:val="28"/>
        </w:rPr>
        <w:t>ПОСТАНОВИЛ:</w:t>
      </w:r>
    </w:p>
    <w:p w:rsidR="00E9187D" w:rsidRPr="00703F5A" w:rsidP="00E9187D">
      <w:pPr>
        <w:jc w:val="both"/>
        <w:rPr>
          <w:sz w:val="28"/>
          <w:szCs w:val="28"/>
        </w:rPr>
      </w:pPr>
      <w:r w:rsidRPr="00703F5A">
        <w:rPr>
          <w:sz w:val="28"/>
          <w:szCs w:val="28"/>
        </w:rPr>
        <w:t xml:space="preserve">                                                 </w:t>
      </w:r>
    </w:p>
    <w:p w:rsidR="00E9187D" w:rsidRPr="00506C03" w:rsidP="007E7EFB">
      <w:pPr>
        <w:jc w:val="both"/>
        <w:rPr>
          <w:sz w:val="28"/>
          <w:szCs w:val="28"/>
        </w:rPr>
      </w:pPr>
      <w:r w:rsidRPr="00703F5A">
        <w:rPr>
          <w:sz w:val="28"/>
          <w:szCs w:val="28"/>
        </w:rPr>
        <w:t xml:space="preserve">        Признать виновн</w:t>
      </w:r>
      <w:r>
        <w:rPr>
          <w:sz w:val="28"/>
          <w:szCs w:val="28"/>
        </w:rPr>
        <w:t xml:space="preserve">ым </w:t>
      </w:r>
      <w:r w:rsidR="007E7EFB">
        <w:rPr>
          <w:b/>
          <w:sz w:val="28"/>
          <w:szCs w:val="28"/>
        </w:rPr>
        <w:t>Тютрина</w:t>
      </w:r>
      <w:r w:rsidR="007E7EFB">
        <w:rPr>
          <w:b/>
          <w:sz w:val="28"/>
          <w:szCs w:val="28"/>
        </w:rPr>
        <w:t xml:space="preserve"> Алексея Сергеевича,</w:t>
      </w:r>
      <w:r w:rsidRPr="002B09E5">
        <w:rPr>
          <w:sz w:val="28"/>
          <w:szCs w:val="28"/>
        </w:rPr>
        <w:t xml:space="preserve"> </w:t>
      </w:r>
      <w:r>
        <w:rPr>
          <w:sz w:val="28"/>
          <w:szCs w:val="28"/>
        </w:rPr>
        <w:t>(данные изъяты)</w:t>
      </w:r>
      <w:r w:rsidR="007E7EFB">
        <w:rPr>
          <w:b/>
          <w:sz w:val="28"/>
          <w:szCs w:val="28"/>
        </w:rPr>
        <w:t xml:space="preserve"> </w:t>
      </w:r>
      <w:r>
        <w:rPr>
          <w:sz w:val="28"/>
          <w:szCs w:val="28"/>
        </w:rPr>
        <w:t xml:space="preserve"> </w:t>
      </w:r>
      <w:r w:rsidRPr="000E366C">
        <w:rPr>
          <w:sz w:val="28"/>
          <w:szCs w:val="28"/>
        </w:rPr>
        <w:t xml:space="preserve">в совершении административного правонарушения, предусмотренного ст. </w:t>
      </w:r>
      <w:r>
        <w:rPr>
          <w:sz w:val="28"/>
          <w:szCs w:val="28"/>
        </w:rPr>
        <w:t>12.2 ч.2</w:t>
      </w:r>
      <w:r w:rsidRPr="000E366C">
        <w:rPr>
          <w:sz w:val="28"/>
          <w:szCs w:val="28"/>
        </w:rPr>
        <w:t xml:space="preserve"> КоАП РФ и  назначить е</w:t>
      </w:r>
      <w:r>
        <w:rPr>
          <w:sz w:val="28"/>
          <w:szCs w:val="28"/>
        </w:rPr>
        <w:t>му</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рублей.</w:t>
      </w:r>
    </w:p>
    <w:p w:rsidR="00E9187D" w:rsidP="00E9187D">
      <w:pPr>
        <w:ind w:firstLine="708"/>
        <w:contextualSpacing/>
        <w:jc w:val="both"/>
        <w:rPr>
          <w:sz w:val="28"/>
          <w:szCs w:val="28"/>
        </w:rPr>
      </w:pPr>
      <w:r w:rsidRPr="00506C03">
        <w:rPr>
          <w:sz w:val="28"/>
          <w:szCs w:val="28"/>
        </w:rPr>
        <w:t xml:space="preserve">       Сумму штрафа необходимо внести:</w:t>
      </w:r>
      <w:r>
        <w:rPr>
          <w:sz w:val="28"/>
          <w:szCs w:val="28"/>
        </w:rPr>
        <w:t xml:space="preserve"> </w:t>
      </w:r>
    </w:p>
    <w:p w:rsidR="00E9187D" w:rsidRPr="000974A3" w:rsidP="00E9187D">
      <w:pPr>
        <w:ind w:firstLine="708"/>
        <w:contextualSpacing/>
        <w:jc w:val="both"/>
        <w:rPr>
          <w:sz w:val="28"/>
          <w:szCs w:val="28"/>
        </w:rPr>
      </w:pPr>
      <w:r w:rsidRPr="0032716E">
        <w:rPr>
          <w:sz w:val="28"/>
          <w:szCs w:val="28"/>
        </w:rPr>
        <w:t xml:space="preserve">УФК </w:t>
      </w:r>
      <w:r>
        <w:rPr>
          <w:sz w:val="28"/>
          <w:szCs w:val="28"/>
        </w:rPr>
        <w:t xml:space="preserve">по Республике Крым </w:t>
      </w:r>
      <w:r w:rsidRPr="0032716E">
        <w:rPr>
          <w:sz w:val="28"/>
          <w:szCs w:val="28"/>
        </w:rPr>
        <w:t>(ОМВД России по Ленинскому району</w:t>
      </w:r>
      <w:r w:rsidRPr="006C10D5">
        <w:rPr>
          <w:sz w:val="28"/>
          <w:szCs w:val="28"/>
        </w:rPr>
        <w:t xml:space="preserve">), КПП 911101001, ИНН 9111000524, код ОКТМО 35627405, счет получателя №03100643000000017500 в Отделении по Республике Крым Банка России, </w:t>
      </w:r>
      <w:r w:rsidRPr="006C10D5">
        <w:rPr>
          <w:sz w:val="28"/>
          <w:szCs w:val="28"/>
        </w:rPr>
        <w:t xml:space="preserve">БИК 013510002, кор/сч </w:t>
      </w:r>
      <w:r w:rsidRPr="000974A3">
        <w:rPr>
          <w:sz w:val="28"/>
          <w:szCs w:val="28"/>
        </w:rPr>
        <w:t>40102810645370000035, код бюджетной классификации 18811601123010001140, УИН 188104912122</w:t>
      </w:r>
      <w:r w:rsidRPr="000974A3" w:rsidR="000974A3">
        <w:rPr>
          <w:sz w:val="28"/>
          <w:szCs w:val="28"/>
        </w:rPr>
        <w:t>2200002477.</w:t>
      </w:r>
    </w:p>
    <w:p w:rsidR="00E9187D" w:rsidP="00E9187D">
      <w:pPr>
        <w:jc w:val="both"/>
        <w:rPr>
          <w:sz w:val="28"/>
          <w:szCs w:val="28"/>
        </w:rPr>
      </w:pPr>
      <w:r w:rsidRPr="000974A3">
        <w:rPr>
          <w:sz w:val="28"/>
          <w:szCs w:val="28"/>
        </w:rPr>
        <w:t xml:space="preserve">          Разъяснить </w:t>
      </w:r>
      <w:r w:rsidRPr="000974A3" w:rsidR="007E7EFB">
        <w:rPr>
          <w:sz w:val="28"/>
          <w:szCs w:val="28"/>
        </w:rPr>
        <w:t>Тютрину А.С.</w:t>
      </w:r>
      <w:r w:rsidRPr="000974A3">
        <w:rPr>
          <w:sz w:val="28"/>
          <w:szCs w:val="28"/>
        </w:rPr>
        <w:t>, что в соответствии с ч.1 ст. 32.2 КоАП РФ административный штраф должен быть уплачен</w:t>
      </w:r>
      <w:r>
        <w:rPr>
          <w:sz w:val="28"/>
          <w:szCs w:val="28"/>
        </w:rPr>
        <w:t xml:space="preserve"> лицом, привлеченным к административн</w:t>
      </w:r>
      <w:r>
        <w:rPr>
          <w:sz w:val="28"/>
          <w:szCs w:val="28"/>
        </w:rPr>
        <w:t>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w:t>
      </w:r>
      <w:r>
        <w:rPr>
          <w:sz w:val="28"/>
          <w:szCs w:val="28"/>
        </w:rPr>
        <w:t>чки, предусмотренных статьей 31.5 настоящего Кодекса.</w:t>
      </w:r>
    </w:p>
    <w:p w:rsidR="00E9187D" w:rsidP="00E9187D">
      <w:pPr>
        <w:ind w:firstLine="708"/>
        <w:contextualSpacing/>
        <w:jc w:val="both"/>
        <w:rPr>
          <w:sz w:val="28"/>
          <w:szCs w:val="28"/>
        </w:rPr>
      </w:pPr>
      <w:r>
        <w:rPr>
          <w:sz w:val="28"/>
          <w:szCs w:val="28"/>
        </w:rPr>
        <w:t xml:space="preserve">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w:t>
      </w:r>
      <w:r>
        <w:rPr>
          <w:sz w:val="28"/>
          <w:szCs w:val="28"/>
        </w:rPr>
        <w:t>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w:t>
      </w:r>
      <w:r>
        <w:rPr>
          <w:sz w:val="28"/>
          <w:szCs w:val="28"/>
        </w:rPr>
        <w:t>ный арест на срок до пятнадцати суток, либо обязательные работы на срок до пятидесяти часов.</w:t>
      </w:r>
    </w:p>
    <w:p w:rsidR="00E9187D" w:rsidRPr="007566D7" w:rsidP="00E9187D">
      <w:pPr>
        <w:pStyle w:val="BodyTextIndent3"/>
        <w:spacing w:after="0"/>
        <w:ind w:left="0" w:firstLine="709"/>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7F0D36">
        <w:rPr>
          <w:rStyle w:val="snippetequal"/>
          <w:bCs/>
          <w:sz w:val="28"/>
          <w:szCs w:val="28"/>
          <w:bdr w:val="none" w:sz="0" w:space="0" w:color="auto" w:frame="1"/>
        </w:rPr>
        <w:t>статьей</w:t>
      </w:r>
      <w:r w:rsidRPr="007F0D36">
        <w:rPr>
          <w:rStyle w:val="apple-converted-space"/>
          <w:bCs/>
          <w:sz w:val="28"/>
          <w:szCs w:val="28"/>
          <w:bdr w:val="none" w:sz="0" w:space="0" w:color="auto" w:frame="1"/>
        </w:rPr>
        <w:t>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7F0D36">
          <w:rPr>
            <w:rStyle w:val="Hyperlink"/>
            <w:sz w:val="28"/>
            <w:szCs w:val="28"/>
            <w:bdr w:val="none" w:sz="0" w:space="0" w:color="auto" w:frame="1"/>
          </w:rPr>
          <w:t>32.2</w:t>
        </w:r>
      </w:hyperlink>
      <w:r w:rsidRPr="007F0D36">
        <w:rPr>
          <w:rStyle w:val="apple-converted-space"/>
          <w:sz w:val="28"/>
          <w:szCs w:val="28"/>
          <w:shd w:val="clear" w:color="auto" w:fill="FFFFFF"/>
        </w:rPr>
        <w:t> </w:t>
      </w:r>
      <w:r w:rsidRPr="007F0D36">
        <w:rPr>
          <w:rStyle w:val="snippetequal"/>
          <w:bCs/>
          <w:sz w:val="28"/>
          <w:szCs w:val="28"/>
          <w:bdr w:val="none" w:sz="0" w:space="0" w:color="auto" w:frame="1"/>
        </w:rPr>
        <w:t>частью</w:t>
      </w:r>
      <w:r w:rsidRPr="007F0D36">
        <w:rPr>
          <w:rStyle w:val="apple-converted-space"/>
          <w:bCs/>
          <w:sz w:val="28"/>
          <w:szCs w:val="28"/>
          <w:bdr w:val="none" w:sz="0" w:space="0" w:color="auto" w:frame="1"/>
        </w:rPr>
        <w:t> </w:t>
      </w:r>
      <w:r w:rsidRPr="007F0D36">
        <w:rPr>
          <w:sz w:val="28"/>
          <w:szCs w:val="28"/>
          <w:shd w:val="clear" w:color="auto" w:fill="FFFFFF"/>
        </w:rPr>
        <w:t>1</w:t>
      </w:r>
      <w:r>
        <w:rPr>
          <w:sz w:val="28"/>
          <w:szCs w:val="28"/>
          <w:shd w:val="clear" w:color="auto" w:fill="FFFFFF"/>
        </w:rPr>
        <w:t>.3</w:t>
      </w:r>
      <w:r w:rsidRPr="007F0D36">
        <w:rPr>
          <w:rStyle w:val="apple-converted-space"/>
          <w:sz w:val="28"/>
          <w:szCs w:val="28"/>
          <w:shd w:val="clear" w:color="auto" w:fill="FFFFFF"/>
        </w:rPr>
        <w:t> </w:t>
      </w:r>
      <w:r w:rsidRPr="005268B8">
        <w:rPr>
          <w:rStyle w:val="snippetequal"/>
          <w:bCs/>
          <w:sz w:val="28"/>
          <w:szCs w:val="28"/>
          <w:bdr w:val="none" w:sz="0" w:space="0" w:color="auto" w:frame="1"/>
        </w:rPr>
        <w:t>КоАП</w:t>
      </w:r>
      <w:r w:rsidRPr="005268B8">
        <w:rPr>
          <w:rStyle w:val="apple-converted-space"/>
          <w:bCs/>
          <w:sz w:val="28"/>
          <w:szCs w:val="28"/>
          <w:bdr w:val="none" w:sz="0" w:space="0" w:color="auto" w:frame="1"/>
        </w:rPr>
        <w:t> </w:t>
      </w:r>
      <w:r w:rsidRPr="005268B8">
        <w:rPr>
          <w:rStyle w:val="snippetequal"/>
          <w:bCs/>
          <w:sz w:val="28"/>
          <w:szCs w:val="28"/>
          <w:bdr w:val="none" w:sz="0" w:space="0" w:color="auto" w:frame="1"/>
        </w:rPr>
        <w:t>РФ</w:t>
      </w:r>
      <w:r w:rsidRPr="005268B8">
        <w:rPr>
          <w:rStyle w:val="apple-converted-space"/>
          <w:bCs/>
          <w:sz w:val="28"/>
          <w:szCs w:val="28"/>
          <w:bdr w:val="none" w:sz="0" w:space="0" w:color="auto" w:frame="1"/>
        </w:rPr>
        <w:t> </w:t>
      </w:r>
      <w:r w:rsidRPr="005268B8">
        <w:rPr>
          <w:sz w:val="28"/>
          <w:szCs w:val="28"/>
          <w:shd w:val="clear" w:color="auto" w:fill="FFFFFF"/>
        </w:rPr>
        <w:t>при уплате административного штрафа лицом,</w:t>
      </w:r>
      <w:r w:rsidRPr="005268B8">
        <w:rPr>
          <w:rStyle w:val="apple-converted-space"/>
          <w:sz w:val="28"/>
          <w:szCs w:val="28"/>
          <w:shd w:val="clear" w:color="auto" w:fill="FFFFFF"/>
        </w:rPr>
        <w:t> </w:t>
      </w:r>
      <w:r w:rsidRPr="005268B8">
        <w:rPr>
          <w:rStyle w:val="snippetequal"/>
          <w:bCs/>
          <w:sz w:val="28"/>
          <w:szCs w:val="28"/>
          <w:bdr w:val="none" w:sz="0" w:space="0" w:color="auto" w:frame="1"/>
        </w:rPr>
        <w:t>привлеченным</w:t>
      </w:r>
      <w:r w:rsidRPr="005268B8">
        <w:rPr>
          <w:rStyle w:val="apple-converted-space"/>
          <w:bCs/>
          <w:sz w:val="28"/>
          <w:szCs w:val="28"/>
          <w:bdr w:val="none" w:sz="0" w:space="0" w:color="auto" w:frame="1"/>
        </w:rPr>
        <w:t> </w:t>
      </w:r>
      <w:r w:rsidRPr="005268B8">
        <w:rPr>
          <w:sz w:val="28"/>
          <w:szCs w:val="28"/>
          <w:shd w:val="clear" w:color="auto" w:fill="FFFFFF"/>
        </w:rPr>
        <w:t xml:space="preserve">к административной </w:t>
      </w:r>
      <w:r w:rsidRPr="005268B8">
        <w:rPr>
          <w:sz w:val="28"/>
          <w:szCs w:val="28"/>
          <w:shd w:val="clear" w:color="auto" w:fill="FFFFFF"/>
        </w:rPr>
        <w:t>ответственности за совершение настоящего 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w:t>
      </w:r>
      <w:r w:rsidRPr="007566D7">
        <w:rPr>
          <w:color w:val="000000"/>
          <w:sz w:val="28"/>
          <w:szCs w:val="28"/>
          <w:shd w:val="clear" w:color="auto" w:fill="FFFFFF"/>
        </w:rPr>
        <w:t>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9187D" w:rsidRPr="00564A0E" w:rsidP="00E9187D">
      <w:pPr>
        <w:ind w:firstLine="708"/>
        <w:jc w:val="both"/>
        <w:rPr>
          <w:sz w:val="28"/>
          <w:szCs w:val="28"/>
        </w:rPr>
      </w:pPr>
      <w:r w:rsidRPr="00564A0E">
        <w:rPr>
          <w:sz w:val="28"/>
          <w:szCs w:val="28"/>
        </w:rPr>
        <w:t xml:space="preserve">Постановление  </w:t>
      </w:r>
      <w:r w:rsidRPr="00564A0E">
        <w:rPr>
          <w:sz w:val="28"/>
          <w:szCs w:val="28"/>
        </w:rPr>
        <w:t>может быть обжаловано в Ленинский районный суд Республики Крым через мирового судью</w:t>
      </w:r>
      <w:r w:rsidRPr="00035C81">
        <w:rPr>
          <w:sz w:val="28"/>
          <w:szCs w:val="28"/>
        </w:rPr>
        <w:t xml:space="preserve"> </w:t>
      </w:r>
      <w:r>
        <w:rPr>
          <w:sz w:val="28"/>
          <w:szCs w:val="28"/>
        </w:rPr>
        <w:t>судебного участка №61</w:t>
      </w:r>
      <w:r w:rsidRPr="00564A0E">
        <w:rPr>
          <w:sz w:val="28"/>
          <w:szCs w:val="28"/>
        </w:rPr>
        <w:t xml:space="preserve"> в течение 10-ти суток  со дня вручения или получения копии постановления.</w:t>
      </w:r>
    </w:p>
    <w:p w:rsidR="00E9187D" w:rsidP="00E9187D">
      <w:pPr>
        <w:tabs>
          <w:tab w:val="left" w:pos="2835"/>
          <w:tab w:val="left" w:pos="3828"/>
          <w:tab w:val="left" w:pos="4820"/>
          <w:tab w:val="left" w:pos="6237"/>
        </w:tabs>
        <w:jc w:val="both"/>
        <w:rPr>
          <w:sz w:val="28"/>
          <w:szCs w:val="28"/>
        </w:rPr>
      </w:pPr>
    </w:p>
    <w:p w:rsidR="00E9187D" w:rsidRPr="00564A0E" w:rsidP="00E9187D">
      <w:pPr>
        <w:tabs>
          <w:tab w:val="left" w:pos="2835"/>
          <w:tab w:val="left" w:pos="3828"/>
          <w:tab w:val="left" w:pos="4820"/>
          <w:tab w:val="left" w:pos="6237"/>
        </w:tabs>
        <w:jc w:val="both"/>
        <w:rPr>
          <w:sz w:val="28"/>
          <w:szCs w:val="28"/>
        </w:rPr>
      </w:pPr>
    </w:p>
    <w:p w:rsidR="00E9187D" w:rsidRPr="00564A0E" w:rsidP="00E9187D">
      <w:pPr>
        <w:tabs>
          <w:tab w:val="left" w:pos="2835"/>
          <w:tab w:val="left" w:pos="3828"/>
          <w:tab w:val="left" w:pos="4820"/>
          <w:tab w:val="left" w:pos="6237"/>
        </w:tabs>
        <w:rPr>
          <w:sz w:val="28"/>
          <w:szCs w:val="28"/>
        </w:rPr>
      </w:pPr>
      <w:r w:rsidRPr="00564A0E">
        <w:rPr>
          <w:sz w:val="28"/>
          <w:szCs w:val="28"/>
        </w:rPr>
        <w:t>Мировой судья  судебного  участка №61</w:t>
      </w:r>
    </w:p>
    <w:p w:rsidR="00E9187D" w:rsidRPr="00564A0E" w:rsidP="00E9187D">
      <w:pPr>
        <w:tabs>
          <w:tab w:val="left" w:pos="2835"/>
          <w:tab w:val="left" w:pos="3828"/>
          <w:tab w:val="left" w:pos="4820"/>
          <w:tab w:val="left" w:pos="6237"/>
        </w:tabs>
        <w:jc w:val="both"/>
        <w:rPr>
          <w:sz w:val="28"/>
          <w:szCs w:val="28"/>
        </w:rPr>
      </w:pPr>
      <w:r w:rsidRPr="00564A0E">
        <w:rPr>
          <w:sz w:val="28"/>
          <w:szCs w:val="28"/>
        </w:rPr>
        <w:t xml:space="preserve">Ленинского судебного района </w:t>
      </w:r>
    </w:p>
    <w:p w:rsidR="00E9187D" w:rsidRPr="00564A0E" w:rsidP="00E9187D">
      <w:pPr>
        <w:tabs>
          <w:tab w:val="left" w:pos="2835"/>
          <w:tab w:val="left" w:pos="3828"/>
          <w:tab w:val="left" w:pos="4820"/>
          <w:tab w:val="left" w:pos="6237"/>
        </w:tabs>
        <w:jc w:val="both"/>
        <w:rPr>
          <w:sz w:val="28"/>
          <w:szCs w:val="28"/>
        </w:rPr>
      </w:pPr>
      <w:r w:rsidRPr="00564A0E">
        <w:rPr>
          <w:sz w:val="28"/>
          <w:szCs w:val="28"/>
        </w:rPr>
        <w:t>(Ленинс</w:t>
      </w:r>
      <w:r w:rsidRPr="00564A0E">
        <w:rPr>
          <w:sz w:val="28"/>
          <w:szCs w:val="28"/>
        </w:rPr>
        <w:t>кий муниципальный район)</w:t>
      </w:r>
    </w:p>
    <w:p w:rsidR="00E9187D" w:rsidP="00E9187D">
      <w:pPr>
        <w:tabs>
          <w:tab w:val="left" w:pos="2835"/>
          <w:tab w:val="left" w:pos="3828"/>
          <w:tab w:val="left" w:pos="4820"/>
          <w:tab w:val="left" w:pos="6237"/>
        </w:tabs>
        <w:jc w:val="both"/>
      </w:pPr>
      <w:r w:rsidRPr="00564A0E">
        <w:rPr>
          <w:sz w:val="28"/>
          <w:szCs w:val="28"/>
        </w:rPr>
        <w:t xml:space="preserve">Республики Крым                                   </w:t>
      </w:r>
      <w:r>
        <w:rPr>
          <w:sz w:val="28"/>
          <w:szCs w:val="28"/>
        </w:rPr>
        <w:t xml:space="preserve">                               </w:t>
      </w:r>
      <w:r w:rsidRPr="00564A0E">
        <w:rPr>
          <w:sz w:val="28"/>
          <w:szCs w:val="28"/>
        </w:rPr>
        <w:t xml:space="preserve">   И.В. Казарина</w:t>
      </w:r>
    </w:p>
    <w:p w:rsidR="00E9187D" w:rsidP="00E9187D"/>
    <w:p w:rsidR="00E9187D" w:rsidP="00E9187D"/>
    <w:p w:rsidR="00E9187D" w:rsidP="00E9187D"/>
    <w:p w:rsidR="003A271D"/>
    <w:sectPr w:rsidSect="000974A3">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7D"/>
    <w:rsid w:val="00035C81"/>
    <w:rsid w:val="00050FEF"/>
    <w:rsid w:val="000906E3"/>
    <w:rsid w:val="000974A3"/>
    <w:rsid w:val="000E366C"/>
    <w:rsid w:val="001B1D80"/>
    <w:rsid w:val="0023407F"/>
    <w:rsid w:val="002B09E5"/>
    <w:rsid w:val="0032716E"/>
    <w:rsid w:val="003A271D"/>
    <w:rsid w:val="003D0EB5"/>
    <w:rsid w:val="00506C03"/>
    <w:rsid w:val="005268B8"/>
    <w:rsid w:val="005313CF"/>
    <w:rsid w:val="0054789C"/>
    <w:rsid w:val="00564A0E"/>
    <w:rsid w:val="005729CA"/>
    <w:rsid w:val="006060D1"/>
    <w:rsid w:val="006C10D5"/>
    <w:rsid w:val="00703F5A"/>
    <w:rsid w:val="007566D7"/>
    <w:rsid w:val="007E5848"/>
    <w:rsid w:val="007E7EFB"/>
    <w:rsid w:val="007F0D36"/>
    <w:rsid w:val="008E588B"/>
    <w:rsid w:val="00A03F89"/>
    <w:rsid w:val="00AB3247"/>
    <w:rsid w:val="00AF440D"/>
    <w:rsid w:val="00B8180D"/>
    <w:rsid w:val="00D24881"/>
    <w:rsid w:val="00D24FD9"/>
    <w:rsid w:val="00DB29DB"/>
    <w:rsid w:val="00E618BC"/>
    <w:rsid w:val="00E9187D"/>
    <w:rsid w:val="00F511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7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9187D"/>
    <w:rPr>
      <w:color w:val="0000FF"/>
      <w:u w:val="single"/>
    </w:rPr>
  </w:style>
  <w:style w:type="paragraph" w:styleId="BodyTextIndent3">
    <w:name w:val="Body Text Indent 3"/>
    <w:basedOn w:val="Normal"/>
    <w:link w:val="3"/>
    <w:semiHidden/>
    <w:unhideWhenUsed/>
    <w:rsid w:val="00E9187D"/>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E9187D"/>
    <w:rPr>
      <w:rFonts w:ascii="Times New Roman" w:eastAsia="Times New Roman" w:hAnsi="Times New Roman" w:cs="Times New Roman"/>
      <w:sz w:val="16"/>
      <w:szCs w:val="16"/>
      <w:lang w:eastAsia="ru-RU"/>
    </w:rPr>
  </w:style>
  <w:style w:type="character" w:customStyle="1" w:styleId="apple-converted-space">
    <w:name w:val="apple-converted-space"/>
    <w:rsid w:val="00E9187D"/>
  </w:style>
  <w:style w:type="character" w:customStyle="1" w:styleId="snippetequal">
    <w:name w:val="snippet_equal"/>
    <w:rsid w:val="00E9187D"/>
  </w:style>
  <w:style w:type="paragraph" w:customStyle="1" w:styleId="ConsPlusNormal">
    <w:name w:val="ConsPlusNormal"/>
    <w:rsid w:val="00E9187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0B872A93D489DFC16F62857C067B2F1F113271E8D4BFCD26E508D64913ABCD9FB13DD939B9A8FEB9F8C345BFB5F2A35629FA0485T3I1O" TargetMode="External" /><Relationship Id="rId5" Type="http://schemas.openxmlformats.org/officeDocument/2006/relationships/hyperlink" Target="consultantplus://offline/ref=C33658127210DED9F6C6E167F97E66EA1D82F04D821307E33660DA3BCAFF32A91ADA403B2BF46AAE8DA35F8818EAFCFAE27A395255CAC9DDO" TargetMode="External" /><Relationship Id="rId6" Type="http://schemas.openxmlformats.org/officeDocument/2006/relationships/hyperlink" Target="consultantplus://offline/ref=38F9A6257FC25EEFB577412F0B5FA3BBF8268D08067A97C3C9DBFFA0A27C7095938E2AE0E08860FFF3E842CC31A72DDD0043D51029A1s2D1O" TargetMode="External" /><Relationship Id="rId7" Type="http://schemas.openxmlformats.org/officeDocument/2006/relationships/hyperlink" Target="consultantplus://offline/ref=38F9A6257FC25EEFB577412F0B5FA3BBF8268D08067A97C3C9DBFFA0A27C7095938E2AE4E7896CF0A2B252C878F320C20058CB1737A120DAs5DFO" TargetMode="External" /><Relationship Id="rId8" Type="http://schemas.openxmlformats.org/officeDocument/2006/relationships/hyperlink" Target="http://sudact.ru/law/koap/razdel-v/glava-32/statia-32.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