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751" w:rsidRPr="00703F5A" w:rsidP="0069175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91751" w:rsidP="0069175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C52AE">
        <w:rPr>
          <w:sz w:val="28"/>
          <w:szCs w:val="28"/>
        </w:rPr>
        <w:t>497</w:t>
      </w:r>
      <w:r>
        <w:rPr>
          <w:sz w:val="28"/>
          <w:szCs w:val="28"/>
        </w:rPr>
        <w:t>/2020</w:t>
      </w:r>
    </w:p>
    <w:p w:rsidR="00691751" w:rsidP="0069175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</w:t>
      </w:r>
      <w:r w:rsidR="002C52AE">
        <w:rPr>
          <w:sz w:val="28"/>
          <w:szCs w:val="28"/>
        </w:rPr>
        <w:t>1424-60</w:t>
      </w:r>
    </w:p>
    <w:p w:rsidR="002C52AE" w:rsidRPr="004376D4" w:rsidP="00691751">
      <w:pPr>
        <w:jc w:val="right"/>
        <w:rPr>
          <w:sz w:val="28"/>
          <w:szCs w:val="28"/>
        </w:rPr>
      </w:pPr>
    </w:p>
    <w:p w:rsidR="00691751" w:rsidRPr="00703F5A" w:rsidP="0069175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91751" w:rsidP="00691751">
      <w:pPr>
        <w:jc w:val="both"/>
        <w:rPr>
          <w:sz w:val="28"/>
          <w:szCs w:val="28"/>
          <w:lang w:val="uk-UA"/>
        </w:rPr>
      </w:pPr>
    </w:p>
    <w:p w:rsidR="00691751" w:rsidRPr="00703F5A" w:rsidP="006917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октября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91751" w:rsidRPr="00703F5A" w:rsidP="00691751">
      <w:pPr>
        <w:jc w:val="both"/>
        <w:rPr>
          <w:sz w:val="28"/>
          <w:szCs w:val="28"/>
          <w:lang w:val="uk-UA"/>
        </w:rPr>
      </w:pPr>
    </w:p>
    <w:p w:rsidR="00691751" w:rsidP="00691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F5E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91751" w:rsidP="002F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91751" w:rsidP="002F5EA6">
            <w:pPr>
              <w:jc w:val="both"/>
              <w:rPr>
                <w:sz w:val="28"/>
                <w:szCs w:val="28"/>
              </w:rPr>
            </w:pPr>
            <w:r w:rsidRPr="001B6E95">
              <w:rPr>
                <w:b/>
                <w:sz w:val="28"/>
                <w:szCs w:val="28"/>
              </w:rPr>
              <w:t>Болдырева Сергея Валерьевича</w:t>
            </w:r>
            <w:r>
              <w:rPr>
                <w:sz w:val="28"/>
                <w:szCs w:val="28"/>
              </w:rPr>
              <w:t>,</w:t>
            </w:r>
          </w:p>
          <w:p w:rsidR="00691751" w:rsidP="002F5E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91751" w:rsidP="002F5EA6">
            <w:pPr>
              <w:jc w:val="both"/>
              <w:rPr>
                <w:sz w:val="28"/>
                <w:szCs w:val="28"/>
              </w:rPr>
            </w:pPr>
          </w:p>
        </w:tc>
      </w:tr>
    </w:tbl>
    <w:p w:rsidR="00691751" w:rsidRPr="00703F5A" w:rsidP="006917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691751" w:rsidRPr="00703F5A" w:rsidP="00691751">
      <w:pPr>
        <w:jc w:val="both"/>
        <w:rPr>
          <w:sz w:val="28"/>
          <w:szCs w:val="28"/>
        </w:rPr>
      </w:pPr>
    </w:p>
    <w:p w:rsidR="00691751" w:rsidP="0069175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91751" w:rsidRPr="00703F5A" w:rsidP="00691751">
      <w:pPr>
        <w:jc w:val="center"/>
        <w:rPr>
          <w:sz w:val="28"/>
          <w:szCs w:val="28"/>
        </w:rPr>
      </w:pPr>
    </w:p>
    <w:p w:rsidR="001B6E95" w:rsidP="006917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Болдырев С.В. управлял транспортным средством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 w:rsidR="000E5391">
        <w:rPr>
          <w:sz w:val="28"/>
          <w:szCs w:val="28"/>
        </w:rPr>
        <w:t>,</w:t>
      </w:r>
      <w:r w:rsidR="000E5391">
        <w:rPr>
          <w:sz w:val="28"/>
          <w:szCs w:val="28"/>
        </w:rPr>
        <w:t xml:space="preserve"> н</w:t>
      </w:r>
      <w:r w:rsidR="007F248E">
        <w:rPr>
          <w:sz w:val="28"/>
          <w:szCs w:val="28"/>
        </w:rPr>
        <w:t>аходясь в состоянии опьянения. У</w:t>
      </w:r>
      <w:r w:rsidR="000E5391">
        <w:rPr>
          <w:sz w:val="28"/>
          <w:szCs w:val="28"/>
        </w:rPr>
        <w:t xml:space="preserve">становлено наличие абсолютного этилового спирта в концентрации более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 w:rsidR="000E5391">
        <w:rPr>
          <w:sz w:val="28"/>
          <w:szCs w:val="28"/>
        </w:rPr>
        <w:t xml:space="preserve"> выдыхаемого воздуха с учетом суммарной погрешности измерений, чем нарушил требования ст.2.7 ПДД РФ. Данные действия не содержат уголовно-наказуемого деяния. Освидетельствование проведено с использованием прибора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</w:p>
    <w:p w:rsidR="000E5391" w:rsidP="00691751">
      <w:pPr>
        <w:ind w:firstLine="708"/>
        <w:jc w:val="both"/>
        <w:rPr>
          <w:sz w:val="28"/>
          <w:szCs w:val="28"/>
        </w:rPr>
      </w:pPr>
      <w:r w:rsidRPr="00E51031">
        <w:rPr>
          <w:b/>
          <w:sz w:val="28"/>
          <w:szCs w:val="28"/>
        </w:rPr>
        <w:t>В судебном заседании Болдырев С.В.</w:t>
      </w:r>
      <w:r>
        <w:rPr>
          <w:sz w:val="28"/>
          <w:szCs w:val="28"/>
        </w:rPr>
        <w:t xml:space="preserve"> вину в совершении административного правонаруше</w:t>
      </w:r>
      <w:r>
        <w:rPr>
          <w:sz w:val="28"/>
          <w:szCs w:val="28"/>
        </w:rPr>
        <w:t>ния не признал. Пояснил, что</w:t>
      </w:r>
      <w:r w:rsidR="00CC5A68">
        <w:rPr>
          <w:sz w:val="28"/>
          <w:szCs w:val="28"/>
        </w:rPr>
        <w:t xml:space="preserve"> он был трезвый, ничего не пил. П</w:t>
      </w:r>
      <w:r>
        <w:rPr>
          <w:sz w:val="28"/>
          <w:szCs w:val="28"/>
        </w:rPr>
        <w:t>ри составлении про</w:t>
      </w:r>
      <w:r w:rsidR="00CC5A68">
        <w:rPr>
          <w:sz w:val="28"/>
          <w:szCs w:val="28"/>
        </w:rPr>
        <w:t>то</w:t>
      </w:r>
      <w:r>
        <w:rPr>
          <w:sz w:val="28"/>
          <w:szCs w:val="28"/>
        </w:rPr>
        <w:t>кола не было ни свидетелей, ни понятых. Освидетельствование проводили как хо</w:t>
      </w:r>
      <w:r w:rsidR="00CC5A68">
        <w:rPr>
          <w:sz w:val="28"/>
          <w:szCs w:val="28"/>
        </w:rPr>
        <w:t>т</w:t>
      </w:r>
      <w:r>
        <w:rPr>
          <w:sz w:val="28"/>
          <w:szCs w:val="28"/>
        </w:rPr>
        <w:t>ели, потом дали расписаться. Он продувал алкотектор, который второй раз показал состояние опьянени</w:t>
      </w:r>
      <w:r>
        <w:rPr>
          <w:sz w:val="28"/>
          <w:szCs w:val="28"/>
        </w:rPr>
        <w:t xml:space="preserve">я. Чей результат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</w:t>
      </w:r>
      <w:r w:rsidR="00765172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 не знает. </w:t>
      </w:r>
    </w:p>
    <w:p w:rsidR="000E5391" w:rsidP="00691751">
      <w:pPr>
        <w:ind w:firstLine="708"/>
        <w:jc w:val="both"/>
        <w:rPr>
          <w:sz w:val="28"/>
          <w:szCs w:val="28"/>
        </w:rPr>
      </w:pPr>
      <w:r w:rsidRPr="00E51031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 инспектор ДПС ОГИБДД ОМВД РФ по Ленинскому району </w:t>
      </w:r>
      <w:r w:rsidR="00765172">
        <w:rPr>
          <w:b/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то он совместно с инспектором ДПС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находились на сл</w:t>
      </w:r>
      <w:r>
        <w:rPr>
          <w:sz w:val="28"/>
          <w:szCs w:val="28"/>
        </w:rPr>
        <w:t xml:space="preserve">ужбе, ехали по главной дороге в </w:t>
      </w:r>
      <w:r>
        <w:rPr>
          <w:sz w:val="28"/>
          <w:szCs w:val="28"/>
        </w:rPr>
        <w:t>с</w:t>
      </w:r>
      <w:r w:rsidR="00765172">
        <w:rPr>
          <w:sz w:val="28"/>
          <w:szCs w:val="28"/>
        </w:rPr>
        <w:t>(</w:t>
      </w:r>
      <w:r w:rsidR="00765172">
        <w:rPr>
          <w:sz w:val="28"/>
          <w:szCs w:val="28"/>
        </w:rPr>
        <w:t>данные изъяты)</w:t>
      </w:r>
      <w:r w:rsidR="00765172">
        <w:rPr>
          <w:sz w:val="28"/>
          <w:szCs w:val="28"/>
        </w:rPr>
        <w:t xml:space="preserve"> </w:t>
      </w:r>
      <w:r>
        <w:rPr>
          <w:sz w:val="28"/>
          <w:szCs w:val="28"/>
        </w:rPr>
        <w:t>. С второстепенной дороги выехал автомобиль. Он остановил автомобиль, вышел водитель с голым торсом. Он проверил документы и в ходе беседы было выявлено, что от водителя исходит запах алкоголя, поэтому ему было п</w:t>
      </w:r>
      <w:r>
        <w:rPr>
          <w:sz w:val="28"/>
          <w:szCs w:val="28"/>
        </w:rPr>
        <w:t>редложено на месте продуть прибор алкотектор, он согласился. С помощью прибора Алкотектор водитель продул прибор, который показал состояние опьянения. С результатом освидетельствования Болдырев С.В. согласился, поэтому в медицинское учреждение ему не предл</w:t>
      </w:r>
      <w:r>
        <w:rPr>
          <w:sz w:val="28"/>
          <w:szCs w:val="28"/>
        </w:rPr>
        <w:t xml:space="preserve">агали проехать. Иных граждан, которых можно было пригласить в качестве понятых не было. </w:t>
      </w:r>
      <w:r>
        <w:rPr>
          <w:sz w:val="28"/>
          <w:szCs w:val="28"/>
        </w:rPr>
        <w:t>Велась видеосъемка. За</w:t>
      </w:r>
      <w:r w:rsidR="007F248E">
        <w:rPr>
          <w:sz w:val="28"/>
          <w:szCs w:val="28"/>
        </w:rPr>
        <w:t>т</w:t>
      </w:r>
      <w:r>
        <w:rPr>
          <w:sz w:val="28"/>
          <w:szCs w:val="28"/>
        </w:rPr>
        <w:t>ем приехал эвакуатор и забрал автомобиль. Права и обязанности Болдыреву С.В. разъяснялись. Он был согласен с нарушением.</w:t>
      </w:r>
    </w:p>
    <w:p w:rsidR="00E51031" w:rsidP="00691751">
      <w:pPr>
        <w:ind w:firstLine="708"/>
        <w:jc w:val="both"/>
        <w:rPr>
          <w:sz w:val="28"/>
          <w:szCs w:val="28"/>
        </w:rPr>
      </w:pPr>
      <w:r w:rsidRPr="00E51031">
        <w:rPr>
          <w:b/>
          <w:sz w:val="28"/>
          <w:szCs w:val="28"/>
        </w:rPr>
        <w:t>Допрошенный в судебном з</w:t>
      </w:r>
      <w:r w:rsidRPr="00E51031">
        <w:rPr>
          <w:b/>
          <w:sz w:val="28"/>
          <w:szCs w:val="28"/>
        </w:rPr>
        <w:t>аседании в качестве св</w:t>
      </w:r>
      <w:r w:rsidR="004B480E">
        <w:rPr>
          <w:b/>
          <w:sz w:val="28"/>
          <w:szCs w:val="28"/>
        </w:rPr>
        <w:t>идетеля инспектор Д</w:t>
      </w:r>
      <w:r w:rsidRPr="00E51031">
        <w:rPr>
          <w:b/>
          <w:sz w:val="28"/>
          <w:szCs w:val="28"/>
        </w:rPr>
        <w:t xml:space="preserve">ПС </w:t>
      </w:r>
      <w:r w:rsidR="004B480E">
        <w:rPr>
          <w:b/>
          <w:sz w:val="28"/>
          <w:szCs w:val="28"/>
        </w:rPr>
        <w:t xml:space="preserve">ОГИБДД ОМВД РФ по Ленинскому району </w:t>
      </w:r>
      <w:r w:rsidR="00765172">
        <w:rPr>
          <w:b/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показал суду, что он совместно с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осуществлял дежурство в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на выезде увидели, что с проселочной дороги выезжает автомобиль, которым как </w:t>
      </w:r>
      <w:r>
        <w:rPr>
          <w:sz w:val="28"/>
          <w:szCs w:val="28"/>
        </w:rPr>
        <w:t>впоследствии было установлено управлял Болдырев А.В.</w:t>
      </w:r>
      <w:r w:rsidR="004B480E">
        <w:rPr>
          <w:sz w:val="28"/>
          <w:szCs w:val="28"/>
        </w:rPr>
        <w:t xml:space="preserve"> В ходе беседы у водителя были установлены признаки опьянения: запах алкоголя</w:t>
      </w:r>
      <w:r w:rsidR="004B480E">
        <w:rPr>
          <w:sz w:val="28"/>
          <w:szCs w:val="28"/>
        </w:rPr>
        <w:t xml:space="preserve"> изо рта, поэтому ему было предложено на месте продуть прибор алкотектор, с чем он согласился и прибор показал состояние опьянения. </w:t>
      </w:r>
    </w:p>
    <w:p w:rsidR="007B3577" w:rsidRPr="00220146" w:rsidP="00691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4B480E">
        <w:rPr>
          <w:sz w:val="28"/>
          <w:szCs w:val="28"/>
        </w:rPr>
        <w:t xml:space="preserve"> Болдырева С.В</w:t>
      </w:r>
      <w:r>
        <w:rPr>
          <w:sz w:val="28"/>
          <w:szCs w:val="28"/>
        </w:rPr>
        <w:t xml:space="preserve">, </w:t>
      </w:r>
      <w:r w:rsidR="004B480E"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 w:rsidR="004B480E">
        <w:rPr>
          <w:sz w:val="28"/>
          <w:szCs w:val="28"/>
        </w:rPr>
        <w:t xml:space="preserve"> показания свидетеля </w:t>
      </w:r>
      <w:r w:rsidRPr="004B480E" w:rsidR="004B480E">
        <w:rPr>
          <w:sz w:val="28"/>
          <w:szCs w:val="28"/>
        </w:rPr>
        <w:t xml:space="preserve">инспектора ДПС ОГИБДД ОМВД РФ по Ленинскому району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 w:rsidR="004B480E">
        <w:rPr>
          <w:sz w:val="28"/>
          <w:szCs w:val="28"/>
        </w:rPr>
        <w:t xml:space="preserve">  </w:t>
      </w:r>
      <w:r>
        <w:rPr>
          <w:sz w:val="28"/>
          <w:szCs w:val="28"/>
        </w:rPr>
        <w:t>изучив и исследовав материалы дела, суд</w:t>
      </w:r>
      <w:r>
        <w:rPr>
          <w:sz w:val="28"/>
          <w:szCs w:val="28"/>
        </w:rPr>
        <w:t xml:space="preserve"> пришел к выводу, что в</w:t>
      </w:r>
      <w:r w:rsidRPr="00BC33A7">
        <w:rPr>
          <w:sz w:val="28"/>
          <w:szCs w:val="28"/>
        </w:rPr>
        <w:t>ина</w:t>
      </w:r>
      <w:r w:rsidRPr="009611E0">
        <w:rPr>
          <w:sz w:val="28"/>
          <w:szCs w:val="28"/>
        </w:rPr>
        <w:t xml:space="preserve"> </w:t>
      </w:r>
      <w:r w:rsidR="004B480E">
        <w:rPr>
          <w:sz w:val="28"/>
          <w:szCs w:val="28"/>
        </w:rPr>
        <w:t>Болдырева С.В.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административном правонарушении (л.д.3),</w:t>
      </w:r>
      <w:r w:rsidRPr="009611E0"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от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изъяты)</w:t>
      </w:r>
      <w:r w:rsidRPr="00F97E81">
        <w:rPr>
          <w:sz w:val="28"/>
          <w:szCs w:val="28"/>
        </w:rPr>
        <w:t xml:space="preserve"> об отстранении</w:t>
      </w:r>
      <w:r>
        <w:rPr>
          <w:sz w:val="28"/>
          <w:szCs w:val="28"/>
        </w:rPr>
        <w:t xml:space="preserve"> от управления транспортным средством (л</w:t>
      </w:r>
      <w:r w:rsidRPr="00F97E81">
        <w:rPr>
          <w:sz w:val="28"/>
          <w:szCs w:val="28"/>
        </w:rPr>
        <w:t>.д.</w:t>
      </w:r>
      <w:r>
        <w:rPr>
          <w:sz w:val="28"/>
          <w:szCs w:val="28"/>
        </w:rPr>
        <w:t>4</w:t>
      </w:r>
      <w:r w:rsidRPr="00F97E81">
        <w:rPr>
          <w:sz w:val="28"/>
          <w:szCs w:val="28"/>
        </w:rPr>
        <w:t>),</w:t>
      </w:r>
      <w:r w:rsidRPr="009611E0">
        <w:rPr>
          <w:sz w:val="28"/>
          <w:szCs w:val="28"/>
        </w:rPr>
        <w:t xml:space="preserve"> </w:t>
      </w:r>
      <w:r>
        <w:rPr>
          <w:sz w:val="28"/>
          <w:szCs w:val="28"/>
        </w:rPr>
        <w:t>чек</w:t>
      </w:r>
      <w:r w:rsidR="004B480E">
        <w:rPr>
          <w:sz w:val="28"/>
          <w:szCs w:val="28"/>
        </w:rPr>
        <w:t>ом</w:t>
      </w:r>
      <w:r>
        <w:rPr>
          <w:sz w:val="28"/>
          <w:szCs w:val="28"/>
        </w:rPr>
        <w:t xml:space="preserve"> теста</w:t>
      </w:r>
      <w:r w:rsidR="004B480E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B480E">
        <w:rPr>
          <w:sz w:val="28"/>
          <w:szCs w:val="28"/>
        </w:rPr>
        <w:t xml:space="preserve">с результатом освидетельствования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 w:rsidR="004B480E">
        <w:rPr>
          <w:sz w:val="28"/>
          <w:szCs w:val="28"/>
        </w:rPr>
        <w:t xml:space="preserve"> (л.д.5), актом от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 w:rsidR="004B480E">
        <w:rPr>
          <w:sz w:val="28"/>
          <w:szCs w:val="28"/>
        </w:rPr>
        <w:t xml:space="preserve"> освидетельствования на состояние алкогольного опьянения с результатом освидетельствования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 w:rsidR="004B480E">
        <w:rPr>
          <w:sz w:val="28"/>
          <w:szCs w:val="28"/>
        </w:rPr>
        <w:t xml:space="preserve"> с </w:t>
      </w:r>
      <w:r w:rsidR="007F248E">
        <w:rPr>
          <w:sz w:val="28"/>
          <w:szCs w:val="28"/>
        </w:rPr>
        <w:t>чем Болдырев С.В. согласился (</w:t>
      </w:r>
      <w:r w:rsidR="004B480E">
        <w:rPr>
          <w:sz w:val="28"/>
          <w:szCs w:val="28"/>
        </w:rPr>
        <w:t xml:space="preserve">л.д.6), </w:t>
      </w:r>
      <w:r w:rsidR="00C943F1">
        <w:rPr>
          <w:sz w:val="28"/>
          <w:szCs w:val="28"/>
        </w:rPr>
        <w:t xml:space="preserve">протоколом от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 w:rsidR="00C943F1">
        <w:rPr>
          <w:sz w:val="28"/>
          <w:szCs w:val="28"/>
        </w:rPr>
        <w:t xml:space="preserve"> о заде</w:t>
      </w:r>
      <w:r w:rsidR="007F248E">
        <w:rPr>
          <w:sz w:val="28"/>
          <w:szCs w:val="28"/>
        </w:rPr>
        <w:t>ржании транспортного средства (</w:t>
      </w:r>
      <w:r w:rsidR="00C943F1">
        <w:rPr>
          <w:sz w:val="28"/>
          <w:szCs w:val="28"/>
        </w:rPr>
        <w:t>л.д.7),  рапортом инспектора ДПС (л</w:t>
      </w:r>
      <w:r w:rsidR="00C943F1">
        <w:rPr>
          <w:sz w:val="28"/>
          <w:szCs w:val="28"/>
        </w:rPr>
        <w:t xml:space="preserve">.д.8), видеозаписью с места совершения административного правонарушения, из которой следует, что Болдырев С.В. при составлении протокола вину в совершении правонарушения признал полностью, </w:t>
      </w:r>
      <w:r w:rsidR="00C943F1">
        <w:rPr>
          <w:sz w:val="28"/>
          <w:szCs w:val="28"/>
        </w:rPr>
        <w:t>пояснил</w:t>
      </w:r>
      <w:r w:rsidR="00C943F1">
        <w:rPr>
          <w:sz w:val="28"/>
          <w:szCs w:val="28"/>
        </w:rPr>
        <w:t xml:space="preserve"> что пил пиво (л.д.9), карточкой операции с ВУ (л.д.10), сведениями о привлечении Болдырева С.В.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>к административной ответственности (л.д.</w:t>
      </w:r>
      <w:r>
        <w:rPr>
          <w:sz w:val="28"/>
          <w:szCs w:val="28"/>
        </w:rPr>
        <w:t>1</w:t>
      </w:r>
      <w:r w:rsidR="00C943F1">
        <w:rPr>
          <w:sz w:val="28"/>
          <w:szCs w:val="28"/>
        </w:rPr>
        <w:t>1</w:t>
      </w:r>
      <w:r w:rsidRPr="00F97E81">
        <w:rPr>
          <w:sz w:val="28"/>
          <w:szCs w:val="28"/>
        </w:rPr>
        <w:t>),</w:t>
      </w:r>
      <w:r>
        <w:rPr>
          <w:color w:val="FF0000"/>
          <w:sz w:val="28"/>
          <w:szCs w:val="28"/>
        </w:rPr>
        <w:t xml:space="preserve"> </w:t>
      </w:r>
      <w:r w:rsidRPr="00F97E81">
        <w:rPr>
          <w:sz w:val="28"/>
          <w:szCs w:val="28"/>
        </w:rPr>
        <w:t>справкой к протоколу об админис</w:t>
      </w:r>
      <w:r>
        <w:rPr>
          <w:sz w:val="28"/>
          <w:szCs w:val="28"/>
        </w:rPr>
        <w:t>тративном</w:t>
      </w:r>
      <w:r>
        <w:rPr>
          <w:sz w:val="28"/>
          <w:szCs w:val="28"/>
        </w:rPr>
        <w:t xml:space="preserve"> правонарушении, из которой следует, что Болдырев С.В. водительское удостоверение получал, к административной ответственности по ст.12.8, ст.12.26 КоАП РФ и к уголовной ответственности не привлекался. (</w:t>
      </w:r>
      <w:r w:rsidRPr="00F97E81">
        <w:rPr>
          <w:sz w:val="28"/>
          <w:szCs w:val="28"/>
        </w:rPr>
        <w:t>л.д.1</w:t>
      </w:r>
      <w:r>
        <w:rPr>
          <w:sz w:val="28"/>
          <w:szCs w:val="28"/>
        </w:rPr>
        <w:t>2</w:t>
      </w:r>
      <w:r w:rsidRPr="00F97E8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481945">
        <w:rPr>
          <w:sz w:val="28"/>
          <w:szCs w:val="28"/>
        </w:rPr>
        <w:t xml:space="preserve"> сообщением ОГИБДД ОМВД РФ по Ленинскому району от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 w:rsidR="00481945">
        <w:rPr>
          <w:sz w:val="28"/>
          <w:szCs w:val="28"/>
        </w:rPr>
        <w:t>,</w:t>
      </w:r>
      <w:r w:rsidR="00481945">
        <w:rPr>
          <w:sz w:val="28"/>
          <w:szCs w:val="28"/>
        </w:rPr>
        <w:t xml:space="preserve"> свидетельством о поверке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 w:rsidR="004819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 также пояснениями должностного лица, составившего протокол об административ</w:t>
      </w:r>
      <w:r w:rsidR="00481945">
        <w:rPr>
          <w:sz w:val="28"/>
          <w:szCs w:val="28"/>
        </w:rPr>
        <w:t xml:space="preserve">ном правонарушении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 w:rsidR="0048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показаниями свидетеля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>
        <w:rPr>
          <w:sz w:val="28"/>
          <w:szCs w:val="28"/>
        </w:rPr>
        <w:t>., которые согласовываются друг с другом и в полной ме</w:t>
      </w:r>
      <w:r>
        <w:rPr>
          <w:sz w:val="28"/>
          <w:szCs w:val="28"/>
        </w:rPr>
        <w:t xml:space="preserve">ре </w:t>
      </w:r>
      <w:r w:rsidRPr="00220146">
        <w:rPr>
          <w:sz w:val="28"/>
          <w:szCs w:val="28"/>
        </w:rPr>
        <w:t>воспроизводят обстоятельства административного правонарушения.</w:t>
      </w:r>
    </w:p>
    <w:p w:rsidR="00220146" w:rsidRPr="00220146" w:rsidP="00220146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220146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 п</w:t>
      </w:r>
      <w:r w:rsidRPr="00220146" w:rsidR="007B3577">
        <w:rPr>
          <w:sz w:val="28"/>
          <w:szCs w:val="28"/>
        </w:rPr>
        <w:t>ояснени</w:t>
      </w:r>
      <w:r>
        <w:rPr>
          <w:sz w:val="28"/>
          <w:szCs w:val="28"/>
        </w:rPr>
        <w:t xml:space="preserve">й Болдырева С.В., </w:t>
      </w:r>
      <w:r w:rsidRPr="00220146">
        <w:rPr>
          <w:sz w:val="28"/>
          <w:szCs w:val="28"/>
        </w:rPr>
        <w:t>что при составлении протокола не</w:t>
      </w:r>
      <w:r>
        <w:rPr>
          <w:sz w:val="28"/>
          <w:szCs w:val="28"/>
        </w:rPr>
        <w:t xml:space="preserve"> было ни свидетелей, ни понятых суд обращает внимание, что с</w:t>
      </w:r>
      <w:r w:rsidRPr="007F7F09">
        <w:rPr>
          <w:sz w:val="28"/>
          <w:szCs w:val="28"/>
        </w:rPr>
        <w:t>огласно ч. 6 ст.25.7 КоАП РФ в случае применения видеозапи</w:t>
      </w:r>
      <w:r w:rsidRPr="007F7F09">
        <w:rPr>
          <w:sz w:val="28"/>
          <w:szCs w:val="28"/>
        </w:rPr>
        <w:t>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</w:t>
      </w:r>
      <w:r w:rsidRPr="007F7F09">
        <w:rPr>
          <w:sz w:val="28"/>
          <w:szCs w:val="28"/>
        </w:rPr>
        <w:t xml:space="preserve">янения. Материалы, полученные при совершении процессуальных действий с применением видеозаписи, прилагаются к </w:t>
      </w:r>
      <w:r w:rsidRPr="007F7F09">
        <w:rPr>
          <w:sz w:val="28"/>
          <w:szCs w:val="28"/>
        </w:rPr>
        <w:t xml:space="preserve">соответствующему протоколу либо акту освидетельствования на состояние </w:t>
      </w:r>
      <w:r w:rsidRPr="00220146">
        <w:rPr>
          <w:sz w:val="28"/>
          <w:szCs w:val="28"/>
        </w:rPr>
        <w:t>алкогольного опьянения.</w:t>
      </w:r>
    </w:p>
    <w:p w:rsidR="00220146" w:rsidRPr="00220146" w:rsidP="00220146">
      <w:pPr>
        <w:jc w:val="both"/>
        <w:rPr>
          <w:sz w:val="28"/>
          <w:szCs w:val="28"/>
        </w:rPr>
      </w:pPr>
      <w:r w:rsidRPr="00220146">
        <w:rPr>
          <w:sz w:val="28"/>
          <w:szCs w:val="28"/>
        </w:rPr>
        <w:tab/>
        <w:t>К материалам дела приложена видеозапись совершенных</w:t>
      </w:r>
      <w:r w:rsidRPr="00220146">
        <w:rPr>
          <w:sz w:val="28"/>
          <w:szCs w:val="28"/>
        </w:rPr>
        <w:t xml:space="preserve"> процессуальных действий. Поэтому данные доводы Болдырева С.В. судом во внимание не принимаются.</w:t>
      </w:r>
    </w:p>
    <w:p w:rsidR="00B449D5" w:rsidRPr="00027879" w:rsidP="00220146">
      <w:pPr>
        <w:jc w:val="both"/>
        <w:rPr>
          <w:sz w:val="28"/>
          <w:szCs w:val="28"/>
        </w:rPr>
      </w:pPr>
      <w:r w:rsidRPr="00220146">
        <w:rPr>
          <w:sz w:val="28"/>
          <w:szCs w:val="28"/>
        </w:rPr>
        <w:tab/>
        <w:t xml:space="preserve">Иные </w:t>
      </w:r>
      <w:r w:rsidRPr="00027879">
        <w:rPr>
          <w:sz w:val="28"/>
          <w:szCs w:val="28"/>
        </w:rPr>
        <w:t>пояснения Болдырева С.В.  суд расценивает как не осознание вины и желание избежать административного наказания.</w:t>
      </w:r>
    </w:p>
    <w:p w:rsidR="00691751" w:rsidRPr="00C76903" w:rsidP="00691751">
      <w:pPr>
        <w:ind w:firstLine="540"/>
        <w:jc w:val="both"/>
        <w:rPr>
          <w:sz w:val="28"/>
          <w:szCs w:val="28"/>
        </w:rPr>
      </w:pPr>
      <w:r w:rsidRPr="00027879">
        <w:rPr>
          <w:sz w:val="28"/>
          <w:szCs w:val="28"/>
        </w:rPr>
        <w:t>Таким образом,</w:t>
      </w:r>
      <w:r w:rsidRPr="00F97E81">
        <w:rPr>
          <w:sz w:val="28"/>
          <w:szCs w:val="28"/>
        </w:rPr>
        <w:t xml:space="preserve"> действия </w:t>
      </w:r>
      <w:r w:rsidR="007B3577">
        <w:rPr>
          <w:sz w:val="28"/>
          <w:szCs w:val="28"/>
        </w:rPr>
        <w:t xml:space="preserve">Болдырева С.В. 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7B3577">
        <w:rPr>
          <w:sz w:val="28"/>
          <w:szCs w:val="28"/>
        </w:rPr>
        <w:t xml:space="preserve">Болдырева С.В.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691751" w:rsidRPr="00BC33A7" w:rsidP="006917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B3577">
        <w:rPr>
          <w:sz w:val="28"/>
          <w:szCs w:val="28"/>
        </w:rPr>
        <w:t xml:space="preserve">Болдыреву С.В.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t>совершившего правонарушение, который не работает,</w:t>
      </w:r>
      <w:r w:rsidRPr="00762F57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 xml:space="preserve"> </w:t>
      </w:r>
      <w:r w:rsidR="00765172">
        <w:rPr>
          <w:sz w:val="28"/>
          <w:szCs w:val="28"/>
        </w:rPr>
        <w:t>(данные изъяты)</w:t>
      </w:r>
      <w:r w:rsidR="007B35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учете у врача нарколога и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</w:t>
      </w:r>
      <w:r w:rsidR="007B3577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="007B3577">
        <w:rPr>
          <w:sz w:val="28"/>
          <w:szCs w:val="28"/>
        </w:rPr>
        <w:t xml:space="preserve">принимая во внимание не признание вины, что может в дальнейшем повлечь совершение аналогичного правонарушения, </w:t>
      </w:r>
      <w:r w:rsidRPr="00703F5A">
        <w:rPr>
          <w:sz w:val="28"/>
          <w:szCs w:val="28"/>
        </w:rPr>
        <w:t xml:space="preserve">а </w:t>
      </w:r>
      <w:r w:rsidR="00027879">
        <w:rPr>
          <w:sz w:val="28"/>
          <w:szCs w:val="28"/>
        </w:rPr>
        <w:t>также то</w:t>
      </w:r>
      <w:r w:rsidRPr="00703F5A">
        <w:rPr>
          <w:sz w:val="28"/>
          <w:szCs w:val="28"/>
        </w:rPr>
        <w:t>, что назначенное наказание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 xml:space="preserve"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</w:t>
      </w:r>
      <w:r w:rsidR="007B3577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санкци</w:t>
      </w:r>
      <w:r w:rsidR="007B3577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</w:t>
      </w:r>
      <w:r w:rsidRPr="00BC33A7">
        <w:rPr>
          <w:sz w:val="28"/>
          <w:szCs w:val="28"/>
        </w:rPr>
        <w:t>.</w:t>
      </w:r>
    </w:p>
    <w:p w:rsidR="00691751" w:rsidRPr="00BC33A7" w:rsidP="0069175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</w:t>
      </w:r>
      <w:r w:rsidRPr="00BC33A7">
        <w:rPr>
          <w:sz w:val="28"/>
          <w:szCs w:val="28"/>
        </w:rPr>
        <w:t>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691751" w:rsidRPr="00703F5A" w:rsidP="0069175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91751" w:rsidRPr="00703F5A" w:rsidP="0069175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91751" w:rsidP="0048194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481945">
        <w:rPr>
          <w:sz w:val="28"/>
          <w:szCs w:val="28"/>
        </w:rPr>
        <w:t xml:space="preserve">  </w:t>
      </w:r>
      <w:r w:rsidRPr="001B6E95" w:rsidR="00481945">
        <w:rPr>
          <w:b/>
          <w:sz w:val="28"/>
          <w:szCs w:val="28"/>
        </w:rPr>
        <w:t>Болдырева Сергея Валерьевича</w:t>
      </w:r>
      <w:r w:rsidR="00481945">
        <w:rPr>
          <w:sz w:val="28"/>
          <w:szCs w:val="28"/>
        </w:rPr>
        <w:t xml:space="preserve">, </w:t>
      </w:r>
      <w:r w:rsidR="00765172">
        <w:rPr>
          <w:sz w:val="28"/>
          <w:szCs w:val="28"/>
        </w:rPr>
        <w:t>(данные изъяты)</w:t>
      </w:r>
      <w:r w:rsidR="00765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</w:t>
      </w:r>
      <w:r w:rsidR="00481945">
        <w:rPr>
          <w:b/>
          <w:sz w:val="28"/>
          <w:szCs w:val="28"/>
        </w:rPr>
        <w:t>8</w:t>
      </w:r>
      <w:r w:rsidRPr="003E61F8">
        <w:rPr>
          <w:b/>
          <w:sz w:val="28"/>
          <w:szCs w:val="28"/>
        </w:rPr>
        <w:t xml:space="preserve"> ( </w:t>
      </w:r>
      <w:r w:rsidR="00481945">
        <w:rPr>
          <w:b/>
          <w:sz w:val="28"/>
          <w:szCs w:val="28"/>
        </w:rPr>
        <w:t>восемь</w:t>
      </w:r>
      <w:r w:rsidRPr="003E61F8">
        <w:rPr>
          <w:b/>
          <w:sz w:val="28"/>
          <w:szCs w:val="28"/>
        </w:rPr>
        <w:t>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91751" w:rsidP="00691751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>16</w:t>
      </w:r>
      <w:r w:rsidR="005B6D78">
        <w:rPr>
          <w:sz w:val="28"/>
          <w:szCs w:val="28"/>
        </w:rPr>
        <w:t>01123010001140</w:t>
      </w:r>
      <w:r>
        <w:rPr>
          <w:sz w:val="28"/>
          <w:szCs w:val="28"/>
        </w:rPr>
        <w:t xml:space="preserve">, </w:t>
      </w:r>
    </w:p>
    <w:p w:rsidR="00691751" w:rsidP="0069175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</w:t>
      </w:r>
      <w:r w:rsidR="005B6D78">
        <w:rPr>
          <w:sz w:val="28"/>
          <w:szCs w:val="28"/>
        </w:rPr>
        <w:t>12509</w:t>
      </w:r>
      <w:r>
        <w:rPr>
          <w:sz w:val="28"/>
          <w:szCs w:val="28"/>
        </w:rPr>
        <w:t>.</w:t>
      </w:r>
    </w:p>
    <w:p w:rsidR="00691751" w:rsidP="0069175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>
        <w:rPr>
          <w:sz w:val="28"/>
          <w:szCs w:val="28"/>
        </w:rPr>
        <w:t xml:space="preserve"> </w:t>
      </w:r>
      <w:r w:rsidR="005B6D78">
        <w:rPr>
          <w:sz w:val="28"/>
          <w:szCs w:val="28"/>
        </w:rPr>
        <w:t>Болдыреву С.В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</w:t>
      </w:r>
      <w:r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</w:t>
      </w:r>
      <w:r>
        <w:rPr>
          <w:sz w:val="28"/>
          <w:szCs w:val="28"/>
        </w:rPr>
        <w:t>рока отсрочки или срока рассрочки, предусмотренных статьей 31.5 настоящего Кодекса.</w:t>
      </w:r>
    </w:p>
    <w:p w:rsidR="00691751" w:rsidP="0069175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</w:t>
      </w:r>
      <w:r>
        <w:rPr>
          <w:sz w:val="28"/>
          <w:szCs w:val="28"/>
        </w:rPr>
        <w:t>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</w:t>
      </w:r>
      <w:r>
        <w:rPr>
          <w:sz w:val="28"/>
          <w:szCs w:val="28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691751" w:rsidRPr="00B00AFB" w:rsidP="0069175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5B6D78">
        <w:rPr>
          <w:sz w:val="28"/>
          <w:szCs w:val="28"/>
        </w:rPr>
        <w:t>Болдыреву С.В.,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691751" w:rsidRPr="00B00AFB" w:rsidP="006917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5B6D78">
        <w:rPr>
          <w:sz w:val="28"/>
          <w:szCs w:val="28"/>
        </w:rPr>
        <w:t>Болдыреву С.В.,</w:t>
      </w:r>
      <w:r>
        <w:rPr>
          <w:sz w:val="28"/>
          <w:szCs w:val="28"/>
        </w:rPr>
        <w:t xml:space="preserve">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</w:t>
      </w:r>
      <w:r w:rsidRPr="00B00AFB">
        <w:rPr>
          <w:sz w:val="28"/>
          <w:szCs w:val="28"/>
        </w:rPr>
        <w:t>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( п. Ленино, ул. Горького, 2), а в с</w:t>
      </w:r>
      <w:r w:rsidRPr="00B00AFB">
        <w:rPr>
          <w:sz w:val="28"/>
          <w:szCs w:val="28"/>
        </w:rPr>
        <w:t>лучае утраты указанного документа, заявить об этом в тот же орган в тот же срок.</w:t>
      </w:r>
    </w:p>
    <w:p w:rsidR="00691751" w:rsidRPr="002352CD" w:rsidP="00691751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91751" w:rsidP="006917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91751" w:rsidP="006917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91751" w:rsidP="0069175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91751" w:rsidP="006917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91751" w:rsidP="006917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>ципальный район)</w:t>
      </w:r>
    </w:p>
    <w:p w:rsidR="00691751" w:rsidP="006917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0874AD"/>
    <w:sectPr w:rsidSect="007F248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51"/>
    <w:rsid w:val="00027879"/>
    <w:rsid w:val="000874AD"/>
    <w:rsid w:val="000E5391"/>
    <w:rsid w:val="00147F50"/>
    <w:rsid w:val="001B6E95"/>
    <w:rsid w:val="00220146"/>
    <w:rsid w:val="002352CD"/>
    <w:rsid w:val="0025095C"/>
    <w:rsid w:val="002C52AE"/>
    <w:rsid w:val="002F5EA6"/>
    <w:rsid w:val="0037762B"/>
    <w:rsid w:val="003B08A4"/>
    <w:rsid w:val="003E61F8"/>
    <w:rsid w:val="004376D4"/>
    <w:rsid w:val="00481945"/>
    <w:rsid w:val="004B480E"/>
    <w:rsid w:val="005B6D78"/>
    <w:rsid w:val="005C3034"/>
    <w:rsid w:val="005D6817"/>
    <w:rsid w:val="00691751"/>
    <w:rsid w:val="006F06FE"/>
    <w:rsid w:val="00703F5A"/>
    <w:rsid w:val="00762F57"/>
    <w:rsid w:val="00765172"/>
    <w:rsid w:val="007A535C"/>
    <w:rsid w:val="007A6B67"/>
    <w:rsid w:val="007B3577"/>
    <w:rsid w:val="007F248E"/>
    <w:rsid w:val="007F7F09"/>
    <w:rsid w:val="00815D86"/>
    <w:rsid w:val="008C19AE"/>
    <w:rsid w:val="008E588B"/>
    <w:rsid w:val="00943572"/>
    <w:rsid w:val="00954C02"/>
    <w:rsid w:val="00956390"/>
    <w:rsid w:val="009611E0"/>
    <w:rsid w:val="009D395B"/>
    <w:rsid w:val="00B00AFB"/>
    <w:rsid w:val="00B449D5"/>
    <w:rsid w:val="00BC33A7"/>
    <w:rsid w:val="00C76903"/>
    <w:rsid w:val="00C943F1"/>
    <w:rsid w:val="00CC5A68"/>
    <w:rsid w:val="00E51031"/>
    <w:rsid w:val="00E55DF4"/>
    <w:rsid w:val="00F97E8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9175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776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7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