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739" w:rsidRPr="00703F5A" w:rsidP="00EB373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B3739" w:rsidP="00EB373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</w:t>
      </w:r>
      <w:r w:rsidRPr="008207F6">
        <w:rPr>
          <w:sz w:val="28"/>
          <w:szCs w:val="28"/>
        </w:rPr>
        <w:t>№ 5-61-</w:t>
      </w:r>
      <w:r w:rsidR="00B7022E">
        <w:rPr>
          <w:sz w:val="28"/>
          <w:szCs w:val="28"/>
        </w:rPr>
        <w:t>520</w:t>
      </w:r>
      <w:r>
        <w:rPr>
          <w:sz w:val="28"/>
          <w:szCs w:val="28"/>
        </w:rPr>
        <w:t>/2020</w:t>
      </w:r>
    </w:p>
    <w:p w:rsidR="00EB3739" w:rsidP="00EB373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0061-01-2020-00</w:t>
      </w:r>
      <w:r w:rsidR="00B7022E">
        <w:rPr>
          <w:sz w:val="28"/>
          <w:szCs w:val="28"/>
        </w:rPr>
        <w:t>1622-48</w:t>
      </w:r>
    </w:p>
    <w:p w:rsidR="00EB3739" w:rsidRPr="008207F6" w:rsidP="00EB3739">
      <w:pPr>
        <w:jc w:val="right"/>
        <w:rPr>
          <w:sz w:val="28"/>
          <w:szCs w:val="28"/>
        </w:rPr>
      </w:pPr>
    </w:p>
    <w:p w:rsidR="00EB3739" w:rsidRPr="00703F5A" w:rsidP="00EB373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B3739" w:rsidRPr="00703F5A" w:rsidP="00EB3739">
      <w:pPr>
        <w:jc w:val="center"/>
        <w:rPr>
          <w:b/>
          <w:sz w:val="28"/>
          <w:szCs w:val="28"/>
        </w:rPr>
      </w:pPr>
    </w:p>
    <w:p w:rsidR="00EB3739" w:rsidRPr="00703F5A" w:rsidP="00EB37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октября 2020</w:t>
      </w:r>
      <w:r w:rsidRPr="00703F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EB3739" w:rsidRPr="00703F5A" w:rsidP="00EB3739">
      <w:pPr>
        <w:jc w:val="both"/>
        <w:rPr>
          <w:sz w:val="28"/>
          <w:szCs w:val="28"/>
          <w:lang w:val="uk-UA"/>
        </w:rPr>
      </w:pPr>
    </w:p>
    <w:p w:rsidR="00EB3739" w:rsidP="00EB3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9260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3739" w:rsidP="00C926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EB3739" w:rsidP="00C926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Ткаченко Александра Михайловича</w:t>
            </w:r>
            <w:r>
              <w:rPr>
                <w:sz w:val="28"/>
                <w:szCs w:val="28"/>
              </w:rPr>
              <w:t>,</w:t>
            </w:r>
          </w:p>
          <w:p w:rsidR="00EB3739" w:rsidP="00C926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B3739" w:rsidP="00C92602">
            <w:pPr>
              <w:jc w:val="both"/>
              <w:rPr>
                <w:sz w:val="28"/>
                <w:szCs w:val="28"/>
              </w:rPr>
            </w:pPr>
          </w:p>
        </w:tc>
      </w:tr>
    </w:tbl>
    <w:p w:rsidR="00EB3739" w:rsidRPr="00703F5A" w:rsidP="00EB373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EB3739" w:rsidRPr="00703F5A" w:rsidP="00EB3739">
      <w:pPr>
        <w:jc w:val="both"/>
        <w:rPr>
          <w:sz w:val="28"/>
          <w:szCs w:val="28"/>
        </w:rPr>
      </w:pPr>
    </w:p>
    <w:p w:rsidR="00EB3739" w:rsidP="00EB373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B3739" w:rsidRPr="00703F5A" w:rsidP="00EB3739">
      <w:pPr>
        <w:jc w:val="center"/>
        <w:rPr>
          <w:sz w:val="28"/>
          <w:szCs w:val="28"/>
        </w:rPr>
      </w:pPr>
    </w:p>
    <w:p w:rsidR="0075057A" w:rsidP="00EB373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 w:rsidR="00B7022E">
        <w:rPr>
          <w:sz w:val="28"/>
          <w:szCs w:val="28"/>
        </w:rPr>
        <w:t xml:space="preserve">Ткаченко А.М.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не предоставлении  ежемесячного отчета по форме СЗВ-М за июль 2020г.</w:t>
      </w:r>
      <w:r w:rsidRPr="008207F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п.2.2 ст. 11 Федерального Закона от 01.04.1996г №27-ФЗ «Об индивидуал</w:t>
      </w:r>
      <w:r>
        <w:rPr>
          <w:sz w:val="28"/>
          <w:szCs w:val="28"/>
        </w:rPr>
        <w:t>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</w:t>
      </w:r>
      <w:r>
        <w:rPr>
          <w:sz w:val="28"/>
          <w:szCs w:val="28"/>
        </w:rPr>
        <w:t xml:space="preserve">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</w:t>
      </w:r>
      <w:r>
        <w:rPr>
          <w:sz w:val="28"/>
          <w:szCs w:val="28"/>
        </w:rPr>
        <w:t xml:space="preserve">овые взносы). Сведения по форме СЗВ-М за июль 2020г в отношении всех застрахованных лиц должны быть представлены плательщиком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включительно, однако фактически сведения в отношении всех застрахованных лиц не предоставлены. </w:t>
      </w:r>
    </w:p>
    <w:p w:rsidR="00EB3739" w:rsidP="00EB3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Ткаченко А.М. в суд</w:t>
      </w:r>
      <w:r>
        <w:rPr>
          <w:sz w:val="28"/>
          <w:szCs w:val="28"/>
        </w:rPr>
        <w:t>ебное заседание не явился, о дне,  времени  и месте рассмотрения дела извещен надлежащим образом, причин неявки суду не предоставил.</w:t>
      </w:r>
    </w:p>
    <w:p w:rsidR="00EB3739" w:rsidRPr="0069089A" w:rsidP="00EB373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8207F6">
        <w:rPr>
          <w:sz w:val="28"/>
          <w:szCs w:val="28"/>
        </w:rPr>
        <w:t xml:space="preserve"> </w:t>
      </w:r>
      <w:r w:rsidR="0075057A">
        <w:rPr>
          <w:sz w:val="28"/>
          <w:szCs w:val="28"/>
        </w:rPr>
        <w:t xml:space="preserve">Ткаченко А.М.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</w:t>
      </w:r>
      <w:r w:rsidR="0075057A">
        <w:rPr>
          <w:sz w:val="28"/>
          <w:szCs w:val="28"/>
        </w:rPr>
        <w:t xml:space="preserve">ативном правонарушении (л.д.1), реестром страхователей, сдавших формы СЗВ-М за 6 месяц 2020г и не сдавших формы СЗВ-М за 7 месяц 2020 года </w:t>
      </w:r>
      <w:r w:rsidR="0075057A">
        <w:rPr>
          <w:sz w:val="28"/>
          <w:szCs w:val="28"/>
        </w:rPr>
        <w:t xml:space="preserve">( </w:t>
      </w:r>
      <w:r w:rsidR="0075057A">
        <w:rPr>
          <w:sz w:val="28"/>
          <w:szCs w:val="28"/>
        </w:rPr>
        <w:t>л.д.2), выпиской из Единого государственного реестра юридических лиц (л.д.3-5),</w:t>
      </w:r>
      <w:r w:rsidRPr="0075057A" w:rsidR="0075057A">
        <w:rPr>
          <w:sz w:val="28"/>
          <w:szCs w:val="28"/>
        </w:rPr>
        <w:t xml:space="preserve"> </w:t>
      </w:r>
      <w:r w:rsidR="0075057A">
        <w:rPr>
          <w:sz w:val="28"/>
          <w:szCs w:val="28"/>
        </w:rPr>
        <w:t>уведомлениями (л.д.6-8).</w:t>
      </w:r>
      <w:r>
        <w:rPr>
          <w:sz w:val="28"/>
          <w:szCs w:val="28"/>
        </w:rPr>
        <w:t xml:space="preserve"> </w:t>
      </w:r>
    </w:p>
    <w:p w:rsidR="00EB3739" w:rsidRPr="005729CA" w:rsidP="00EB3739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8207F6">
        <w:rPr>
          <w:sz w:val="28"/>
          <w:szCs w:val="28"/>
        </w:rPr>
        <w:t xml:space="preserve"> </w:t>
      </w:r>
      <w:r w:rsidR="0075057A">
        <w:rPr>
          <w:sz w:val="28"/>
          <w:szCs w:val="28"/>
        </w:rPr>
        <w:t xml:space="preserve">Ткаченко А.М. 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</w:t>
      </w:r>
      <w:r w:rsidRPr="002B69A6">
        <w:rPr>
          <w:sz w:val="28"/>
          <w:szCs w:val="28"/>
        </w:rPr>
        <w:t>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</w:t>
      </w:r>
      <w:r>
        <w:rPr>
          <w:sz w:val="28"/>
          <w:szCs w:val="28"/>
        </w:rPr>
        <w:t>.</w:t>
      </w:r>
    </w:p>
    <w:p w:rsidR="00EB3739" w:rsidRPr="005729CA" w:rsidP="00EB373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 w:rsidR="0075057A">
        <w:rPr>
          <w:sz w:val="28"/>
          <w:szCs w:val="28"/>
        </w:rPr>
        <w:t xml:space="preserve"> и смягчающих </w:t>
      </w:r>
      <w:r>
        <w:rPr>
          <w:sz w:val="28"/>
          <w:szCs w:val="28"/>
        </w:rPr>
        <w:t xml:space="preserve"> обс</w:t>
      </w:r>
      <w:r w:rsidR="0075057A">
        <w:rPr>
          <w:sz w:val="28"/>
          <w:szCs w:val="28"/>
        </w:rPr>
        <w:t xml:space="preserve">тоятельств,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</w:t>
      </w:r>
      <w:r w:rsidRPr="005729CA">
        <w:rPr>
          <w:sz w:val="28"/>
          <w:szCs w:val="28"/>
        </w:rPr>
        <w:t xml:space="preserve">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 w:rsidR="0075057A">
        <w:rPr>
          <w:sz w:val="28"/>
          <w:szCs w:val="28"/>
        </w:rPr>
        <w:t xml:space="preserve">пределах </w:t>
      </w:r>
      <w:r>
        <w:rPr>
          <w:sz w:val="28"/>
          <w:szCs w:val="28"/>
        </w:rPr>
        <w:t>санкци</w:t>
      </w:r>
      <w:r w:rsidR="0075057A">
        <w:rPr>
          <w:sz w:val="28"/>
          <w:szCs w:val="28"/>
        </w:rPr>
        <w:t>и</w:t>
      </w:r>
      <w:r>
        <w:rPr>
          <w:sz w:val="28"/>
          <w:szCs w:val="28"/>
        </w:rPr>
        <w:t xml:space="preserve"> статьи.</w:t>
      </w:r>
    </w:p>
    <w:p w:rsidR="00EB3739" w:rsidRPr="005729CA" w:rsidP="00EB373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29.5, 29.6, 29</w:t>
      </w:r>
      <w:r w:rsidRPr="005729CA">
        <w:rPr>
          <w:sz w:val="28"/>
          <w:szCs w:val="28"/>
        </w:rPr>
        <w:t xml:space="preserve">.9 Кодекса Российской Федерации об административных правонарушениях, суд – </w:t>
      </w:r>
    </w:p>
    <w:p w:rsidR="00EB3739" w:rsidRPr="005729CA" w:rsidP="00EB373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</w:t>
      </w:r>
    </w:p>
    <w:p w:rsidR="00EB3739" w:rsidRPr="005729CA" w:rsidP="00EB3739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EB3739" w:rsidRPr="005729CA" w:rsidP="00EB373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EB3739" w:rsidRPr="00564A14" w:rsidP="0075057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5057A">
        <w:rPr>
          <w:b/>
          <w:sz w:val="28"/>
          <w:szCs w:val="28"/>
        </w:rPr>
        <w:t>Ткаченко Александра Михайловича</w:t>
      </w:r>
      <w:r w:rsidR="0075057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564A14">
        <w:rPr>
          <w:sz w:val="28"/>
          <w:szCs w:val="28"/>
        </w:rPr>
        <w:t>КоАП РФ и подвергнуть его административному на</w:t>
      </w:r>
      <w:r w:rsidR="0075057A">
        <w:rPr>
          <w:sz w:val="28"/>
          <w:szCs w:val="28"/>
        </w:rPr>
        <w:t>казанию  в виде штрафа в сумме 500 (пятьсот</w:t>
      </w:r>
      <w:r w:rsidRPr="00564A14">
        <w:rPr>
          <w:sz w:val="28"/>
          <w:szCs w:val="28"/>
        </w:rPr>
        <w:t xml:space="preserve">)  рублей. </w:t>
      </w:r>
    </w:p>
    <w:p w:rsidR="00EB3739" w:rsidRPr="00F533A1" w:rsidP="00EB3739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 xml:space="preserve">Сумму штрафа необходимо внести: </w:t>
      </w:r>
      <w:r w:rsidRPr="002218FA"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 w:rsidRPr="002218FA">
        <w:rPr>
          <w:sz w:val="28"/>
        </w:rPr>
        <w:t>. Симферополь, ул. Набережная им.60-летия СССР, 28,  Получатель:</w:t>
      </w:r>
      <w:r w:rsidRPr="00BE223B">
        <w:rPr>
          <w:sz w:val="28"/>
        </w:rPr>
        <w:t xml:space="preserve">  УФК по Республике Крым (Министерство юстиции Республики Крым, л</w:t>
      </w:r>
      <w:r w:rsidRPr="00235E7B">
        <w:rPr>
          <w:sz w:val="28"/>
        </w:rPr>
        <w:t xml:space="preserve">/с 04752203230) </w:t>
      </w:r>
      <w:r>
        <w:rPr>
          <w:sz w:val="28"/>
        </w:rPr>
        <w:t>,</w:t>
      </w:r>
      <w:r>
        <w:rPr>
          <w:sz w:val="28"/>
        </w:rPr>
        <w:t xml:space="preserve">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F533A1">
        <w:rPr>
          <w:sz w:val="28"/>
        </w:rPr>
        <w:t xml:space="preserve">получателя: Отделение по Республике Крым Южного главного управления </w:t>
      </w:r>
      <w:r w:rsidRPr="00F533A1">
        <w:rPr>
          <w:sz w:val="28"/>
          <w:szCs w:val="28"/>
        </w:rPr>
        <w:t xml:space="preserve">ЦБРФ БИК: 043510001, счет: 40101810335100010001, ОКТМО 35627000,     </w:t>
      </w:r>
    </w:p>
    <w:p w:rsidR="00EB3739" w:rsidRPr="005729CA" w:rsidP="00EB3739">
      <w:pPr>
        <w:jc w:val="both"/>
        <w:rPr>
          <w:sz w:val="28"/>
          <w:szCs w:val="28"/>
        </w:rPr>
      </w:pPr>
      <w:r w:rsidRPr="00F533A1">
        <w:rPr>
          <w:sz w:val="26"/>
          <w:szCs w:val="26"/>
        </w:rPr>
        <w:t>КБК 828 1 16 01153 01 0332 140,</w:t>
      </w:r>
      <w:r w:rsidRPr="00F533A1">
        <w:rPr>
          <w:sz w:val="28"/>
          <w:szCs w:val="28"/>
        </w:rPr>
        <w:t xml:space="preserve"> </w:t>
      </w:r>
      <w:r w:rsidRPr="00F533A1">
        <w:rPr>
          <w:sz w:val="25"/>
          <w:szCs w:val="25"/>
        </w:rPr>
        <w:t xml:space="preserve"> </w:t>
      </w:r>
      <w:r w:rsidRPr="00F533A1">
        <w:rPr>
          <w:sz w:val="28"/>
          <w:szCs w:val="28"/>
        </w:rPr>
        <w:t xml:space="preserve"> назначение платежа –админи</w:t>
      </w:r>
      <w:r>
        <w:rPr>
          <w:sz w:val="28"/>
          <w:szCs w:val="28"/>
        </w:rPr>
        <w:t xml:space="preserve">стративный штраф </w:t>
      </w:r>
      <w:r>
        <w:rPr>
          <w:sz w:val="28"/>
          <w:szCs w:val="28"/>
        </w:rPr>
        <w:t>по делу №5-61-</w:t>
      </w:r>
      <w:r w:rsidR="0075057A">
        <w:rPr>
          <w:sz w:val="28"/>
          <w:szCs w:val="28"/>
        </w:rPr>
        <w:t>520</w:t>
      </w:r>
      <w:r w:rsidRPr="00F533A1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F533A1">
        <w:rPr>
          <w:sz w:val="28"/>
          <w:szCs w:val="28"/>
        </w:rPr>
        <w:t xml:space="preserve"> в отношении должностного лица</w:t>
      </w:r>
      <w:r>
        <w:rPr>
          <w:sz w:val="28"/>
          <w:szCs w:val="28"/>
        </w:rPr>
        <w:t xml:space="preserve"> </w:t>
      </w:r>
      <w:r w:rsidR="0075057A">
        <w:rPr>
          <w:sz w:val="28"/>
          <w:szCs w:val="28"/>
        </w:rPr>
        <w:t>Ткаченко А.М.</w:t>
      </w:r>
    </w:p>
    <w:p w:rsidR="00EB3739" w:rsidP="00EB3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Разъяснить </w:t>
      </w:r>
      <w:r w:rsidR="0075057A">
        <w:rPr>
          <w:sz w:val="28"/>
          <w:szCs w:val="28"/>
        </w:rPr>
        <w:t xml:space="preserve">Ткаченко А.М., 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</w:t>
      </w:r>
      <w:r>
        <w:rPr>
          <w:sz w:val="28"/>
          <w:szCs w:val="28"/>
        </w:rPr>
        <w:t>.5 настоящего Кодекса.</w:t>
      </w:r>
    </w:p>
    <w:p w:rsidR="00EB3739" w:rsidP="00EB373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</w:t>
      </w:r>
      <w:r>
        <w:rPr>
          <w:sz w:val="28"/>
          <w:szCs w:val="28"/>
        </w:rPr>
        <w:t>неуплату административного ш</w:t>
      </w:r>
      <w:r>
        <w:rPr>
          <w:sz w:val="28"/>
          <w:szCs w:val="28"/>
        </w:rPr>
        <w:t>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rPr>
          <w:sz w:val="28"/>
          <w:szCs w:val="28"/>
        </w:rPr>
        <w:t xml:space="preserve"> суток, либо обязательные работы на срок до пятидесяти часов.</w:t>
      </w:r>
    </w:p>
    <w:p w:rsidR="00EB3739" w:rsidP="00EB3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</w:t>
      </w:r>
      <w:r>
        <w:rPr>
          <w:sz w:val="28"/>
          <w:szCs w:val="28"/>
        </w:rPr>
        <w:t>новления.</w:t>
      </w:r>
    </w:p>
    <w:p w:rsidR="00EB3739" w:rsidP="00EB37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B3739" w:rsidP="00EB37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B3739" w:rsidP="00EB373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EB3739" w:rsidP="00EB37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EB3739" w:rsidP="00EB37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EB3739" w:rsidP="00EB37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EB3739" w:rsidP="00EB3739"/>
    <w:p w:rsidR="00EB3739" w:rsidP="00EB3739"/>
    <w:p w:rsidR="00EB3739" w:rsidP="00EB373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EB3739" w:rsidP="00EB3739"/>
    <w:p w:rsidR="00EB3739" w:rsidP="00EB3739"/>
    <w:p w:rsidR="00EB3739" w:rsidP="00EB3739"/>
    <w:p w:rsidR="00EB3739" w:rsidP="00EB3739"/>
    <w:p w:rsidR="00EB3739" w:rsidP="00EB3739"/>
    <w:p w:rsidR="00EB3739" w:rsidP="00EB3739"/>
    <w:p w:rsidR="00EB3739" w:rsidP="00EB3739"/>
    <w:p w:rsidR="00EB3739" w:rsidP="00EB3739"/>
    <w:p w:rsidR="00EB3739" w:rsidP="00EB3739"/>
    <w:p w:rsidR="00EB3739" w:rsidP="00EB3739"/>
    <w:p w:rsidR="00EB3739" w:rsidP="00EB3739"/>
    <w:p w:rsidR="00EB3739" w:rsidP="00EB3739"/>
    <w:p w:rsidR="00BD084D"/>
    <w:sectPr w:rsidSect="00D03249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39"/>
    <w:rsid w:val="002218FA"/>
    <w:rsid w:val="00235E7B"/>
    <w:rsid w:val="002B69A6"/>
    <w:rsid w:val="003909FB"/>
    <w:rsid w:val="00564A14"/>
    <w:rsid w:val="005729CA"/>
    <w:rsid w:val="0069089A"/>
    <w:rsid w:val="00703F5A"/>
    <w:rsid w:val="0075057A"/>
    <w:rsid w:val="008207F6"/>
    <w:rsid w:val="008E588B"/>
    <w:rsid w:val="00927C01"/>
    <w:rsid w:val="00B7022E"/>
    <w:rsid w:val="00BC33A7"/>
    <w:rsid w:val="00BD084D"/>
    <w:rsid w:val="00BE223B"/>
    <w:rsid w:val="00C92602"/>
    <w:rsid w:val="00CF024B"/>
    <w:rsid w:val="00D03249"/>
    <w:rsid w:val="00EB3739"/>
    <w:rsid w:val="00F53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