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2DCB" w:rsidRPr="00703F5A" w:rsidP="00462D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</w:t>
      </w:r>
    </w:p>
    <w:p w:rsidR="00462DCB" w:rsidRPr="00703F5A" w:rsidP="00462D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BF26AC">
        <w:rPr>
          <w:sz w:val="28"/>
          <w:szCs w:val="28"/>
        </w:rPr>
        <w:t>61-</w:t>
      </w:r>
      <w:r w:rsidR="00286EE6">
        <w:rPr>
          <w:sz w:val="28"/>
          <w:szCs w:val="28"/>
        </w:rPr>
        <w:t>550</w:t>
      </w:r>
      <w:r>
        <w:rPr>
          <w:sz w:val="28"/>
          <w:szCs w:val="28"/>
        </w:rPr>
        <w:t>/2018</w:t>
      </w:r>
    </w:p>
    <w:p w:rsidR="00462DCB" w:rsidP="00462DCB">
      <w:pPr>
        <w:jc w:val="center"/>
        <w:rPr>
          <w:b/>
          <w:sz w:val="28"/>
          <w:szCs w:val="28"/>
        </w:rPr>
      </w:pPr>
    </w:p>
    <w:p w:rsidR="00462DCB" w:rsidRPr="00703F5A" w:rsidP="00462D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62DCB" w:rsidRPr="00703F5A" w:rsidP="00462DCB">
      <w:pPr>
        <w:jc w:val="center"/>
        <w:rPr>
          <w:b/>
          <w:sz w:val="28"/>
          <w:szCs w:val="28"/>
        </w:rPr>
      </w:pPr>
    </w:p>
    <w:p w:rsidR="00462DCB" w:rsidRPr="00703F5A" w:rsidP="00462D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октября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462DCB" w:rsidRPr="00703F5A" w:rsidP="00462DCB">
      <w:pPr>
        <w:jc w:val="both"/>
        <w:rPr>
          <w:sz w:val="28"/>
          <w:szCs w:val="28"/>
        </w:rPr>
      </w:pP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945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62DCB" w:rsidP="00B945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62DCB" w:rsidP="00B945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Абдурахманову Зарему Айдеровну</w:t>
            </w:r>
            <w:r>
              <w:rPr>
                <w:sz w:val="28"/>
                <w:szCs w:val="28"/>
              </w:rPr>
              <w:t>,</w:t>
            </w:r>
          </w:p>
          <w:p w:rsidR="00462DCB" w:rsidP="00286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</w:tc>
      </w:tr>
    </w:tbl>
    <w:p w:rsidR="00462DCB" w:rsidP="00462DCB">
      <w:pPr>
        <w:ind w:firstLine="708"/>
        <w:jc w:val="both"/>
        <w:rPr>
          <w:sz w:val="28"/>
          <w:szCs w:val="28"/>
        </w:rPr>
      </w:pPr>
    </w:p>
    <w:p w:rsidR="00462DCB" w:rsidRPr="00703F5A" w:rsidP="00462D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462DCB" w:rsidRPr="00703F5A" w:rsidP="00462DCB">
      <w:pPr>
        <w:jc w:val="both"/>
        <w:rPr>
          <w:sz w:val="28"/>
          <w:szCs w:val="28"/>
        </w:rPr>
      </w:pPr>
    </w:p>
    <w:p w:rsidR="00462DCB" w:rsidP="00462DC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62DCB" w:rsidRPr="00703F5A" w:rsidP="00462DCB">
      <w:pPr>
        <w:jc w:val="center"/>
        <w:rPr>
          <w:sz w:val="28"/>
          <w:szCs w:val="28"/>
        </w:rPr>
      </w:pPr>
    </w:p>
    <w:p w:rsidR="00462DCB" w:rsidP="00462D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="00E45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0C59C1">
        <w:rPr>
          <w:sz w:val="28"/>
          <w:szCs w:val="28"/>
        </w:rPr>
        <w:t xml:space="preserve"> </w:t>
      </w:r>
      <w:r w:rsidR="00286EE6">
        <w:rPr>
          <w:sz w:val="28"/>
          <w:szCs w:val="28"/>
        </w:rPr>
        <w:t xml:space="preserve">Абдурахманова З.А.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 w:rsidR="0038683E">
        <w:rPr>
          <w:sz w:val="28"/>
          <w:szCs w:val="28"/>
        </w:rPr>
        <w:t xml:space="preserve"> допустил</w:t>
      </w:r>
      <w:r w:rsidR="000C59C1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 том, что п.2. ст. 11 Федерального Закона от 01.04.1996г №27-ФЗ «Об индивидуальном (персонифицированном) учете в системе обязательного пенсионного страхования» предусмо</w:t>
      </w:r>
      <w:r>
        <w:rPr>
          <w:sz w:val="28"/>
          <w:szCs w:val="28"/>
        </w:rPr>
        <w:t>трена обязанность страхователя еже</w:t>
      </w:r>
      <w:r w:rsidR="00286EE6">
        <w:rPr>
          <w:sz w:val="28"/>
          <w:szCs w:val="28"/>
        </w:rPr>
        <w:t>годно</w:t>
      </w:r>
      <w:r>
        <w:rPr>
          <w:sz w:val="28"/>
          <w:szCs w:val="28"/>
        </w:rPr>
        <w:t xml:space="preserve"> не позднее </w:t>
      </w:r>
      <w:r w:rsidR="00286EE6">
        <w:rPr>
          <w:sz w:val="28"/>
          <w:szCs w:val="28"/>
        </w:rPr>
        <w:t>1 марта</w:t>
      </w:r>
      <w:r>
        <w:rPr>
          <w:sz w:val="28"/>
          <w:szCs w:val="28"/>
        </w:rPr>
        <w:t>, следующего з</w:t>
      </w:r>
      <w:r w:rsidR="00AE4528">
        <w:rPr>
          <w:sz w:val="28"/>
          <w:szCs w:val="28"/>
        </w:rPr>
        <w:t>а</w:t>
      </w:r>
      <w:r w:rsidR="00286EE6">
        <w:rPr>
          <w:sz w:val="28"/>
          <w:szCs w:val="28"/>
        </w:rPr>
        <w:t xml:space="preserve"> отчетным годом</w:t>
      </w:r>
      <w:r>
        <w:rPr>
          <w:sz w:val="28"/>
          <w:szCs w:val="28"/>
        </w:rPr>
        <w:t>, представлять в территориальный орган ПФР сведения по форме СЗВ</w:t>
      </w:r>
      <w:r w:rsidR="00286EE6">
        <w:rPr>
          <w:sz w:val="28"/>
          <w:szCs w:val="28"/>
        </w:rPr>
        <w:t>-СТАЖ о</w:t>
      </w:r>
      <w:r w:rsidR="00286EE6">
        <w:rPr>
          <w:sz w:val="28"/>
          <w:szCs w:val="28"/>
        </w:rPr>
        <w:t xml:space="preserve"> каждом работающем у него застрахованном лице (включая лиц, которые  заключили договоры </w:t>
      </w:r>
      <w:r>
        <w:rPr>
          <w:sz w:val="28"/>
          <w:szCs w:val="28"/>
        </w:rPr>
        <w:t>гражданск</w:t>
      </w:r>
      <w:r>
        <w:rPr>
          <w:sz w:val="28"/>
          <w:szCs w:val="28"/>
        </w:rPr>
        <w:t>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</w:t>
      </w:r>
      <w:r w:rsidR="00286EE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286EE6">
        <w:rPr>
          <w:sz w:val="28"/>
          <w:szCs w:val="28"/>
        </w:rPr>
        <w:t>Страхователем представлены такие сведения 04.02.2018года, однако в отношении 3-х застрахованных лиц были предоставлены недостоверные сведения. В соответствии с п.5 с.17 Закона №27-ФЗ 21.06.2018г с электронной подписью по ТКС отправлено уведомление об устранении имеющихся расхождений в течении 5 рабочих дней, т.е. до 27.06.2018г</w:t>
      </w:r>
      <w:r w:rsidR="00AE61C9">
        <w:rPr>
          <w:sz w:val="28"/>
          <w:szCs w:val="28"/>
        </w:rPr>
        <w:t xml:space="preserve"> включительно. Плательщик предоставил откорректированные сведения по форме СЗВ-КОРР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AE61C9">
        <w:rPr>
          <w:sz w:val="28"/>
          <w:szCs w:val="28"/>
        </w:rPr>
        <w:t>, то есть с нарушением 5-ти дневного срока.</w:t>
      </w: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Абдурахманова З.А. в судебное заседание не явил</w:t>
      </w:r>
      <w:r w:rsidR="000C59C1">
        <w:rPr>
          <w:sz w:val="28"/>
          <w:szCs w:val="28"/>
        </w:rPr>
        <w:t>а</w:t>
      </w:r>
      <w:r w:rsidR="0038683E">
        <w:rPr>
          <w:sz w:val="28"/>
          <w:szCs w:val="28"/>
        </w:rPr>
        <w:t>с</w:t>
      </w:r>
      <w:r w:rsidR="000C59C1">
        <w:rPr>
          <w:sz w:val="28"/>
          <w:szCs w:val="28"/>
        </w:rPr>
        <w:t>ь</w:t>
      </w:r>
      <w:r>
        <w:rPr>
          <w:sz w:val="28"/>
          <w:szCs w:val="28"/>
        </w:rPr>
        <w:t>, извещен</w:t>
      </w:r>
      <w:r w:rsidR="000C59C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8683E">
        <w:rPr>
          <w:sz w:val="28"/>
          <w:szCs w:val="28"/>
        </w:rPr>
        <w:t>надлежащим образом. Предоставил</w:t>
      </w:r>
      <w:r w:rsidR="000C59C1">
        <w:rPr>
          <w:sz w:val="28"/>
          <w:szCs w:val="28"/>
        </w:rPr>
        <w:t>а</w:t>
      </w:r>
      <w:r>
        <w:rPr>
          <w:sz w:val="28"/>
          <w:szCs w:val="28"/>
        </w:rPr>
        <w:t xml:space="preserve"> суду за</w:t>
      </w:r>
      <w:r w:rsidR="0038683E">
        <w:rPr>
          <w:sz w:val="28"/>
          <w:szCs w:val="28"/>
        </w:rPr>
        <w:t>явление о рассмотрении дела в е</w:t>
      </w:r>
      <w:r w:rsidR="000C59C1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</w:t>
      </w:r>
      <w:r>
        <w:rPr>
          <w:sz w:val="28"/>
          <w:szCs w:val="28"/>
        </w:rPr>
        <w:t>вие. С протоколом соглас</w:t>
      </w:r>
      <w:r w:rsidR="000C59C1">
        <w:rPr>
          <w:sz w:val="28"/>
          <w:szCs w:val="28"/>
        </w:rPr>
        <w:t>на</w:t>
      </w:r>
      <w:r>
        <w:rPr>
          <w:sz w:val="28"/>
          <w:szCs w:val="28"/>
        </w:rPr>
        <w:t>, просит назначить минимальное наказание.</w:t>
      </w:r>
    </w:p>
    <w:p w:rsidR="00462DCB" w:rsidRPr="0069089A" w:rsidP="00462DC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 xml:space="preserve">Вина </w:t>
      </w:r>
      <w:r w:rsidR="00E456A2">
        <w:rPr>
          <w:sz w:val="28"/>
          <w:szCs w:val="28"/>
        </w:rPr>
        <w:t xml:space="preserve">должностного лица </w:t>
      </w:r>
      <w:r w:rsidR="00AE61C9">
        <w:rPr>
          <w:sz w:val="28"/>
          <w:szCs w:val="28"/>
        </w:rPr>
        <w:t>Абдурахмановой З.А.</w:t>
      </w:r>
      <w:r w:rsidR="0038683E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</w:t>
      </w:r>
      <w:r w:rsidR="00AE61C9">
        <w:rPr>
          <w:sz w:val="28"/>
          <w:szCs w:val="28"/>
        </w:rPr>
        <w:t xml:space="preserve"> уведомлением об устранении ошибок  от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 w:rsidR="00AE61C9">
        <w:rPr>
          <w:sz w:val="28"/>
          <w:szCs w:val="28"/>
        </w:rPr>
        <w:t xml:space="preserve"> /л.д.2/;</w:t>
      </w:r>
      <w:r>
        <w:rPr>
          <w:sz w:val="28"/>
          <w:szCs w:val="28"/>
        </w:rPr>
        <w:t xml:space="preserve"> </w:t>
      </w:r>
      <w:r w:rsidR="00AE61C9">
        <w:rPr>
          <w:sz w:val="28"/>
          <w:szCs w:val="28"/>
        </w:rPr>
        <w:t xml:space="preserve"> сверкой форм СЗВ-СТАЖ и СЗВ-М /л.д.3/; извещением о доставке /л.д.4/; формой ОДВ-1 /л.д.5-8/;</w:t>
      </w:r>
      <w:r w:rsidR="00386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Единого государственного реестра </w:t>
      </w:r>
      <w:r w:rsidR="000C59C1">
        <w:rPr>
          <w:sz w:val="28"/>
          <w:szCs w:val="28"/>
        </w:rPr>
        <w:t xml:space="preserve">индивидуальных предпринимателей </w:t>
      </w:r>
      <w:r>
        <w:rPr>
          <w:sz w:val="28"/>
          <w:szCs w:val="28"/>
        </w:rPr>
        <w:t xml:space="preserve"> /л.д.</w:t>
      </w:r>
      <w:r w:rsidR="00AE61C9">
        <w:rPr>
          <w:sz w:val="28"/>
          <w:szCs w:val="28"/>
        </w:rPr>
        <w:t>11-13</w:t>
      </w:r>
      <w:r>
        <w:rPr>
          <w:sz w:val="28"/>
          <w:szCs w:val="28"/>
        </w:rPr>
        <w:t>/.</w:t>
      </w:r>
    </w:p>
    <w:p w:rsidR="00462DCB" w:rsidRPr="005729CA" w:rsidP="00462DC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 w:rsidR="005C2A55">
        <w:rPr>
          <w:sz w:val="28"/>
          <w:szCs w:val="28"/>
        </w:rPr>
        <w:t xml:space="preserve">зом, действия должностного лица </w:t>
      </w:r>
      <w:r w:rsidR="00AE61C9">
        <w:rPr>
          <w:sz w:val="28"/>
          <w:szCs w:val="28"/>
        </w:rPr>
        <w:t>Абдурахмановой З.А.</w:t>
      </w:r>
      <w:r w:rsidRPr="00A7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>нсионно</w:t>
      </w:r>
      <w:r>
        <w:rPr>
          <w:sz w:val="28"/>
          <w:szCs w:val="28"/>
        </w:rPr>
        <w:t xml:space="preserve">го страхования срок </w:t>
      </w:r>
      <w:r w:rsidRPr="002B69A6">
        <w:rPr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462DCB" w:rsidRPr="005729CA" w:rsidP="00462D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</w:t>
      </w:r>
      <w:r w:rsidRPr="005729CA">
        <w:rPr>
          <w:color w:val="000000"/>
          <w:sz w:val="28"/>
          <w:szCs w:val="28"/>
        </w:rPr>
        <w:t xml:space="preserve">вии с п. 2 ст. 4.1. КоАП РФ при назначении административного наказания </w:t>
      </w:r>
      <w:r w:rsidR="0038683E">
        <w:rPr>
          <w:color w:val="000000"/>
          <w:sz w:val="28"/>
          <w:szCs w:val="28"/>
        </w:rPr>
        <w:t xml:space="preserve">суд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</w:t>
      </w:r>
      <w:r w:rsidRPr="005729CA">
        <w:rPr>
          <w:sz w:val="28"/>
          <w:szCs w:val="28"/>
        </w:rPr>
        <w:t xml:space="preserve">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</w:t>
      </w:r>
      <w:r w:rsidRPr="005729CA">
        <w:rPr>
          <w:sz w:val="28"/>
          <w:szCs w:val="28"/>
        </w:rPr>
        <w:t>нной стать</w:t>
      </w:r>
      <w:r>
        <w:rPr>
          <w:sz w:val="28"/>
          <w:szCs w:val="28"/>
        </w:rPr>
        <w:t>и.</w:t>
      </w:r>
    </w:p>
    <w:p w:rsidR="00462DCB" w:rsidRPr="005729CA" w:rsidP="00462D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462DCB" w:rsidRPr="005729CA" w:rsidP="00462DC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462DCB" w:rsidRPr="005729CA" w:rsidP="00462D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462DCB" w:rsidRPr="005729CA" w:rsidP="00F6263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0C59C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 w:rsidRPr="0038683E" w:rsidR="0038683E">
        <w:rPr>
          <w:b/>
          <w:sz w:val="28"/>
          <w:szCs w:val="28"/>
        </w:rPr>
        <w:t xml:space="preserve"> </w:t>
      </w:r>
      <w:r w:rsidR="00AE61C9">
        <w:rPr>
          <w:b/>
          <w:sz w:val="28"/>
          <w:szCs w:val="28"/>
        </w:rPr>
        <w:t xml:space="preserve">Абдурахманову </w:t>
      </w:r>
      <w:r w:rsidR="00AE61C9">
        <w:rPr>
          <w:b/>
          <w:sz w:val="28"/>
          <w:szCs w:val="28"/>
        </w:rPr>
        <w:t>Зарему</w:t>
      </w:r>
      <w:r w:rsidR="00AE61C9">
        <w:rPr>
          <w:b/>
          <w:sz w:val="28"/>
          <w:szCs w:val="28"/>
        </w:rPr>
        <w:t xml:space="preserve"> Айдеровну</w:t>
      </w:r>
      <w:r w:rsidR="0038683E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0C59C1">
        <w:rPr>
          <w:sz w:val="28"/>
          <w:szCs w:val="28"/>
        </w:rPr>
        <w:t>е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750F34">
        <w:rPr>
          <w:b/>
          <w:sz w:val="28"/>
          <w:szCs w:val="28"/>
        </w:rPr>
        <w:t>300 (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462DCB" w:rsidRPr="005729CA" w:rsidP="00462D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</w:t>
      </w:r>
      <w:r w:rsidR="00750F34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462DCB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</w:t>
      </w:r>
      <w:r w:rsidRPr="005729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EC5C4B" w:rsidP="00F626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 w:rsidR="00750F34">
        <w:rPr>
          <w:sz w:val="28"/>
          <w:szCs w:val="28"/>
        </w:rPr>
        <w:t xml:space="preserve">           </w:t>
      </w:r>
      <w:r w:rsidR="00DE542B">
        <w:rPr>
          <w:sz w:val="28"/>
          <w:szCs w:val="28"/>
        </w:rPr>
        <w:t xml:space="preserve">      </w:t>
      </w:r>
      <w:r w:rsidR="00BF26AC">
        <w:rPr>
          <w:sz w:val="28"/>
          <w:szCs w:val="28"/>
        </w:rPr>
        <w:t xml:space="preserve"> </w:t>
      </w:r>
      <w:r w:rsidR="00AE61C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r w:rsidRPr="005729CA">
        <w:rPr>
          <w:sz w:val="28"/>
          <w:szCs w:val="28"/>
        </w:rPr>
        <w:t xml:space="preserve">  И.В. Казарина</w:t>
      </w:r>
    </w:p>
    <w:sectPr w:rsidSect="00AE61C9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CB"/>
    <w:rsid w:val="000C59C1"/>
    <w:rsid w:val="001F0B06"/>
    <w:rsid w:val="00286EE6"/>
    <w:rsid w:val="002B69A6"/>
    <w:rsid w:val="003040BC"/>
    <w:rsid w:val="0038683E"/>
    <w:rsid w:val="003909FB"/>
    <w:rsid w:val="00462DCB"/>
    <w:rsid w:val="005729CA"/>
    <w:rsid w:val="005C2A55"/>
    <w:rsid w:val="0069089A"/>
    <w:rsid w:val="00703F5A"/>
    <w:rsid w:val="00750F34"/>
    <w:rsid w:val="008E588B"/>
    <w:rsid w:val="00A70955"/>
    <w:rsid w:val="00AE4528"/>
    <w:rsid w:val="00AE61C9"/>
    <w:rsid w:val="00B94510"/>
    <w:rsid w:val="00BC33A7"/>
    <w:rsid w:val="00BF26AC"/>
    <w:rsid w:val="00D46A95"/>
    <w:rsid w:val="00DD7A4B"/>
    <w:rsid w:val="00DE542B"/>
    <w:rsid w:val="00E456A2"/>
    <w:rsid w:val="00E502D3"/>
    <w:rsid w:val="00EC5C4B"/>
    <w:rsid w:val="00F6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