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1DCF" w:rsidP="00761DC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 Дело № 5</w:t>
      </w:r>
      <w:r w:rsidRPr="007959DE">
        <w:rPr>
          <w:rFonts w:ascii="Times New Roman" w:hAnsi="Times New Roman" w:cs="Times New Roman"/>
          <w:sz w:val="28"/>
          <w:szCs w:val="28"/>
        </w:rPr>
        <w:t>-61-</w:t>
      </w:r>
      <w:r>
        <w:rPr>
          <w:rFonts w:ascii="Times New Roman" w:hAnsi="Times New Roman" w:cs="Times New Roman"/>
          <w:sz w:val="28"/>
          <w:szCs w:val="28"/>
        </w:rPr>
        <w:t>5</w:t>
      </w:r>
      <w:r w:rsidR="00162541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761DCF" w:rsidRPr="00F258CA" w:rsidP="00761DC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77B18">
        <w:rPr>
          <w:rFonts w:ascii="Times New Roman" w:hAnsi="Times New Roman" w:cs="Times New Roman"/>
          <w:sz w:val="28"/>
          <w:szCs w:val="28"/>
        </w:rPr>
        <w:t>00</w:t>
      </w:r>
      <w:r w:rsidRPr="00F258CA">
        <w:rPr>
          <w:rFonts w:ascii="Times New Roman" w:hAnsi="Times New Roman" w:cs="Times New Roman"/>
          <w:sz w:val="28"/>
          <w:szCs w:val="28"/>
        </w:rPr>
        <w:t>61</w:t>
      </w:r>
      <w:r w:rsidRPr="00377B18">
        <w:rPr>
          <w:rFonts w:ascii="Times New Roman" w:hAnsi="Times New Roman" w:cs="Times New Roman"/>
          <w:sz w:val="28"/>
          <w:szCs w:val="28"/>
        </w:rPr>
        <w:t>-01-202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7B18">
        <w:rPr>
          <w:rFonts w:ascii="Times New Roman" w:hAnsi="Times New Roman" w:cs="Times New Roman"/>
          <w:sz w:val="28"/>
          <w:szCs w:val="28"/>
        </w:rPr>
        <w:t>-00</w:t>
      </w:r>
      <w:r w:rsidR="00162541">
        <w:rPr>
          <w:rFonts w:ascii="Times New Roman" w:hAnsi="Times New Roman" w:cs="Times New Roman"/>
          <w:sz w:val="28"/>
          <w:szCs w:val="28"/>
        </w:rPr>
        <w:t>2000-13</w:t>
      </w:r>
    </w:p>
    <w:p w:rsidR="00761DCF" w:rsidRPr="007959DE" w:rsidP="00761D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DCF" w:rsidRPr="002827B2" w:rsidP="00761D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1DCF" w:rsidP="00761D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1DCF" w:rsidRPr="002827B2" w:rsidP="00761D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17 ноября 2022 года  </w:t>
      </w:r>
      <w:r w:rsidRPr="002827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827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п. Ленино</w:t>
      </w:r>
    </w:p>
    <w:p w:rsidR="00761DCF" w:rsidRPr="002827B2" w:rsidP="00761D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DCF" w:rsidP="00761D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DCF" w:rsidRPr="002827B2" w:rsidP="00761D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</w:t>
      </w:r>
      <w:r w:rsidRPr="002827B2">
        <w:rPr>
          <w:rFonts w:ascii="Times New Roman" w:hAnsi="Times New Roman" w:cs="Times New Roman"/>
          <w:sz w:val="28"/>
          <w:szCs w:val="28"/>
        </w:rPr>
        <w:t>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Контрольно-счетной палаты Ленинского района Республики Крым о привлечении к административной отв</w:t>
      </w:r>
      <w:r w:rsidRPr="002827B2">
        <w:rPr>
          <w:rFonts w:ascii="Times New Roman" w:hAnsi="Times New Roman" w:cs="Times New Roman"/>
          <w:sz w:val="28"/>
          <w:szCs w:val="28"/>
        </w:rPr>
        <w:t>етственности 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4"/>
      </w:tblGrid>
      <w:tr w:rsidTr="00D742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61DCF" w:rsidRPr="002827B2" w:rsidP="00D74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761DCF" w:rsidP="00D74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Дервишеву Мейрем Музафаровну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1DCF" w:rsidRPr="00162541" w:rsidP="00D74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данные изъяты)</w:t>
            </w:r>
          </w:p>
          <w:p w:rsidR="00761DCF" w:rsidRPr="002827B2" w:rsidP="00D74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DCF" w:rsidRPr="002827B2" w:rsidP="00761D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</w:t>
      </w:r>
      <w:r>
        <w:rPr>
          <w:rFonts w:ascii="Times New Roman" w:hAnsi="Times New Roman" w:cs="Times New Roman"/>
          <w:sz w:val="28"/>
          <w:szCs w:val="28"/>
        </w:rPr>
        <w:t>5.14</w:t>
      </w:r>
      <w:r w:rsidRPr="002827B2">
        <w:rPr>
          <w:rFonts w:ascii="Times New Roman" w:hAnsi="Times New Roman" w:cs="Times New Roman"/>
          <w:sz w:val="28"/>
          <w:szCs w:val="28"/>
        </w:rPr>
        <w:t xml:space="preserve">  КоАП РФ, -</w:t>
      </w:r>
    </w:p>
    <w:p w:rsidR="00761DCF" w:rsidRPr="002827B2" w:rsidP="00761D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DCF" w:rsidRPr="002827B2" w:rsidP="00761DC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УСТАНОВИЛ:</w:t>
      </w:r>
    </w:p>
    <w:p w:rsidR="00761DCF" w:rsidRPr="002827B2" w:rsidP="00761DC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1DCF" w:rsidP="00761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Согласно протокола об административном правонарушении контрольно-счетной палатой Ленинского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проведено контрольное мероприятие «Проверка проверки отдельных вопросов финансово-хозяйственной деятельности муниципального унитарного предприятия «Лениновское муниципальное жилищно-коммунальное хозяйство» за период 2019-2021 годы», по результатам которог</w:t>
      </w:r>
      <w:r>
        <w:rPr>
          <w:rFonts w:ascii="Times New Roman" w:hAnsi="Times New Roman" w:cs="Times New Roman"/>
          <w:sz w:val="28"/>
          <w:szCs w:val="28"/>
        </w:rPr>
        <w:t xml:space="preserve">о составлен акт 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данные изъяты)</w:t>
      </w:r>
    </w:p>
    <w:p w:rsidR="00761DCF" w:rsidP="00761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в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МУП «ЛМЖКХ» допущено нецелевое использование бюджетных средств на общую сумму 5402,00 руб, выразившееся в том, что за счет средств, выделенных Администрацией Лениновско</w:t>
      </w:r>
      <w:r>
        <w:rPr>
          <w:rFonts w:ascii="Times New Roman" w:hAnsi="Times New Roman" w:cs="Times New Roman"/>
          <w:sz w:val="28"/>
          <w:szCs w:val="28"/>
        </w:rPr>
        <w:t>го сельского поселения в соответствии с заключенным Соглашением о предоставлении субсидии ( гранта в форме субсидии) на финансовое обеспечение затрат в связи с производством (реализацией) товаров, выполнением работ, оказанием услуг, не подлежащей казначейс</w:t>
      </w:r>
      <w:r>
        <w:rPr>
          <w:rFonts w:ascii="Times New Roman" w:hAnsi="Times New Roman" w:cs="Times New Roman"/>
          <w:sz w:val="28"/>
          <w:szCs w:val="28"/>
        </w:rPr>
        <w:t xml:space="preserve">кому сопровождению 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в связи с имеющейся необходимостью по оплате услуг по поверке и обслуживанию внутридомового газопровода при комплексном выполнении работ ТО ВДГО  и ТО ВКГО МКД, в приобретении мотопомпы и комплектующих к ней ( рукав и </w:t>
      </w:r>
      <w:r>
        <w:rPr>
          <w:rFonts w:ascii="Times New Roman" w:hAnsi="Times New Roman" w:cs="Times New Roman"/>
          <w:sz w:val="28"/>
          <w:szCs w:val="28"/>
        </w:rPr>
        <w:t>хомут) на общую сумму 435 556,50 руб., средства в сумме 5402,00 руб. фактически использованы не на приобретение комплектующих к мотопомпе (рукав и хомут), а на возмещение расходов по ранее приобретенным за счет собственных средств МУП «ЛМЖКХ» комплектующим</w:t>
      </w:r>
      <w:r>
        <w:rPr>
          <w:rFonts w:ascii="Times New Roman" w:hAnsi="Times New Roman" w:cs="Times New Roman"/>
          <w:sz w:val="28"/>
          <w:szCs w:val="28"/>
        </w:rPr>
        <w:t xml:space="preserve"> к мотопомпе, что противоречит целям выделения субсидии, определенным п.1.2 Соглашения №2.</w:t>
      </w:r>
    </w:p>
    <w:p w:rsidR="00761DCF" w:rsidP="00761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306.4 Бюджетного кодекса РФ использование МУП «ЛМЖКХ» средств в сумме 5402,00  руб. не в соответствии с целями их предоставления, расценивается</w:t>
      </w:r>
      <w:r>
        <w:rPr>
          <w:rFonts w:ascii="Times New Roman" w:hAnsi="Times New Roman" w:cs="Times New Roman"/>
          <w:sz w:val="28"/>
          <w:szCs w:val="28"/>
        </w:rPr>
        <w:t xml:space="preserve"> как нецелевое использование бюджетных средств. </w:t>
      </w:r>
    </w:p>
    <w:p w:rsidR="00761DCF" w:rsidP="00761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10.4 Устава МУП «ЛМЖКХ» за ненадлежащее исполнение обязанностей, искажение отчетности и иных документов руководитель и главный бухгалтер предприятия несут установленную законодательством материал</w:t>
      </w:r>
      <w:r>
        <w:rPr>
          <w:rFonts w:ascii="Times New Roman" w:hAnsi="Times New Roman" w:cs="Times New Roman"/>
          <w:sz w:val="28"/>
          <w:szCs w:val="28"/>
        </w:rPr>
        <w:t>ьную, административную и уголовную ответственность.</w:t>
      </w:r>
    </w:p>
    <w:p w:rsidR="00761DCF" w:rsidP="00761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62541">
        <w:rPr>
          <w:rFonts w:ascii="Times New Roman" w:hAnsi="Times New Roman" w:cs="Times New Roman"/>
          <w:sz w:val="28"/>
          <w:szCs w:val="28"/>
        </w:rPr>
        <w:t xml:space="preserve">Дервишева М.М. </w:t>
      </w:r>
      <w:r>
        <w:rPr>
          <w:rFonts w:ascii="Times New Roman" w:hAnsi="Times New Roman" w:cs="Times New Roman"/>
          <w:sz w:val="28"/>
          <w:szCs w:val="28"/>
        </w:rPr>
        <w:t xml:space="preserve"> пояснил</w:t>
      </w:r>
      <w:r w:rsidR="001625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что покупка мотопомпы и шлангов была вынужденной мерой, поскольку в тот период времени затопило поселок  и нужно было срочно принимать меры к ликвидации пото</w:t>
      </w:r>
      <w:r>
        <w:rPr>
          <w:rFonts w:ascii="Times New Roman" w:hAnsi="Times New Roman" w:cs="Times New Roman"/>
          <w:sz w:val="28"/>
          <w:szCs w:val="28"/>
        </w:rPr>
        <w:t>па. Просил</w:t>
      </w:r>
      <w:r w:rsidR="001625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суд </w:t>
      </w:r>
      <w:r w:rsidR="00162541">
        <w:rPr>
          <w:rFonts w:ascii="Times New Roman" w:hAnsi="Times New Roman" w:cs="Times New Roman"/>
          <w:sz w:val="28"/>
          <w:szCs w:val="28"/>
        </w:rPr>
        <w:t>вынести предупреждение, поскольку еще в ходе проверки все нарушения были устранены.</w:t>
      </w:r>
    </w:p>
    <w:p w:rsidR="00162541" w:rsidP="00761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2827B2">
        <w:rPr>
          <w:rFonts w:ascii="Times New Roman" w:hAnsi="Times New Roman" w:cs="Times New Roman"/>
          <w:sz w:val="28"/>
          <w:szCs w:val="28"/>
        </w:rPr>
        <w:t>Контрольно-счетной палаты Ленинского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по доверенности Давыдова Е.Д. пояснила, что за допущенное правонарушение ответстве</w:t>
      </w:r>
      <w:r>
        <w:rPr>
          <w:rFonts w:ascii="Times New Roman" w:hAnsi="Times New Roman" w:cs="Times New Roman"/>
          <w:sz w:val="28"/>
          <w:szCs w:val="28"/>
        </w:rPr>
        <w:t xml:space="preserve">нности подлежит директор и главный бухгалтер. Нарушения были устранены не в ходе проверки, а уже после ее проведения 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данные изъяты)</w:t>
      </w:r>
      <w:r w:rsidR="00115647">
        <w:rPr>
          <w:rFonts w:ascii="Times New Roman" w:hAnsi="Times New Roman" w:cs="Times New Roman"/>
          <w:sz w:val="28"/>
          <w:szCs w:val="28"/>
        </w:rPr>
        <w:t xml:space="preserve">, о чем свидетельствует платежное поручение </w:t>
      </w:r>
      <w:r>
        <w:rPr>
          <w:rFonts w:ascii="Times New Roman" w:hAnsi="Times New Roman" w:cs="Times New Roman"/>
          <w:sz w:val="28"/>
          <w:szCs w:val="28"/>
        </w:rPr>
        <w:t>( 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300" w:rsidP="00761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пояснения </w:t>
      </w:r>
      <w:r w:rsidR="00293BE3">
        <w:rPr>
          <w:rFonts w:ascii="Times New Roman" w:hAnsi="Times New Roman" w:cs="Times New Roman"/>
          <w:sz w:val="28"/>
          <w:szCs w:val="28"/>
        </w:rPr>
        <w:t xml:space="preserve">Дервишевой М.М., представителя </w:t>
      </w:r>
      <w:r w:rsidRPr="002827B2" w:rsidR="00293BE3">
        <w:rPr>
          <w:rFonts w:ascii="Times New Roman" w:hAnsi="Times New Roman" w:cs="Times New Roman"/>
          <w:sz w:val="28"/>
          <w:szCs w:val="28"/>
        </w:rPr>
        <w:t>Контрольно-счетной палаты Ленинского района Республики Крым</w:t>
      </w:r>
      <w:r w:rsidR="00293BE3">
        <w:rPr>
          <w:rFonts w:ascii="Times New Roman" w:hAnsi="Times New Roman" w:cs="Times New Roman"/>
          <w:sz w:val="28"/>
          <w:szCs w:val="28"/>
        </w:rPr>
        <w:t xml:space="preserve"> по доверенности Давыдову Е.Д.,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27B2">
        <w:rPr>
          <w:rFonts w:ascii="Times New Roman" w:hAnsi="Times New Roman" w:cs="Times New Roman"/>
          <w:sz w:val="28"/>
          <w:szCs w:val="28"/>
        </w:rPr>
        <w:t xml:space="preserve">зучив и исследовав материалы дела, суд пришел к выводу, что вина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лица  </w:t>
      </w:r>
      <w:r w:rsidR="00293BE3">
        <w:rPr>
          <w:rFonts w:ascii="Times New Roman" w:hAnsi="Times New Roman" w:cs="Times New Roman"/>
          <w:sz w:val="28"/>
          <w:szCs w:val="28"/>
        </w:rPr>
        <w:t>Дервишевой М.М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27B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доказана полностью и 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след</w:t>
      </w:r>
      <w:r>
        <w:rPr>
          <w:rFonts w:ascii="Times New Roman" w:hAnsi="Times New Roman" w:cs="Times New Roman"/>
          <w:sz w:val="28"/>
          <w:szCs w:val="28"/>
        </w:rPr>
        <w:t>ующими доказательствами</w:t>
      </w:r>
      <w:r w:rsidRPr="002827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протоколом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Pr="002827B2">
        <w:rPr>
          <w:rFonts w:ascii="Times New Roman" w:hAnsi="Times New Roman" w:cs="Times New Roman"/>
          <w:sz w:val="28"/>
          <w:szCs w:val="28"/>
        </w:rPr>
        <w:t>административном правонарушении (л.д.</w:t>
      </w:r>
      <w:r>
        <w:rPr>
          <w:rFonts w:ascii="Times New Roman" w:hAnsi="Times New Roman" w:cs="Times New Roman"/>
          <w:sz w:val="28"/>
          <w:szCs w:val="28"/>
        </w:rPr>
        <w:t xml:space="preserve">4-10), актом проверки  </w:t>
      </w:r>
      <w:r>
        <w:rPr>
          <w:rFonts w:ascii="Times New Roman" w:hAnsi="Times New Roman" w:cs="Times New Roman"/>
          <w:sz w:val="28"/>
          <w:szCs w:val="28"/>
        </w:rPr>
        <w:t>( 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(л.д.13-18), обращением к главе администрации Лениновского сельского совета о выделении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л.д.19),</w:t>
      </w:r>
      <w:r>
        <w:rPr>
          <w:rFonts w:ascii="Times New Roman" w:hAnsi="Times New Roman" w:cs="Times New Roman"/>
          <w:sz w:val="28"/>
          <w:szCs w:val="28"/>
        </w:rPr>
        <w:t xml:space="preserve"> Соглашением  </w:t>
      </w:r>
      <w:r>
        <w:rPr>
          <w:rFonts w:ascii="Times New Roman" w:hAnsi="Times New Roman" w:cs="Times New Roman"/>
          <w:sz w:val="28"/>
          <w:szCs w:val="28"/>
        </w:rPr>
        <w:t>( 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( л.д.20-23), заявкой  </w:t>
      </w:r>
      <w:r>
        <w:rPr>
          <w:rFonts w:ascii="Times New Roman" w:hAnsi="Times New Roman" w:cs="Times New Roman"/>
          <w:sz w:val="28"/>
          <w:szCs w:val="28"/>
        </w:rPr>
        <w:t>( 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( л.д.24), отчетом о расходах МУП «ЛМЖКХ» ( л.д.25), платежным поручением на сумму 5402 руб. ( л.д.26), товарной накладной ( л.д.27-28), должностной инструкцией главного бухг</w:t>
      </w:r>
      <w:r w:rsidR="00115647">
        <w:rPr>
          <w:rFonts w:ascii="Times New Roman" w:hAnsi="Times New Roman" w:cs="Times New Roman"/>
          <w:sz w:val="28"/>
          <w:szCs w:val="28"/>
        </w:rPr>
        <w:t xml:space="preserve">алтера МУП «ЛМЖКХ» ( л.д.29-35), платежным поручением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данные изъяты)</w:t>
      </w:r>
    </w:p>
    <w:p w:rsidR="00761DCF" w:rsidRPr="002827B2" w:rsidP="00761DC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2D6300">
        <w:rPr>
          <w:rFonts w:ascii="Times New Roman" w:hAnsi="Times New Roman" w:cs="Times New Roman"/>
          <w:sz w:val="28"/>
          <w:szCs w:val="28"/>
        </w:rPr>
        <w:t xml:space="preserve"> Дервишевой М.М.</w:t>
      </w:r>
      <w:r w:rsidRPr="002827B2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авильно </w:t>
      </w:r>
      <w:r w:rsidRPr="00A6521B">
        <w:rPr>
          <w:rFonts w:ascii="Times New Roman" w:hAnsi="Times New Roman" w:cs="Times New Roman"/>
          <w:sz w:val="28"/>
          <w:szCs w:val="28"/>
        </w:rPr>
        <w:t xml:space="preserve">квалифицированы по ст. 15.14 КоАП РФ, </w:t>
      </w:r>
      <w:r w:rsidRPr="008C7A84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C7A84">
        <w:rPr>
          <w:rFonts w:ascii="Times New Roman" w:eastAsia="Times New Roman" w:hAnsi="Times New Roman" w:cs="Times New Roman"/>
          <w:sz w:val="28"/>
          <w:szCs w:val="28"/>
        </w:rPr>
        <w:t>ецелевое</w:t>
      </w:r>
      <w:r w:rsidRPr="008C7A84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бюджетных средств, выразившееся в </w:t>
      </w:r>
      <w:r w:rsidRPr="008C7A84">
        <w:rPr>
          <w:rFonts w:ascii="Times New Roman" w:eastAsia="Times New Roman" w:hAnsi="Times New Roman" w:cs="Times New Roman"/>
          <w:sz w:val="28"/>
          <w:szCs w:val="28"/>
        </w:rPr>
        <w:t>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</w:t>
      </w:r>
      <w:r w:rsidRPr="008C7A84">
        <w:rPr>
          <w:rFonts w:ascii="Times New Roman" w:eastAsia="Times New Roman" w:hAnsi="Times New Roman" w:cs="Times New Roman"/>
          <w:sz w:val="28"/>
          <w:szCs w:val="28"/>
        </w:rPr>
        <w:t xml:space="preserve">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Российской Федерации, на цели, не соответствующие целям, определенным</w:t>
      </w:r>
      <w:r w:rsidRPr="008C7A84">
        <w:rPr>
          <w:rFonts w:ascii="Times New Roman" w:eastAsia="Times New Roman" w:hAnsi="Times New Roman" w:cs="Times New Roman"/>
          <w:sz w:val="28"/>
          <w:szCs w:val="28"/>
        </w:rPr>
        <w:t xml:space="preserve"> договором (соглашением) либо иным документом, являющимся правовым основанием предоставления указанных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этом действия </w:t>
      </w:r>
      <w:r w:rsidR="002D6300">
        <w:rPr>
          <w:rFonts w:ascii="Times New Roman" w:hAnsi="Times New Roman" w:cs="Times New Roman"/>
          <w:sz w:val="28"/>
          <w:szCs w:val="28"/>
        </w:rPr>
        <w:t>Дервишевой М.М.</w:t>
      </w:r>
      <w:r w:rsidRPr="008C7A84">
        <w:rPr>
          <w:rFonts w:ascii="Times New Roman" w:eastAsia="Times New Roman" w:hAnsi="Times New Roman" w:cs="Times New Roman"/>
          <w:sz w:val="28"/>
          <w:szCs w:val="28"/>
        </w:rPr>
        <w:t xml:space="preserve"> не содерж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7A84">
        <w:rPr>
          <w:rFonts w:ascii="Times New Roman" w:eastAsia="Times New Roman" w:hAnsi="Times New Roman" w:cs="Times New Roman"/>
          <w:sz w:val="28"/>
          <w:szCs w:val="28"/>
        </w:rPr>
        <w:t>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1DCF" w:rsidRPr="002827B2" w:rsidP="00761DC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2827B2">
        <w:rPr>
          <w:rFonts w:ascii="Times New Roman" w:hAnsi="Times New Roman" w:cs="Times New Roman"/>
          <w:color w:val="000000"/>
          <w:sz w:val="28"/>
          <w:szCs w:val="28"/>
        </w:rPr>
        <w:t>административного наказания</w:t>
      </w:r>
      <w:r w:rsidRPr="00DB3F93">
        <w:rPr>
          <w:rFonts w:ascii="Times New Roman" w:hAnsi="Times New Roman" w:cs="Times New Roman"/>
          <w:sz w:val="28"/>
          <w:szCs w:val="28"/>
        </w:rPr>
        <w:t xml:space="preserve"> </w:t>
      </w:r>
      <w:r w:rsidR="002D6300">
        <w:rPr>
          <w:rFonts w:ascii="Times New Roman" w:hAnsi="Times New Roman" w:cs="Times New Roman"/>
          <w:sz w:val="28"/>
          <w:szCs w:val="28"/>
        </w:rPr>
        <w:t>Дервишевой 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7B2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2827B2">
        <w:rPr>
          <w:rFonts w:ascii="Times New Roman" w:hAnsi="Times New Roman" w:cs="Times New Roman"/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 обстоятельств, наличие смягчающего обстоятельства – признание вины,  а пот</w:t>
      </w:r>
      <w:r w:rsidRPr="002827B2">
        <w:rPr>
          <w:rFonts w:ascii="Times New Roman" w:hAnsi="Times New Roman" w:cs="Times New Roman"/>
          <w:sz w:val="28"/>
          <w:szCs w:val="28"/>
        </w:rPr>
        <w:t xml:space="preserve">ому принимая во внимание то, что назначенное наказание должно быть не только карой, но </w:t>
      </w:r>
      <w:r w:rsidRPr="002827B2">
        <w:rPr>
          <w:rFonts w:ascii="Times New Roman" w:hAnsi="Times New Roman" w:cs="Times New Roman"/>
          <w:sz w:val="28"/>
          <w:szCs w:val="28"/>
        </w:rPr>
        <w:t>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</w:t>
      </w:r>
      <w:r w:rsidRPr="002827B2">
        <w:rPr>
          <w:rFonts w:ascii="Times New Roman" w:hAnsi="Times New Roman" w:cs="Times New Roman"/>
          <w:sz w:val="28"/>
          <w:szCs w:val="28"/>
        </w:rPr>
        <w:t xml:space="preserve">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rFonts w:ascii="Times New Roman" w:hAnsi="Times New Roman" w:cs="Times New Roman"/>
          <w:sz w:val="28"/>
          <w:szCs w:val="28"/>
        </w:rPr>
        <w:t xml:space="preserve">размере, предусмотренном санкцией </w:t>
      </w:r>
      <w:r w:rsidRPr="002827B2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27B2">
        <w:rPr>
          <w:rFonts w:ascii="Times New Roman" w:hAnsi="Times New Roman" w:cs="Times New Roman"/>
          <w:sz w:val="28"/>
          <w:szCs w:val="28"/>
        </w:rPr>
        <w:t>.</w:t>
      </w:r>
    </w:p>
    <w:p w:rsidR="00761DCF" w:rsidRPr="002827B2" w:rsidP="00761D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15.14</w:t>
      </w:r>
      <w:r w:rsidRPr="002827B2">
        <w:rPr>
          <w:rFonts w:ascii="Times New Roman" w:hAnsi="Times New Roman" w:cs="Times New Roman"/>
          <w:sz w:val="28"/>
          <w:szCs w:val="28"/>
        </w:rPr>
        <w:t>, 29.5, 29.6, 29.9 Кодек</w:t>
      </w:r>
      <w:r w:rsidRPr="002827B2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правонарушениях, суд – </w:t>
      </w:r>
    </w:p>
    <w:p w:rsidR="00761DCF" w:rsidRPr="002827B2" w:rsidP="00761D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B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761DCF" w:rsidRPr="002827B2" w:rsidP="00761D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61DCF" w:rsidRPr="00F741B1" w:rsidP="002D63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Признать виновн</w:t>
      </w:r>
      <w:r w:rsidR="002D6300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( 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300">
        <w:rPr>
          <w:rFonts w:ascii="Times New Roman" w:hAnsi="Times New Roman" w:cs="Times New Roman"/>
          <w:b/>
          <w:sz w:val="28"/>
          <w:szCs w:val="28"/>
        </w:rPr>
        <w:t>Дервишеву</w:t>
      </w:r>
      <w:r w:rsidR="002D6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300">
        <w:rPr>
          <w:rFonts w:ascii="Times New Roman" w:hAnsi="Times New Roman" w:cs="Times New Roman"/>
          <w:b/>
          <w:sz w:val="28"/>
          <w:szCs w:val="28"/>
        </w:rPr>
        <w:t>Мейрем</w:t>
      </w:r>
      <w:r w:rsidR="002D6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300">
        <w:rPr>
          <w:rFonts w:ascii="Times New Roman" w:hAnsi="Times New Roman" w:cs="Times New Roman"/>
          <w:b/>
          <w:sz w:val="28"/>
          <w:szCs w:val="28"/>
        </w:rPr>
        <w:t>Музафаровну</w:t>
      </w:r>
      <w:r w:rsidR="002D63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 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7B2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</w:t>
      </w:r>
      <w:r>
        <w:rPr>
          <w:rFonts w:ascii="Times New Roman" w:hAnsi="Times New Roman" w:cs="Times New Roman"/>
          <w:sz w:val="28"/>
          <w:szCs w:val="28"/>
        </w:rPr>
        <w:t>преду</w:t>
      </w:r>
      <w:r>
        <w:rPr>
          <w:rFonts w:ascii="Times New Roman" w:hAnsi="Times New Roman" w:cs="Times New Roman"/>
          <w:sz w:val="28"/>
          <w:szCs w:val="28"/>
        </w:rPr>
        <w:t>смотренного ст. 15.14</w:t>
      </w:r>
      <w:r w:rsidRPr="002827B2">
        <w:rPr>
          <w:rFonts w:ascii="Times New Roman" w:hAnsi="Times New Roman" w:cs="Times New Roman"/>
          <w:sz w:val="28"/>
          <w:szCs w:val="28"/>
        </w:rPr>
        <w:t xml:space="preserve"> КоАП РФ и подвергнуть е</w:t>
      </w:r>
      <w:r w:rsidR="002D6300">
        <w:rPr>
          <w:rFonts w:ascii="Times New Roman" w:hAnsi="Times New Roman" w:cs="Times New Roman"/>
          <w:sz w:val="28"/>
          <w:szCs w:val="28"/>
        </w:rPr>
        <w:t>ё</w:t>
      </w:r>
      <w:r w:rsidRPr="002827B2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штрафа в сумме </w:t>
      </w:r>
      <w:r>
        <w:rPr>
          <w:rFonts w:ascii="Times New Roman" w:hAnsi="Times New Roman" w:cs="Times New Roman"/>
          <w:sz w:val="28"/>
          <w:szCs w:val="28"/>
        </w:rPr>
        <w:t xml:space="preserve">20 000  (двадцать </w:t>
      </w:r>
      <w:r w:rsidRPr="00F741B1">
        <w:rPr>
          <w:rFonts w:ascii="Times New Roman" w:hAnsi="Times New Roman" w:cs="Times New Roman"/>
          <w:sz w:val="28"/>
          <w:szCs w:val="28"/>
        </w:rPr>
        <w:t>тысяч) рублей.</w:t>
      </w:r>
    </w:p>
    <w:p w:rsidR="00761DCF" w:rsidP="00761D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41B1">
        <w:rPr>
          <w:rFonts w:ascii="Times New Roman" w:hAnsi="Times New Roman" w:cs="Times New Roman"/>
          <w:sz w:val="28"/>
          <w:szCs w:val="28"/>
        </w:rPr>
        <w:t xml:space="preserve"> Сумму штрафа необходимо внести: </w:t>
      </w:r>
      <w:r>
        <w:rPr>
          <w:rFonts w:ascii="Times New Roman" w:hAnsi="Times New Roman" w:cs="Times New Roman"/>
          <w:sz w:val="28"/>
          <w:szCs w:val="28"/>
        </w:rPr>
        <w:t>ИНН 9111010392, КПП 9111011001, Банк: Отделение Республика Крым Банка России// УФК по Респ</w:t>
      </w:r>
      <w:r>
        <w:rPr>
          <w:rFonts w:ascii="Times New Roman" w:hAnsi="Times New Roman" w:cs="Times New Roman"/>
          <w:sz w:val="28"/>
          <w:szCs w:val="28"/>
        </w:rPr>
        <w:t>ублике Крым г. Симферополь, БИК 913510002, Единый казначейский счет 40102810645370000035, казначейский счет для осуществления операций (доходный) 03100643000000017500, КБК 902 116 10100 05 0000 140,  ОКТМО 35627405.</w:t>
      </w:r>
    </w:p>
    <w:p w:rsidR="00761DCF" w:rsidRPr="008846D2" w:rsidP="00761D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D6300">
        <w:rPr>
          <w:rFonts w:ascii="Times New Roman" w:hAnsi="Times New Roman" w:cs="Times New Roman"/>
          <w:sz w:val="28"/>
          <w:szCs w:val="28"/>
        </w:rPr>
        <w:t>Дервишевой М.М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6D2">
        <w:rPr>
          <w:rFonts w:ascii="Times New Roman" w:hAnsi="Times New Roman" w:cs="Times New Roman"/>
          <w:sz w:val="28"/>
          <w:szCs w:val="28"/>
        </w:rPr>
        <w:t xml:space="preserve"> что в соответ</w:t>
      </w:r>
      <w:r w:rsidRPr="008846D2">
        <w:rPr>
          <w:rFonts w:ascii="Times New Roman" w:hAnsi="Times New Roman" w:cs="Times New Roman"/>
          <w:sz w:val="28"/>
          <w:szCs w:val="28"/>
        </w:rPr>
        <w:t>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</w:t>
      </w:r>
      <w:r w:rsidRPr="008846D2">
        <w:rPr>
          <w:rFonts w:ascii="Times New Roman" w:hAnsi="Times New Roman" w:cs="Times New Roman"/>
          <w:sz w:val="28"/>
          <w:szCs w:val="28"/>
        </w:rPr>
        <w:t xml:space="preserve">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61DCF" w:rsidRPr="008846D2" w:rsidP="00761D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sz w:val="28"/>
          <w:szCs w:val="28"/>
        </w:rPr>
        <w:t>В случае неуплаты штрафа в установленный ч.1 ст.32.2 КоАП РФ срок лицо, привлеченное к админис</w:t>
      </w:r>
      <w:r w:rsidRPr="008846D2">
        <w:rPr>
          <w:rFonts w:ascii="Times New Roman" w:hAnsi="Times New Roman" w:cs="Times New Roman"/>
          <w:sz w:val="28"/>
          <w:szCs w:val="28"/>
        </w:rPr>
        <w:t>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</w:t>
      </w:r>
      <w:r w:rsidRPr="008846D2">
        <w:rPr>
          <w:rFonts w:ascii="Times New Roman" w:hAnsi="Times New Roman" w:cs="Times New Roman"/>
          <w:sz w:val="28"/>
          <w:szCs w:val="28"/>
        </w:rP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61DCF" w:rsidRPr="008846D2" w:rsidP="00761DC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</w:t>
      </w:r>
      <w:r w:rsidRPr="008846D2">
        <w:rPr>
          <w:rFonts w:ascii="Times New Roman" w:hAnsi="Times New Roman" w:cs="Times New Roman"/>
          <w:sz w:val="28"/>
          <w:szCs w:val="28"/>
        </w:rPr>
        <w:t>кий районный суд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761DCF" w:rsidRPr="008846D2" w:rsidP="00761DC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1DCF" w:rsidRPr="008846D2" w:rsidP="00761DC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1DCF" w:rsidP="0011564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center"/>
      </w:pPr>
      <w:r w:rsidRPr="008846D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11564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4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46D2">
        <w:rPr>
          <w:rFonts w:ascii="Times New Roman" w:hAnsi="Times New Roman" w:cs="Times New Roman"/>
          <w:sz w:val="28"/>
          <w:szCs w:val="28"/>
        </w:rPr>
        <w:t>.В. Казарина</w:t>
      </w:r>
    </w:p>
    <w:p w:rsidR="00761DCF" w:rsidP="00761DCF"/>
    <w:p w:rsidR="00761DCF" w:rsidP="00761DCF"/>
    <w:p w:rsidR="00DA79F1"/>
    <w:sectPr w:rsidSect="00115647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CF"/>
    <w:rsid w:val="00115647"/>
    <w:rsid w:val="00162541"/>
    <w:rsid w:val="0027310C"/>
    <w:rsid w:val="002827B2"/>
    <w:rsid w:val="00293BE3"/>
    <w:rsid w:val="002D6300"/>
    <w:rsid w:val="002D7F25"/>
    <w:rsid w:val="00334C0C"/>
    <w:rsid w:val="00377B18"/>
    <w:rsid w:val="007079E7"/>
    <w:rsid w:val="00761DCF"/>
    <w:rsid w:val="007959DE"/>
    <w:rsid w:val="008846D2"/>
    <w:rsid w:val="008C7A84"/>
    <w:rsid w:val="00A6521B"/>
    <w:rsid w:val="00D74223"/>
    <w:rsid w:val="00DA79F1"/>
    <w:rsid w:val="00DB3F93"/>
    <w:rsid w:val="00DE6712"/>
    <w:rsid w:val="00F258CA"/>
    <w:rsid w:val="00F741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6A0B5-78B1-41D7-B120-04D98B5A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