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95369" w:rsidP="00395369">
      <w:pPr>
        <w:jc w:val="right"/>
        <w:rPr>
          <w:sz w:val="28"/>
          <w:szCs w:val="28"/>
        </w:rPr>
      </w:pPr>
    </w:p>
    <w:p w:rsidR="00395369" w:rsidP="00395369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№5-61-593/2017</w:t>
      </w:r>
    </w:p>
    <w:p w:rsidR="00395369" w:rsidP="00395369">
      <w:pPr>
        <w:jc w:val="center"/>
        <w:rPr>
          <w:b/>
          <w:sz w:val="28"/>
          <w:szCs w:val="28"/>
        </w:rPr>
      </w:pPr>
    </w:p>
    <w:p w:rsidR="00395369" w:rsidP="003953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95369" w:rsidP="00395369">
      <w:pPr>
        <w:jc w:val="center"/>
        <w:rPr>
          <w:b/>
          <w:sz w:val="28"/>
          <w:szCs w:val="28"/>
        </w:rPr>
      </w:pPr>
    </w:p>
    <w:p w:rsidR="00395369" w:rsidP="003953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</w:t>
      </w:r>
      <w:r>
        <w:rPr>
          <w:sz w:val="28"/>
          <w:szCs w:val="28"/>
          <w:lang w:val="uk-UA"/>
        </w:rPr>
        <w:t>октября</w:t>
      </w:r>
      <w:r>
        <w:rPr>
          <w:sz w:val="28"/>
          <w:szCs w:val="28"/>
          <w:lang w:val="uk-UA"/>
        </w:rPr>
        <w:t xml:space="preserve"> 2017 г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395369" w:rsidP="00395369">
      <w:pPr>
        <w:jc w:val="both"/>
        <w:rPr>
          <w:sz w:val="28"/>
          <w:szCs w:val="28"/>
          <w:lang w:val="uk-UA"/>
        </w:rPr>
      </w:pPr>
    </w:p>
    <w:p w:rsidR="00395369" w:rsidP="003953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Исполняющий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обязанности</w:t>
      </w:r>
      <w:r>
        <w:rPr>
          <w:sz w:val="28"/>
          <w:szCs w:val="28"/>
          <w:lang w:val="uk-UA"/>
        </w:rPr>
        <w:t xml:space="preserve"> мирового </w:t>
      </w:r>
      <w:r>
        <w:rPr>
          <w:sz w:val="28"/>
          <w:szCs w:val="28"/>
          <w:lang w:val="uk-UA"/>
        </w:rPr>
        <w:t>судьи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судебного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участка</w:t>
      </w:r>
      <w:r>
        <w:rPr>
          <w:sz w:val="28"/>
          <w:szCs w:val="28"/>
          <w:lang w:val="uk-UA"/>
        </w:rPr>
        <w:t xml:space="preserve"> №61 </w:t>
      </w:r>
      <w:r>
        <w:rPr>
          <w:sz w:val="28"/>
          <w:szCs w:val="28"/>
          <w:lang w:val="uk-UA"/>
        </w:rPr>
        <w:t>Ленинского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судебного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района</w:t>
      </w:r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Ленинский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муниципальный</w:t>
      </w:r>
      <w:r>
        <w:rPr>
          <w:sz w:val="28"/>
          <w:szCs w:val="28"/>
          <w:lang w:val="uk-UA"/>
        </w:rPr>
        <w:t xml:space="preserve"> район) </w:t>
      </w:r>
      <w:r>
        <w:rPr>
          <w:sz w:val="28"/>
          <w:szCs w:val="28"/>
          <w:lang w:val="uk-UA"/>
        </w:rPr>
        <w:t>Республики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Крым</w:t>
      </w:r>
      <w:r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</w:rPr>
        <w:t>ировой</w:t>
      </w:r>
      <w:r>
        <w:rPr>
          <w:sz w:val="28"/>
          <w:szCs w:val="28"/>
        </w:rPr>
        <w:t xml:space="preserve"> судья судебного  участка №62 Ленинского судебного района (Ленинский муниципальный район) Республики Крым Ермакова Наталия Алексеевна</w:t>
      </w:r>
    </w:p>
    <w:p w:rsidR="00395369" w:rsidP="0039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потерпевшей </w:t>
      </w:r>
      <w:r w:rsidR="00300892">
        <w:rPr>
          <w:sz w:val="28"/>
          <w:szCs w:val="28"/>
        </w:rPr>
        <w:t xml:space="preserve"> </w:t>
      </w:r>
      <w:r w:rsidR="00300892">
        <w:rPr>
          <w:sz w:val="28"/>
          <w:szCs w:val="28"/>
        </w:rPr>
        <w:t>(данные изъяты)</w:t>
      </w:r>
    </w:p>
    <w:p w:rsidR="00395369" w:rsidP="0039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по адресу: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 Ленино, Ленинский район, Республика Крым, ул. Дзержинского, дом 8, административный материал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3"/>
        <w:gridCol w:w="8348"/>
      </w:tblGrid>
      <w:tr w:rsidTr="0039536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39536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70" w:type="dxa"/>
            <w:hideMark/>
          </w:tcPr>
          <w:p w:rsidR="00395369" w:rsidP="0030089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Марисюка</w:t>
            </w:r>
            <w:r>
              <w:rPr>
                <w:sz w:val="28"/>
                <w:szCs w:val="28"/>
                <w:lang w:eastAsia="en-US"/>
              </w:rPr>
              <w:t xml:space="preserve"> Александра Дмитриевича </w:t>
            </w:r>
            <w:r w:rsidR="00300892">
              <w:rPr>
                <w:sz w:val="28"/>
                <w:szCs w:val="28"/>
                <w:lang w:eastAsia="en-US"/>
              </w:rPr>
              <w:t xml:space="preserve"> </w:t>
            </w:r>
            <w:r w:rsidR="00300892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95369" w:rsidP="00395369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правонарушения, предусмотренного ст. 6.1.1 КоАП РФ,</w:t>
      </w:r>
    </w:p>
    <w:p w:rsidR="00395369" w:rsidP="00395369">
      <w:pPr>
        <w:jc w:val="both"/>
        <w:rPr>
          <w:sz w:val="28"/>
          <w:szCs w:val="28"/>
        </w:rPr>
      </w:pPr>
    </w:p>
    <w:p w:rsidR="00395369" w:rsidP="003953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395369" w:rsidP="00395369">
      <w:pPr>
        <w:jc w:val="center"/>
        <w:rPr>
          <w:sz w:val="28"/>
          <w:szCs w:val="28"/>
        </w:rPr>
      </w:pPr>
    </w:p>
    <w:p w:rsidR="00395369" w:rsidP="003953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Марисюк</w:t>
      </w:r>
      <w:r>
        <w:rPr>
          <w:sz w:val="28"/>
          <w:szCs w:val="28"/>
        </w:rPr>
        <w:t xml:space="preserve"> А.Д. совершил административное правонарушение - нанесение побоев,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"consultantplus://offline/ref=6FB2F7C680995865053D3A72B564E559863CFC9E25BC4CD2E9DAD4EB6DC61EA894C845B21BBE3EC2E2k3K"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>ст. 115</w:t>
      </w:r>
      <w:r>
        <w:fldChar w:fldCharType="end"/>
      </w:r>
      <w:r>
        <w:rPr>
          <w:sz w:val="28"/>
          <w:szCs w:val="28"/>
        </w:rPr>
        <w:t xml:space="preserve"> УК РФ, если эти действия не содержат уголовно наказуемого </w:t>
      </w:r>
      <w:r>
        <w:fldChar w:fldCharType="begin"/>
      </w:r>
      <w:r>
        <w:instrText xml:space="preserve"> HYPERLINK "consultantplus://offline/ref=6FB2F7C680995865053D3A72B564E559863CFC9E25BC4CD2E9DAD4EB6DC61EA894C845B212BFE3kFK"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>деяния</w:t>
      </w:r>
      <w:r>
        <w:fldChar w:fldCharType="end"/>
      </w:r>
      <w:r>
        <w:rPr>
          <w:sz w:val="28"/>
          <w:szCs w:val="28"/>
        </w:rPr>
        <w:t>, при следующих обстоятельствах.</w:t>
      </w:r>
    </w:p>
    <w:p w:rsidR="00395369" w:rsidP="003953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совершил насильственные действия в отношении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именно: схватил за волосы, нанес несколько ударов ногами в область колен.</w:t>
      </w:r>
    </w:p>
    <w:p w:rsidR="00395369" w:rsidP="003953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Марисюк</w:t>
      </w:r>
      <w:r>
        <w:rPr>
          <w:sz w:val="28"/>
          <w:szCs w:val="28"/>
        </w:rPr>
        <w:t xml:space="preserve"> А.Д. свою вину в совершении административного правонарушения признал полностью и пояснил, что в этот день он поскандалил с гражданской женой. Во время скандала её мать </w:t>
      </w:r>
      <w:r w:rsidR="00300892">
        <w:rPr>
          <w:sz w:val="28"/>
          <w:szCs w:val="28"/>
        </w:rPr>
        <w:t>(данные изъяты)</w:t>
      </w:r>
      <w:r w:rsidR="00300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стала заступиться за дочь, ударила его по голове топором, поэтому он вынужден был защищаться. При этом он нанес </w:t>
      </w:r>
      <w:r w:rsidR="00300892">
        <w:rPr>
          <w:sz w:val="28"/>
          <w:szCs w:val="28"/>
        </w:rPr>
        <w:t xml:space="preserve"> </w:t>
      </w:r>
      <w:r w:rsidR="0030089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два удара по туловище, затем ушел из дома.</w:t>
      </w:r>
    </w:p>
    <w:p w:rsidR="00395369" w:rsidP="003953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 w:rsidR="00300892">
        <w:rPr>
          <w:sz w:val="28"/>
          <w:szCs w:val="28"/>
        </w:rPr>
        <w:t>(данные изъяты)</w:t>
      </w:r>
      <w:r w:rsidR="00300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пояснила, что </w:t>
      </w:r>
      <w:r w:rsidR="00300892">
        <w:rPr>
          <w:sz w:val="28"/>
          <w:szCs w:val="28"/>
        </w:rPr>
        <w:t xml:space="preserve"> </w:t>
      </w:r>
      <w:r w:rsidR="0030089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вечером они с дочерью пришли к ней домой, поужинали. Сожитель дочери </w:t>
      </w:r>
      <w:r>
        <w:rPr>
          <w:sz w:val="28"/>
          <w:szCs w:val="28"/>
        </w:rPr>
        <w:t>Марисюк</w:t>
      </w:r>
      <w:r>
        <w:rPr>
          <w:sz w:val="28"/>
          <w:szCs w:val="28"/>
        </w:rPr>
        <w:t xml:space="preserve"> А.Д. находился дома, он был пьян и стал цепляться к ним. В ходе скандала ударил её дочь, она стала заступаться. </w:t>
      </w:r>
      <w:r>
        <w:rPr>
          <w:sz w:val="28"/>
          <w:szCs w:val="28"/>
        </w:rPr>
        <w:t>Марисюк</w:t>
      </w:r>
      <w:r>
        <w:rPr>
          <w:sz w:val="28"/>
          <w:szCs w:val="28"/>
        </w:rPr>
        <w:t xml:space="preserve"> А.Д. схватил её за волосы и стал наносить удары по больной ноге. Она сказала дочери, чтобы та вызывала полицию, после этих слов </w:t>
      </w:r>
      <w:r>
        <w:rPr>
          <w:sz w:val="28"/>
          <w:szCs w:val="28"/>
        </w:rPr>
        <w:t>Марисюк</w:t>
      </w:r>
      <w:r>
        <w:rPr>
          <w:sz w:val="28"/>
          <w:szCs w:val="28"/>
        </w:rPr>
        <w:t xml:space="preserve"> А.Д. убежал из дома. На следующий день она сняла побои, синяки на ногах и руках до сих пор не прошли.</w:t>
      </w:r>
    </w:p>
    <w:p w:rsidR="00395369" w:rsidP="003953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 </w:t>
      </w:r>
      <w:r w:rsidR="00300892">
        <w:rPr>
          <w:sz w:val="28"/>
          <w:szCs w:val="28"/>
        </w:rPr>
        <w:t xml:space="preserve"> </w:t>
      </w:r>
      <w:r w:rsidR="0030089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пояснила, что </w:t>
      </w:r>
      <w:r w:rsidR="00300892">
        <w:rPr>
          <w:sz w:val="28"/>
          <w:szCs w:val="28"/>
        </w:rPr>
        <w:t xml:space="preserve"> </w:t>
      </w:r>
      <w:r w:rsidR="0030089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Там находился её сожитель </w:t>
      </w:r>
      <w:r>
        <w:rPr>
          <w:sz w:val="28"/>
          <w:szCs w:val="28"/>
        </w:rPr>
        <w:t>Марисюк</w:t>
      </w:r>
      <w:r>
        <w:rPr>
          <w:sz w:val="28"/>
          <w:szCs w:val="28"/>
        </w:rPr>
        <w:t xml:space="preserve"> А.Д., он был пьян и между ними возник </w:t>
      </w:r>
      <w:r>
        <w:rPr>
          <w:sz w:val="28"/>
          <w:szCs w:val="28"/>
        </w:rPr>
        <w:t xml:space="preserve">скандал. В ходе скандала он её ударил, а мама стала защищать. Тогда он нанес маме удары по спине, хватал за волосы, наносил удары ногами. </w:t>
      </w:r>
    </w:p>
    <w:p w:rsidR="00395369" w:rsidP="0039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Вина </w:t>
      </w:r>
      <w:r>
        <w:rPr>
          <w:sz w:val="28"/>
          <w:szCs w:val="28"/>
        </w:rPr>
        <w:t>Марисюка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А.Д.в</w:t>
      </w:r>
      <w:r>
        <w:rPr>
          <w:sz w:val="28"/>
          <w:szCs w:val="28"/>
        </w:rPr>
        <w:t xml:space="preserve"> совершении административного правонарушения подтверждается протоколом об административном правонарушении </w:t>
      </w:r>
      <w:r w:rsidR="00300892">
        <w:rPr>
          <w:sz w:val="28"/>
          <w:szCs w:val="28"/>
        </w:rPr>
        <w:t xml:space="preserve"> </w:t>
      </w:r>
      <w:r w:rsidR="0030089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года; актом судебно-медицинского освидетельствования </w:t>
      </w:r>
      <w:r w:rsidR="00300892">
        <w:rPr>
          <w:sz w:val="28"/>
          <w:szCs w:val="28"/>
        </w:rPr>
        <w:t>(данные изъяты)</w:t>
      </w:r>
      <w:r w:rsidR="00300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года, согласно которому у </w:t>
      </w:r>
      <w:r>
        <w:rPr>
          <w:sz w:val="28"/>
          <w:szCs w:val="28"/>
        </w:rPr>
        <w:t>Заикиной</w:t>
      </w:r>
      <w:r>
        <w:rPr>
          <w:sz w:val="28"/>
          <w:szCs w:val="28"/>
        </w:rPr>
        <w:t xml:space="preserve"> Г.П. выявлены телесные повреждения, которые могла образоваться в результате не менее шести травматических воздействий тупого предмета, не причинившие вреда здоровью; объяснениями свидетеля </w:t>
      </w:r>
      <w:r w:rsidR="00300892">
        <w:rPr>
          <w:sz w:val="28"/>
          <w:szCs w:val="28"/>
        </w:rPr>
        <w:t xml:space="preserve"> </w:t>
      </w:r>
      <w:r w:rsidR="00300892">
        <w:rPr>
          <w:sz w:val="28"/>
          <w:szCs w:val="28"/>
        </w:rPr>
        <w:t>(данные изъяты)</w:t>
      </w:r>
    </w:p>
    <w:p w:rsidR="00395369" w:rsidP="0039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Действия </w:t>
      </w:r>
      <w:r>
        <w:rPr>
          <w:sz w:val="28"/>
          <w:szCs w:val="28"/>
        </w:rPr>
        <w:t>Марисюка</w:t>
      </w:r>
      <w:r>
        <w:rPr>
          <w:sz w:val="28"/>
          <w:szCs w:val="28"/>
        </w:rPr>
        <w:t xml:space="preserve"> А.Д.  квалифицированы по ст. 6.1.1 КоАП РФ, то есть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"consultantplus://offline/ref=6FB2F7C680995865053D3A72B564E559863CFC9E25BC4CD2E9DAD4EB6DC61EA894C845B21BBE3EC2E2k3K"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>ст. 115</w:t>
      </w:r>
      <w:r>
        <w:fldChar w:fldCharType="end"/>
      </w:r>
      <w:r>
        <w:rPr>
          <w:sz w:val="28"/>
          <w:szCs w:val="28"/>
        </w:rPr>
        <w:t xml:space="preserve"> УК РФ, если эти действия не содержат уголовно наказуемого </w:t>
      </w:r>
      <w:r>
        <w:fldChar w:fldCharType="begin"/>
      </w:r>
      <w:r>
        <w:instrText xml:space="preserve"> HYPERLINK "consultantplus://offline/ref=6FB2F7C680995865053D3A72B564E559863CFC9E25BC4CD2E9DAD4EB6DC61EA894C845B212BFE3kFK"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>деяния</w:t>
      </w:r>
      <w:r>
        <w:fldChar w:fldCharType="end"/>
      </w:r>
      <w:r>
        <w:rPr>
          <w:sz w:val="28"/>
          <w:szCs w:val="28"/>
        </w:rPr>
        <w:t>.</w:t>
      </w:r>
    </w:p>
    <w:p w:rsidR="00395369" w:rsidP="0039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Судьей с соблюдением требований ст. ст. 26.1 26.2, 26.8 КРФ об АП в судебном заседании были исследованы вышеперечисленные доказательства по делу, которые не вызывают сомнения, являются достоверными и допустимыми, оценены судьей по правилам ст. 26.11 КРФ об АП и при постановке решения по делу приняты за основу. </w:t>
      </w:r>
    </w:p>
    <w:p w:rsidR="00395369" w:rsidP="0039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В соответствии с п. 2 ст. 4.1. КоАП РФ при назначении административного наказания </w:t>
      </w:r>
      <w:r>
        <w:rPr>
          <w:sz w:val="28"/>
          <w:szCs w:val="28"/>
        </w:rPr>
        <w:t>Марисюк</w:t>
      </w:r>
      <w:r>
        <w:rPr>
          <w:sz w:val="28"/>
          <w:szCs w:val="28"/>
        </w:rPr>
        <w:t xml:space="preserve"> А.Д. </w:t>
      </w:r>
      <w:r>
        <w:rPr>
          <w:color w:val="000000"/>
          <w:sz w:val="28"/>
          <w:szCs w:val="28"/>
        </w:rPr>
        <w:t xml:space="preserve">судья учитывает </w:t>
      </w:r>
      <w:r>
        <w:rPr>
          <w:sz w:val="28"/>
          <w:szCs w:val="28"/>
        </w:rPr>
        <w:t>характер совершенного правонарушения, личность лица, совершившего правонарушение, обстоятельства, смягчающие и отягчающие административную ответственность.</w:t>
      </w:r>
    </w:p>
    <w:p w:rsidR="00395369" w:rsidP="0039536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Смягчающих и отягчающих вину обстоятельств мировым судьей не установлено.</w:t>
      </w:r>
    </w:p>
    <w:p w:rsidR="00395369" w:rsidP="0039536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С учетом изложенных обстоятельств, данных о личности,  в целях восстановления социальной справедливости, а также в целях исправления правонарушителя и предупреждения совершения новых административных правонарушений, судья считает необходимым и достаточным назначить административное наказание в виде обязательных работ.</w:t>
      </w:r>
    </w:p>
    <w:p w:rsidR="00395369" w:rsidP="003953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Руководствуясь ст. ст. 29.9 – 29.11  КоАП РФ,</w:t>
      </w:r>
    </w:p>
    <w:p w:rsidR="00395369" w:rsidP="00395369">
      <w:pPr>
        <w:jc w:val="center"/>
        <w:rPr>
          <w:sz w:val="28"/>
          <w:szCs w:val="28"/>
        </w:rPr>
      </w:pPr>
    </w:p>
    <w:p w:rsidR="00395369" w:rsidP="003953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395369" w:rsidP="00395369">
      <w:pPr>
        <w:jc w:val="both"/>
        <w:rPr>
          <w:sz w:val="28"/>
          <w:szCs w:val="28"/>
        </w:rPr>
      </w:pPr>
    </w:p>
    <w:p w:rsidR="00395369" w:rsidP="003953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Марисюка</w:t>
      </w:r>
      <w:r>
        <w:rPr>
          <w:sz w:val="28"/>
          <w:szCs w:val="28"/>
        </w:rPr>
        <w:t xml:space="preserve"> Александра Дмитриевича признать виновным в совершении административного правонарушения, предусмотренного статьёй 6.1.1 КоАП РФ, и назначить ему  административное наказание в виде обязательных работ на срок 60 (шестьдесят) часов.</w:t>
      </w:r>
    </w:p>
    <w:p w:rsidR="00395369" w:rsidP="0039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395369" w:rsidP="0039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отбытию обязательных работ сообщить мировому судье.</w:t>
      </w:r>
    </w:p>
    <w:p w:rsidR="00395369" w:rsidP="0039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395369" w:rsidP="00395369">
      <w:pPr>
        <w:jc w:val="both"/>
        <w:rPr>
          <w:sz w:val="28"/>
          <w:szCs w:val="28"/>
        </w:rPr>
      </w:pPr>
    </w:p>
    <w:p w:rsidR="00395369" w:rsidP="00395369">
      <w:pPr>
        <w:jc w:val="both"/>
        <w:rPr>
          <w:sz w:val="28"/>
          <w:szCs w:val="28"/>
        </w:rPr>
      </w:pPr>
    </w:p>
    <w:p w:rsidR="00395369" w:rsidP="00395369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 xml:space="preserve"> мирового судьи судебного участка №61</w:t>
      </w:r>
    </w:p>
    <w:p w:rsidR="00395369" w:rsidP="0039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         </w:t>
      </w:r>
    </w:p>
    <w:p w:rsidR="00395369" w:rsidP="00395369">
      <w:pPr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845E5C" w:rsidP="00395369">
      <w:r>
        <w:rPr>
          <w:sz w:val="28"/>
          <w:szCs w:val="28"/>
        </w:rPr>
        <w:t>Республики Крым                                                                                Н.А.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63"/>
    <w:rsid w:val="00300892"/>
    <w:rsid w:val="00395369"/>
    <w:rsid w:val="00845E5C"/>
    <w:rsid w:val="00ED77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395369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3953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395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953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