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D584F" w:rsidP="004D584F">
      <w:pPr>
        <w:jc w:val="right"/>
        <w:rPr>
          <w:sz w:val="28"/>
          <w:szCs w:val="28"/>
        </w:rPr>
      </w:pPr>
      <w:r>
        <w:rPr>
          <w:sz w:val="28"/>
          <w:szCs w:val="28"/>
        </w:rPr>
        <w:t xml:space="preserve">                                  </w:t>
      </w:r>
    </w:p>
    <w:p w:rsidR="004D584F" w:rsidP="004D584F">
      <w:pPr>
        <w:jc w:val="right"/>
        <w:rPr>
          <w:sz w:val="28"/>
          <w:szCs w:val="28"/>
        </w:rPr>
      </w:pPr>
      <w:r>
        <w:rPr>
          <w:sz w:val="28"/>
          <w:szCs w:val="28"/>
        </w:rPr>
        <w:t xml:space="preserve">   Дело  № 5-61-548/2017</w:t>
      </w:r>
    </w:p>
    <w:p w:rsidR="004D584F" w:rsidP="004D584F">
      <w:pPr>
        <w:jc w:val="center"/>
        <w:rPr>
          <w:b/>
          <w:sz w:val="28"/>
          <w:szCs w:val="28"/>
        </w:rPr>
      </w:pPr>
      <w:r>
        <w:rPr>
          <w:b/>
          <w:sz w:val="28"/>
          <w:szCs w:val="28"/>
        </w:rPr>
        <w:t>ПОСТАНОВЛЕНИЕ</w:t>
      </w:r>
    </w:p>
    <w:p w:rsidR="004D584F" w:rsidP="004D584F">
      <w:pPr>
        <w:jc w:val="center"/>
        <w:rPr>
          <w:b/>
          <w:sz w:val="28"/>
          <w:szCs w:val="28"/>
        </w:rPr>
      </w:pPr>
    </w:p>
    <w:p w:rsidR="004D584F" w:rsidP="004D584F">
      <w:pPr>
        <w:jc w:val="both"/>
        <w:rPr>
          <w:sz w:val="28"/>
          <w:szCs w:val="28"/>
          <w:lang w:val="uk-UA"/>
        </w:rPr>
      </w:pPr>
      <w:r>
        <w:rPr>
          <w:sz w:val="28"/>
          <w:szCs w:val="28"/>
          <w:lang w:val="uk-UA"/>
        </w:rPr>
        <w:t xml:space="preserve">21 </w:t>
      </w:r>
      <w:r>
        <w:rPr>
          <w:sz w:val="28"/>
          <w:szCs w:val="28"/>
          <w:lang w:val="uk-UA"/>
        </w:rPr>
        <w:t>декабря</w:t>
      </w:r>
      <w:r>
        <w:rPr>
          <w:sz w:val="28"/>
          <w:szCs w:val="28"/>
          <w:lang w:val="uk-UA"/>
        </w:rPr>
        <w:t xml:space="preserve">  2017 г                                                                                       п. </w:t>
      </w:r>
      <w:r>
        <w:rPr>
          <w:sz w:val="28"/>
          <w:szCs w:val="28"/>
          <w:lang w:val="uk-UA"/>
        </w:rPr>
        <w:t>Ленино</w:t>
      </w:r>
    </w:p>
    <w:p w:rsidR="004D584F" w:rsidP="004D584F">
      <w:pPr>
        <w:jc w:val="both"/>
        <w:rPr>
          <w:sz w:val="28"/>
          <w:szCs w:val="28"/>
          <w:lang w:val="uk-UA"/>
        </w:rPr>
      </w:pPr>
    </w:p>
    <w:p w:rsidR="004D584F" w:rsidP="004D584F">
      <w:pPr>
        <w:jc w:val="both"/>
        <w:rPr>
          <w:sz w:val="28"/>
          <w:szCs w:val="28"/>
        </w:rPr>
      </w:pPr>
    </w:p>
    <w:p w:rsidR="004D584F" w:rsidP="004D584F">
      <w:pPr>
        <w:ind w:firstLine="708"/>
        <w:jc w:val="both"/>
        <w:rPr>
          <w:sz w:val="28"/>
          <w:szCs w:val="28"/>
        </w:rPr>
      </w:pPr>
      <w:r>
        <w:rPr>
          <w:sz w:val="28"/>
          <w:szCs w:val="28"/>
        </w:rPr>
        <w:t xml:space="preserve">   </w:t>
      </w:r>
      <w:r>
        <w:rPr>
          <w:sz w:val="28"/>
          <w:szCs w:val="28"/>
        </w:rPr>
        <w:tab/>
        <w:t xml:space="preserve">Мировой судья судебного  участка №61 Ленинского судебного района (Ленинский муниципальный район) Республики Крым Казарина Инна Владимировна, рассмотрев в открытом судебном заседании административный материал, поступивший из ОМВД РФ по Ленинскому району о привлечении к административной ответственности </w:t>
      </w:r>
    </w:p>
    <w:tbl>
      <w:tblPr>
        <w:tblStyle w:val="TableGrid"/>
        <w:tblW w:w="18465" w:type="dxa"/>
        <w:tblLook w:val="04A0"/>
      </w:tblPr>
      <w:tblGrid>
        <w:gridCol w:w="1526"/>
        <w:gridCol w:w="8186"/>
        <w:gridCol w:w="8753"/>
      </w:tblGrid>
      <w:tr w:rsidTr="004D584F">
        <w:tblPrEx>
          <w:tblW w:w="18465" w:type="dxa"/>
          <w:tblLook w:val="04A0"/>
        </w:tblPrEx>
        <w:tc>
          <w:tcPr>
            <w:tcW w:w="1526" w:type="dxa"/>
            <w:tcBorders>
              <w:top w:val="nil"/>
              <w:left w:val="nil"/>
              <w:bottom w:val="nil"/>
              <w:right w:val="nil"/>
            </w:tcBorders>
          </w:tcPr>
          <w:p w:rsidR="004D584F">
            <w:pPr>
              <w:jc w:val="both"/>
              <w:rPr>
                <w:sz w:val="28"/>
                <w:szCs w:val="28"/>
                <w:lang w:eastAsia="en-US"/>
              </w:rPr>
            </w:pPr>
          </w:p>
        </w:tc>
        <w:tc>
          <w:tcPr>
            <w:tcW w:w="8186" w:type="dxa"/>
            <w:tcBorders>
              <w:top w:val="nil"/>
              <w:left w:val="nil"/>
              <w:bottom w:val="nil"/>
              <w:right w:val="nil"/>
            </w:tcBorders>
            <w:hideMark/>
          </w:tcPr>
          <w:p w:rsidR="004D584F">
            <w:pPr>
              <w:jc w:val="both"/>
              <w:rPr>
                <w:sz w:val="28"/>
                <w:szCs w:val="28"/>
                <w:lang w:eastAsia="en-US"/>
              </w:rPr>
            </w:pPr>
            <w:r>
              <w:rPr>
                <w:b/>
                <w:sz w:val="28"/>
                <w:szCs w:val="28"/>
                <w:lang w:eastAsia="en-US"/>
              </w:rPr>
              <w:t>Ременного Константина Александровича</w:t>
            </w:r>
            <w:r>
              <w:rPr>
                <w:sz w:val="28"/>
                <w:szCs w:val="28"/>
                <w:lang w:eastAsia="en-US"/>
              </w:rPr>
              <w:t xml:space="preserve">, </w:t>
            </w:r>
          </w:p>
          <w:p w:rsidR="004D584F">
            <w:pPr>
              <w:jc w:val="both"/>
              <w:rPr>
                <w:sz w:val="28"/>
                <w:szCs w:val="28"/>
                <w:lang w:eastAsia="en-US"/>
              </w:rPr>
            </w:pPr>
            <w:r>
              <w:rPr>
                <w:sz w:val="28"/>
                <w:szCs w:val="28"/>
                <w:lang w:eastAsia="en-US"/>
              </w:rPr>
              <w:t xml:space="preserve"> </w:t>
            </w:r>
            <w:r>
              <w:rPr>
                <w:sz w:val="28"/>
                <w:szCs w:val="28"/>
              </w:rPr>
              <w:t>(данные изъяты)</w:t>
            </w:r>
          </w:p>
        </w:tc>
        <w:tc>
          <w:tcPr>
            <w:tcW w:w="8753" w:type="dxa"/>
            <w:tcBorders>
              <w:top w:val="single" w:sz="4" w:space="0" w:color="auto"/>
              <w:left w:val="nil"/>
              <w:bottom w:val="single" w:sz="4" w:space="0" w:color="auto"/>
              <w:right w:val="single" w:sz="4" w:space="0" w:color="auto"/>
            </w:tcBorders>
          </w:tcPr>
          <w:p w:rsidR="004D584F">
            <w:pPr>
              <w:jc w:val="both"/>
              <w:rPr>
                <w:sz w:val="28"/>
                <w:szCs w:val="28"/>
                <w:lang w:eastAsia="en-US"/>
              </w:rPr>
            </w:pPr>
          </w:p>
        </w:tc>
      </w:tr>
      <w:tr w:rsidTr="004D584F">
        <w:tblPrEx>
          <w:tblW w:w="18465" w:type="dxa"/>
          <w:tblLook w:val="04A0"/>
        </w:tblPrEx>
        <w:trPr>
          <w:gridAfter w:val="2"/>
          <w:wAfter w:w="16939" w:type="dxa"/>
        </w:trPr>
        <w:tc>
          <w:tcPr>
            <w:tcW w:w="1526" w:type="dxa"/>
            <w:tcBorders>
              <w:top w:val="nil"/>
              <w:left w:val="nil"/>
              <w:bottom w:val="nil"/>
              <w:right w:val="nil"/>
            </w:tcBorders>
          </w:tcPr>
          <w:p w:rsidR="004D584F">
            <w:pPr>
              <w:jc w:val="both"/>
              <w:rPr>
                <w:sz w:val="28"/>
                <w:szCs w:val="28"/>
                <w:lang w:eastAsia="en-US"/>
              </w:rPr>
            </w:pPr>
          </w:p>
        </w:tc>
      </w:tr>
    </w:tbl>
    <w:p w:rsidR="004D584F" w:rsidP="004D584F">
      <w:pPr>
        <w:jc w:val="both"/>
        <w:rPr>
          <w:sz w:val="28"/>
          <w:szCs w:val="28"/>
        </w:rPr>
      </w:pPr>
      <w:r>
        <w:rPr>
          <w:sz w:val="28"/>
          <w:szCs w:val="28"/>
        </w:rPr>
        <w:t xml:space="preserve"> за совершение правонарушения, предусмотренного ст. 6.1.1 КоАП РФ, -</w:t>
      </w:r>
    </w:p>
    <w:p w:rsidR="004D584F" w:rsidP="004D584F">
      <w:pPr>
        <w:jc w:val="both"/>
        <w:rPr>
          <w:sz w:val="28"/>
          <w:szCs w:val="28"/>
        </w:rPr>
      </w:pPr>
    </w:p>
    <w:p w:rsidR="004D584F" w:rsidP="004D584F">
      <w:pPr>
        <w:jc w:val="center"/>
        <w:rPr>
          <w:sz w:val="28"/>
          <w:szCs w:val="28"/>
        </w:rPr>
      </w:pPr>
      <w:r>
        <w:rPr>
          <w:sz w:val="28"/>
          <w:szCs w:val="28"/>
        </w:rPr>
        <w:t>УСТАНОВИЛ:</w:t>
      </w:r>
    </w:p>
    <w:p w:rsidR="004D584F" w:rsidP="004D584F">
      <w:pPr>
        <w:jc w:val="both"/>
        <w:rPr>
          <w:sz w:val="28"/>
          <w:szCs w:val="28"/>
        </w:rPr>
      </w:pPr>
    </w:p>
    <w:p w:rsidR="004D584F" w:rsidP="004D584F">
      <w:pPr>
        <w:ind w:firstLine="708"/>
        <w:jc w:val="both"/>
        <w:rPr>
          <w:sz w:val="28"/>
          <w:szCs w:val="28"/>
        </w:rPr>
      </w:pPr>
      <w:r>
        <w:rPr>
          <w:sz w:val="28"/>
          <w:szCs w:val="28"/>
        </w:rPr>
        <w:t>Согласно протокола</w:t>
      </w:r>
      <w:r>
        <w:rPr>
          <w:sz w:val="28"/>
          <w:szCs w:val="28"/>
        </w:rPr>
        <w:t xml:space="preserve"> об административном правонарушении </w:t>
      </w:r>
      <w:r w:rsidR="002E23AC">
        <w:rPr>
          <w:sz w:val="28"/>
          <w:szCs w:val="28"/>
        </w:rPr>
        <w:t>(данные изъяты)</w:t>
      </w:r>
      <w:r w:rsidR="002E23AC">
        <w:rPr>
          <w:sz w:val="28"/>
          <w:szCs w:val="28"/>
        </w:rPr>
        <w:t xml:space="preserve"> </w:t>
      </w:r>
      <w:r>
        <w:rPr>
          <w:sz w:val="28"/>
          <w:szCs w:val="28"/>
        </w:rPr>
        <w:t xml:space="preserve"> нанес несколько ударов в область головы гр. Яценко С.Л., чем причинил побои, которые согласно акта СМО </w:t>
      </w:r>
      <w:r w:rsidR="002E23AC">
        <w:rPr>
          <w:sz w:val="28"/>
          <w:szCs w:val="28"/>
        </w:rPr>
        <w:t xml:space="preserve"> </w:t>
      </w:r>
      <w:r w:rsidR="002E23AC">
        <w:rPr>
          <w:sz w:val="28"/>
          <w:szCs w:val="28"/>
        </w:rPr>
        <w:t>(данные изъяты)</w:t>
      </w:r>
      <w:r>
        <w:rPr>
          <w:sz w:val="28"/>
          <w:szCs w:val="28"/>
        </w:rPr>
        <w:t xml:space="preserve"> не причинили вреда здоровью. </w:t>
      </w:r>
    </w:p>
    <w:p w:rsidR="004D584F" w:rsidP="004D584F">
      <w:pPr>
        <w:ind w:firstLine="708"/>
        <w:jc w:val="both"/>
        <w:rPr>
          <w:sz w:val="28"/>
          <w:szCs w:val="28"/>
        </w:rPr>
      </w:pPr>
      <w:r>
        <w:rPr>
          <w:sz w:val="28"/>
          <w:szCs w:val="28"/>
        </w:rPr>
        <w:t xml:space="preserve">В судебное заседание 21.12.2017г явились: представитель лица, в отношении которого ведется производство по делу об административном правонарушении адвокат </w:t>
      </w:r>
      <w:r>
        <w:rPr>
          <w:sz w:val="28"/>
          <w:szCs w:val="28"/>
        </w:rPr>
        <w:t>Железнякова</w:t>
      </w:r>
      <w:r>
        <w:rPr>
          <w:sz w:val="28"/>
          <w:szCs w:val="28"/>
        </w:rPr>
        <w:t xml:space="preserve"> И</w:t>
      </w:r>
      <w:r>
        <w:rPr>
          <w:sz w:val="28"/>
          <w:szCs w:val="28"/>
        </w:rPr>
        <w:t>,К</w:t>
      </w:r>
      <w:r>
        <w:rPr>
          <w:sz w:val="28"/>
          <w:szCs w:val="28"/>
        </w:rPr>
        <w:t xml:space="preserve">., лицо, составившее протокол об административном правонарушении – </w:t>
      </w:r>
      <w:r w:rsidR="002E23AC">
        <w:rPr>
          <w:sz w:val="28"/>
          <w:szCs w:val="28"/>
        </w:rPr>
        <w:t>(данные изъяты)</w:t>
      </w:r>
      <w:r w:rsidR="002E23AC">
        <w:rPr>
          <w:sz w:val="28"/>
          <w:szCs w:val="28"/>
        </w:rPr>
        <w:t xml:space="preserve"> </w:t>
      </w:r>
      <w:r>
        <w:rPr>
          <w:sz w:val="28"/>
          <w:szCs w:val="28"/>
        </w:rPr>
        <w:t xml:space="preserve">., потерпевший Яценко С.Л., представитель потерпевшего </w:t>
      </w:r>
      <w:r w:rsidR="002E23AC">
        <w:rPr>
          <w:sz w:val="28"/>
          <w:szCs w:val="28"/>
        </w:rPr>
        <w:t xml:space="preserve"> </w:t>
      </w:r>
      <w:r w:rsidR="002E23AC">
        <w:rPr>
          <w:sz w:val="28"/>
          <w:szCs w:val="28"/>
        </w:rPr>
        <w:t>(данные изъяты)</w:t>
      </w:r>
      <w:r>
        <w:rPr>
          <w:sz w:val="28"/>
          <w:szCs w:val="28"/>
        </w:rPr>
        <w:t xml:space="preserve"> представитель потерпевшего адвокат Загребин О.К. Ременной К.А. в судебное заседание не явился, о дне и времени рассмотрения дела извещен надлежащим образом.</w:t>
      </w:r>
    </w:p>
    <w:p w:rsidR="004D584F" w:rsidP="004D584F">
      <w:pPr>
        <w:ind w:firstLine="708"/>
        <w:jc w:val="both"/>
        <w:rPr>
          <w:sz w:val="28"/>
          <w:szCs w:val="28"/>
        </w:rPr>
      </w:pPr>
      <w:r>
        <w:rPr>
          <w:sz w:val="28"/>
          <w:szCs w:val="28"/>
        </w:rPr>
        <w:t>В судебном заседании представитель потерпевшего адвокат Загребин О.К. заявил письменное ходатайство о прекращении производства по делу об административном правонарушении в отношении Ременного К.А. и просит передать материалы прокурору, в орган предварительного следствия или в орган дознания, в связи с наличием в действиях Ременного К.А. признаков состава преступления, предусмотренного ст. 116 УК РФ.</w:t>
      </w:r>
    </w:p>
    <w:p w:rsidR="004D584F" w:rsidP="004D584F">
      <w:pPr>
        <w:ind w:firstLine="708"/>
        <w:jc w:val="both"/>
        <w:rPr>
          <w:sz w:val="28"/>
          <w:szCs w:val="28"/>
        </w:rPr>
      </w:pPr>
      <w:r>
        <w:rPr>
          <w:sz w:val="28"/>
          <w:szCs w:val="28"/>
        </w:rPr>
        <w:t xml:space="preserve">Потерпевший </w:t>
      </w:r>
      <w:r w:rsidR="002E23AC">
        <w:rPr>
          <w:sz w:val="28"/>
          <w:szCs w:val="28"/>
        </w:rPr>
        <w:t>(данные изъяты)</w:t>
      </w:r>
      <w:r>
        <w:rPr>
          <w:sz w:val="28"/>
          <w:szCs w:val="28"/>
        </w:rPr>
        <w:t xml:space="preserve"> поддержал данное ходатайство. </w:t>
      </w:r>
    </w:p>
    <w:p w:rsidR="004D584F" w:rsidP="004D584F">
      <w:pPr>
        <w:ind w:firstLine="708"/>
        <w:jc w:val="both"/>
        <w:rPr>
          <w:sz w:val="28"/>
          <w:szCs w:val="28"/>
        </w:rPr>
      </w:pPr>
      <w:r>
        <w:rPr>
          <w:sz w:val="28"/>
          <w:szCs w:val="28"/>
        </w:rPr>
        <w:t xml:space="preserve">Представитель лица, в отношении которого </w:t>
      </w:r>
      <w:r>
        <w:rPr>
          <w:sz w:val="28"/>
          <w:szCs w:val="28"/>
        </w:rPr>
        <w:t xml:space="preserve">ведется производство по делу об административном правонарушении адвокат </w:t>
      </w:r>
      <w:r>
        <w:rPr>
          <w:sz w:val="28"/>
          <w:szCs w:val="28"/>
        </w:rPr>
        <w:t>Железнякова</w:t>
      </w:r>
      <w:r>
        <w:rPr>
          <w:sz w:val="28"/>
          <w:szCs w:val="28"/>
        </w:rPr>
        <w:t xml:space="preserve"> И. К. возражала</w:t>
      </w:r>
      <w:r>
        <w:rPr>
          <w:sz w:val="28"/>
          <w:szCs w:val="28"/>
        </w:rPr>
        <w:t xml:space="preserve"> относительно заявленного ходатайства, поскольку хулиганских действий со стороны Ременного К.А. не было.</w:t>
      </w:r>
    </w:p>
    <w:p w:rsidR="004D584F" w:rsidP="004D584F">
      <w:pPr>
        <w:ind w:firstLine="708"/>
        <w:jc w:val="both"/>
        <w:rPr>
          <w:sz w:val="28"/>
          <w:szCs w:val="28"/>
        </w:rPr>
      </w:pPr>
      <w:r>
        <w:rPr>
          <w:sz w:val="28"/>
          <w:szCs w:val="28"/>
        </w:rPr>
        <w:t xml:space="preserve">Лицо, составившее протокол об административном правонарушении – </w:t>
      </w:r>
      <w:r w:rsidR="002E23AC">
        <w:rPr>
          <w:sz w:val="28"/>
          <w:szCs w:val="28"/>
        </w:rPr>
        <w:t xml:space="preserve"> </w:t>
      </w:r>
      <w:r w:rsidR="002E23AC">
        <w:rPr>
          <w:sz w:val="28"/>
          <w:szCs w:val="28"/>
        </w:rPr>
        <w:t>(данные изъяты)</w:t>
      </w:r>
      <w:r>
        <w:rPr>
          <w:sz w:val="28"/>
          <w:szCs w:val="28"/>
        </w:rPr>
        <w:t xml:space="preserve"> возражал против данного ходатайства, просил суд отказать в его удовлетворении.</w:t>
      </w:r>
    </w:p>
    <w:p w:rsidR="004D584F" w:rsidP="004D584F">
      <w:pPr>
        <w:ind w:firstLine="708"/>
        <w:jc w:val="both"/>
        <w:rPr>
          <w:sz w:val="28"/>
          <w:szCs w:val="28"/>
        </w:rPr>
      </w:pPr>
      <w:r>
        <w:rPr>
          <w:sz w:val="28"/>
          <w:szCs w:val="28"/>
        </w:rPr>
        <w:t xml:space="preserve">Выслушав мнение участников процесса относительно заявленного ходатайства, изучив и исследовав материалы дела, в том числе материал </w:t>
      </w:r>
      <w:r w:rsidR="002E23AC">
        <w:rPr>
          <w:sz w:val="28"/>
          <w:szCs w:val="28"/>
        </w:rPr>
        <w:t>(данные изъяты)</w:t>
      </w:r>
      <w:r w:rsidR="002E23AC">
        <w:rPr>
          <w:sz w:val="28"/>
          <w:szCs w:val="28"/>
        </w:rPr>
        <w:t xml:space="preserve"> </w:t>
      </w:r>
      <w:r>
        <w:rPr>
          <w:sz w:val="28"/>
          <w:szCs w:val="28"/>
        </w:rPr>
        <w:t>,</w:t>
      </w:r>
      <w:r>
        <w:rPr>
          <w:sz w:val="28"/>
          <w:szCs w:val="28"/>
        </w:rPr>
        <w:t xml:space="preserve"> поступивший из ОМВД РФ по Ленинскому району, суд пришел к выводу, что ходатайство подлежит удовлетворению по следующим основаниям.</w:t>
      </w:r>
    </w:p>
    <w:p w:rsidR="004D584F" w:rsidP="004D584F">
      <w:pPr>
        <w:ind w:firstLine="708"/>
        <w:jc w:val="both"/>
        <w:rPr>
          <w:sz w:val="28"/>
          <w:szCs w:val="28"/>
        </w:rPr>
      </w:pPr>
      <w:r>
        <w:rPr>
          <w:sz w:val="28"/>
          <w:szCs w:val="28"/>
        </w:rPr>
        <w:t xml:space="preserve">Судом установлено, что </w:t>
      </w:r>
      <w:r>
        <w:rPr>
          <w:sz w:val="28"/>
          <w:szCs w:val="28"/>
        </w:rPr>
        <w:t>Ременный</w:t>
      </w:r>
      <w:r>
        <w:rPr>
          <w:sz w:val="28"/>
          <w:szCs w:val="28"/>
        </w:rPr>
        <w:t xml:space="preserve"> К.А. свою вину в совершении административного правонарушения признал частично. Пояснил, что причинял побои руками. Ногами удары не наносил. Потерпевшего до этого не знал, обид и долгов в отношении потерпевшего не было. Все происходило </w:t>
      </w:r>
      <w:r>
        <w:rPr>
          <w:sz w:val="28"/>
          <w:szCs w:val="28"/>
        </w:rPr>
        <w:t>возле</w:t>
      </w:r>
      <w:r>
        <w:rPr>
          <w:sz w:val="28"/>
          <w:szCs w:val="28"/>
        </w:rPr>
        <w:t xml:space="preserve"> </w:t>
      </w:r>
      <w:r w:rsidR="002E23AC">
        <w:rPr>
          <w:sz w:val="28"/>
          <w:szCs w:val="28"/>
        </w:rPr>
        <w:t xml:space="preserve"> </w:t>
      </w:r>
      <w:r w:rsidR="002E23AC">
        <w:rPr>
          <w:sz w:val="28"/>
          <w:szCs w:val="28"/>
        </w:rPr>
        <w:t>(данные изъяты)</w:t>
      </w:r>
    </w:p>
    <w:p w:rsidR="004D584F" w:rsidP="004D584F">
      <w:pPr>
        <w:ind w:firstLine="708"/>
        <w:jc w:val="both"/>
        <w:rPr>
          <w:sz w:val="28"/>
          <w:szCs w:val="28"/>
        </w:rPr>
      </w:pPr>
      <w:r>
        <w:rPr>
          <w:sz w:val="28"/>
          <w:szCs w:val="28"/>
        </w:rPr>
        <w:t xml:space="preserve">Потерпевший </w:t>
      </w:r>
      <w:r w:rsidR="002E23AC">
        <w:rPr>
          <w:sz w:val="28"/>
          <w:szCs w:val="28"/>
        </w:rPr>
        <w:t>(данные изъяты)</w:t>
      </w:r>
      <w:r w:rsidR="002E23AC">
        <w:rPr>
          <w:sz w:val="28"/>
          <w:szCs w:val="28"/>
        </w:rPr>
        <w:t xml:space="preserve"> </w:t>
      </w:r>
      <w:r>
        <w:rPr>
          <w:sz w:val="28"/>
          <w:szCs w:val="28"/>
        </w:rPr>
        <w:t xml:space="preserve"> пояснил, что он находился в своем автомобиле, остановился возле магазина </w:t>
      </w:r>
      <w:r w:rsidR="002E23AC">
        <w:rPr>
          <w:sz w:val="28"/>
          <w:szCs w:val="28"/>
        </w:rPr>
        <w:t>(данные изъяты)</w:t>
      </w:r>
      <w:r w:rsidR="002E23AC">
        <w:rPr>
          <w:sz w:val="28"/>
          <w:szCs w:val="28"/>
        </w:rPr>
        <w:t xml:space="preserve"> </w:t>
      </w:r>
      <w:r>
        <w:rPr>
          <w:sz w:val="28"/>
          <w:szCs w:val="28"/>
        </w:rPr>
        <w:t>.</w:t>
      </w:r>
      <w:r>
        <w:rPr>
          <w:sz w:val="28"/>
          <w:szCs w:val="28"/>
        </w:rPr>
        <w:t xml:space="preserve"> Ременный К.А. открыл дверь его автомобиля и начал избивать  его руками и ногами в голову, ничего не спрашивая, ругался, махал корочкой, угрожал.</w:t>
      </w:r>
    </w:p>
    <w:p w:rsidR="004D584F" w:rsidP="004D584F">
      <w:pPr>
        <w:ind w:firstLine="708"/>
        <w:jc w:val="both"/>
        <w:rPr>
          <w:sz w:val="28"/>
          <w:szCs w:val="28"/>
        </w:rPr>
      </w:pPr>
      <w:r>
        <w:rPr>
          <w:sz w:val="28"/>
          <w:szCs w:val="28"/>
        </w:rPr>
        <w:t xml:space="preserve">Допрошенный в судебном заседании 06.12.2017г  в качестве свидетеля </w:t>
      </w:r>
      <w:r w:rsidR="002E23AC">
        <w:rPr>
          <w:sz w:val="28"/>
          <w:szCs w:val="28"/>
        </w:rPr>
        <w:t xml:space="preserve"> </w:t>
      </w:r>
      <w:r w:rsidR="002E23AC">
        <w:rPr>
          <w:sz w:val="28"/>
          <w:szCs w:val="28"/>
        </w:rPr>
        <w:t>(данные изъяты</w:t>
      </w:r>
      <w:r w:rsidR="002E23AC">
        <w:rPr>
          <w:sz w:val="28"/>
          <w:szCs w:val="28"/>
        </w:rPr>
        <w:t>)</w:t>
      </w:r>
      <w:r>
        <w:rPr>
          <w:sz w:val="28"/>
          <w:szCs w:val="28"/>
        </w:rPr>
        <w:t>п</w:t>
      </w:r>
      <w:r>
        <w:rPr>
          <w:sz w:val="28"/>
          <w:szCs w:val="28"/>
        </w:rPr>
        <w:t xml:space="preserve">оказал, что Ременный К.А. бил </w:t>
      </w:r>
      <w:r w:rsidR="002E23AC">
        <w:rPr>
          <w:sz w:val="28"/>
          <w:szCs w:val="28"/>
        </w:rPr>
        <w:t>(данные изъяты)</w:t>
      </w:r>
      <w:r w:rsidR="002E23AC">
        <w:rPr>
          <w:sz w:val="28"/>
          <w:szCs w:val="28"/>
        </w:rPr>
        <w:t xml:space="preserve"> </w:t>
      </w:r>
      <w:r>
        <w:rPr>
          <w:sz w:val="28"/>
          <w:szCs w:val="28"/>
        </w:rPr>
        <w:t xml:space="preserve">по голове. Бил руками и ногами, при этом </w:t>
      </w:r>
      <w:r w:rsidR="002E23AC">
        <w:rPr>
          <w:sz w:val="28"/>
          <w:szCs w:val="28"/>
        </w:rPr>
        <w:t xml:space="preserve"> </w:t>
      </w:r>
      <w:r w:rsidR="002E23AC">
        <w:rPr>
          <w:sz w:val="28"/>
          <w:szCs w:val="28"/>
        </w:rPr>
        <w:t>(данные изъяты)</w:t>
      </w:r>
      <w:r>
        <w:rPr>
          <w:sz w:val="28"/>
          <w:szCs w:val="28"/>
        </w:rPr>
        <w:t xml:space="preserve"> уклонялся от ударов. Все происходило в общественном месте </w:t>
      </w:r>
      <w:r>
        <w:rPr>
          <w:sz w:val="28"/>
          <w:szCs w:val="28"/>
        </w:rPr>
        <w:t>возле</w:t>
      </w:r>
      <w:r>
        <w:rPr>
          <w:sz w:val="28"/>
          <w:szCs w:val="28"/>
        </w:rPr>
        <w:t xml:space="preserve"> </w:t>
      </w:r>
      <w:r w:rsidR="002E23AC">
        <w:rPr>
          <w:sz w:val="28"/>
          <w:szCs w:val="28"/>
        </w:rPr>
        <w:t xml:space="preserve"> </w:t>
      </w:r>
      <w:r w:rsidR="002E23AC">
        <w:rPr>
          <w:sz w:val="28"/>
          <w:szCs w:val="28"/>
        </w:rPr>
        <w:t>(данные изъяты)</w:t>
      </w:r>
    </w:p>
    <w:p w:rsidR="004D584F" w:rsidP="004D584F">
      <w:pPr>
        <w:ind w:firstLine="708"/>
        <w:jc w:val="both"/>
        <w:rPr>
          <w:sz w:val="28"/>
          <w:szCs w:val="28"/>
        </w:rPr>
      </w:pPr>
      <w:r>
        <w:rPr>
          <w:sz w:val="28"/>
          <w:szCs w:val="28"/>
        </w:rPr>
        <w:t xml:space="preserve">Допрошенная в судебном заседании 06.12.2017г   в качестве свидетеля </w:t>
      </w:r>
      <w:r w:rsidR="002E23AC">
        <w:rPr>
          <w:sz w:val="28"/>
          <w:szCs w:val="28"/>
        </w:rPr>
        <w:t>(данные изъяты)</w:t>
      </w:r>
      <w:r w:rsidR="002E23AC">
        <w:rPr>
          <w:sz w:val="28"/>
          <w:szCs w:val="28"/>
        </w:rPr>
        <w:t xml:space="preserve"> </w:t>
      </w:r>
      <w:r>
        <w:rPr>
          <w:sz w:val="28"/>
          <w:szCs w:val="28"/>
        </w:rPr>
        <w:t xml:space="preserve"> показала суду, что Ременный ( указав на него в суде) избивал </w:t>
      </w:r>
      <w:r w:rsidR="002E23AC">
        <w:rPr>
          <w:sz w:val="28"/>
          <w:szCs w:val="28"/>
        </w:rPr>
        <w:t xml:space="preserve"> </w:t>
      </w:r>
      <w:r w:rsidR="002E23AC">
        <w:rPr>
          <w:sz w:val="28"/>
          <w:szCs w:val="28"/>
        </w:rPr>
        <w:t>(данные изъяты)</w:t>
      </w:r>
      <w:r w:rsidR="002E23AC">
        <w:rPr>
          <w:sz w:val="28"/>
          <w:szCs w:val="28"/>
        </w:rPr>
        <w:t xml:space="preserve"> </w:t>
      </w:r>
      <w:r>
        <w:rPr>
          <w:sz w:val="28"/>
          <w:szCs w:val="28"/>
        </w:rPr>
        <w:t>.</w:t>
      </w:r>
      <w:r>
        <w:rPr>
          <w:sz w:val="28"/>
          <w:szCs w:val="28"/>
        </w:rPr>
        <w:t xml:space="preserve"> рукой, нанес не менее десяти ударов. О происходящем она видела из окна </w:t>
      </w:r>
      <w:r w:rsidR="002E23AC">
        <w:rPr>
          <w:sz w:val="28"/>
          <w:szCs w:val="28"/>
        </w:rPr>
        <w:t xml:space="preserve"> </w:t>
      </w:r>
      <w:r w:rsidR="002E23AC">
        <w:rPr>
          <w:sz w:val="28"/>
          <w:szCs w:val="28"/>
        </w:rPr>
        <w:t>(данные изъяты)</w:t>
      </w:r>
    </w:p>
    <w:p w:rsidR="004D584F" w:rsidP="004D584F">
      <w:pPr>
        <w:ind w:firstLine="708"/>
        <w:jc w:val="both"/>
        <w:rPr>
          <w:sz w:val="28"/>
          <w:szCs w:val="28"/>
        </w:rPr>
      </w:pPr>
      <w:r>
        <w:rPr>
          <w:sz w:val="28"/>
          <w:szCs w:val="28"/>
        </w:rPr>
        <w:t xml:space="preserve">Из представленного суду ОМВД РФ по Ленинскому району материала </w:t>
      </w:r>
      <w:r w:rsidR="002E23AC">
        <w:rPr>
          <w:sz w:val="28"/>
          <w:szCs w:val="28"/>
        </w:rPr>
        <w:t>(данные изъяты)</w:t>
      </w:r>
      <w:r w:rsidR="002E23AC">
        <w:rPr>
          <w:sz w:val="28"/>
          <w:szCs w:val="28"/>
        </w:rPr>
        <w:t xml:space="preserve"> </w:t>
      </w:r>
      <w:r>
        <w:rPr>
          <w:sz w:val="28"/>
          <w:szCs w:val="28"/>
        </w:rPr>
        <w:t xml:space="preserve"> следует, что УУП ОУУП и ПДН ОМВД России по Ленинскому району старшим лейтенантом полиции </w:t>
      </w:r>
      <w:r w:rsidR="00D027FA">
        <w:rPr>
          <w:sz w:val="28"/>
          <w:szCs w:val="28"/>
        </w:rPr>
        <w:t>(данные изъяты)</w:t>
      </w:r>
      <w:r w:rsidR="00D027FA">
        <w:rPr>
          <w:sz w:val="28"/>
          <w:szCs w:val="28"/>
        </w:rPr>
        <w:t xml:space="preserve"> </w:t>
      </w:r>
      <w:r>
        <w:rPr>
          <w:sz w:val="28"/>
          <w:szCs w:val="28"/>
        </w:rPr>
        <w:t xml:space="preserve"> неоднократно выносились постановления об отказе в возбуждении уголовного дела в отношении Ременного К.А., которые впоследствии отменялись постановлением заместителя прокурора Ленинского района.</w:t>
      </w:r>
    </w:p>
    <w:p w:rsidR="004D584F" w:rsidP="004D584F">
      <w:pPr>
        <w:ind w:firstLine="708"/>
        <w:jc w:val="both"/>
        <w:rPr>
          <w:sz w:val="28"/>
          <w:szCs w:val="28"/>
        </w:rPr>
      </w:pPr>
      <w:r>
        <w:rPr>
          <w:sz w:val="28"/>
          <w:szCs w:val="28"/>
        </w:rPr>
        <w:t xml:space="preserve"> </w:t>
      </w:r>
      <w:r>
        <w:rPr>
          <w:sz w:val="28"/>
          <w:szCs w:val="28"/>
        </w:rPr>
        <w:t xml:space="preserve">Так, постановление от </w:t>
      </w:r>
      <w:r w:rsidR="00D027FA">
        <w:rPr>
          <w:sz w:val="28"/>
          <w:szCs w:val="28"/>
        </w:rPr>
        <w:t xml:space="preserve"> </w:t>
      </w:r>
      <w:r w:rsidR="00D027FA">
        <w:rPr>
          <w:sz w:val="28"/>
          <w:szCs w:val="28"/>
        </w:rPr>
        <w:t>(данные изъяты)</w:t>
      </w:r>
      <w:r>
        <w:rPr>
          <w:sz w:val="28"/>
          <w:szCs w:val="28"/>
        </w:rPr>
        <w:t xml:space="preserve"> отменено заместителем прокурора Ленинского района Республики Крым 05.06.17г, постановление от </w:t>
      </w:r>
      <w:r w:rsidR="00D027FA">
        <w:rPr>
          <w:sz w:val="28"/>
          <w:szCs w:val="28"/>
        </w:rPr>
        <w:t>(данные изъяты)</w:t>
      </w:r>
      <w:r w:rsidR="00D027FA">
        <w:rPr>
          <w:sz w:val="28"/>
          <w:szCs w:val="28"/>
        </w:rPr>
        <w:t xml:space="preserve"> </w:t>
      </w:r>
      <w:r>
        <w:rPr>
          <w:sz w:val="28"/>
          <w:szCs w:val="28"/>
        </w:rPr>
        <w:t xml:space="preserve"> отменено заместителем прокурора Ленинского района Республики Крым 30.06.2017г, постановление от </w:t>
      </w:r>
      <w:r w:rsidR="00D027FA">
        <w:rPr>
          <w:sz w:val="28"/>
          <w:szCs w:val="28"/>
        </w:rPr>
        <w:t xml:space="preserve"> </w:t>
      </w:r>
      <w:r w:rsidR="00D027FA">
        <w:rPr>
          <w:sz w:val="28"/>
          <w:szCs w:val="28"/>
        </w:rPr>
        <w:t>(данные изъяты)</w:t>
      </w:r>
      <w:r>
        <w:rPr>
          <w:sz w:val="28"/>
          <w:szCs w:val="28"/>
        </w:rPr>
        <w:t xml:space="preserve"> отменено заместителем прокурора Ленинского района Республики Крым 07.11.2017г. </w:t>
      </w:r>
    </w:p>
    <w:p w:rsidR="004D584F" w:rsidP="004D584F">
      <w:pPr>
        <w:ind w:firstLine="708"/>
        <w:jc w:val="both"/>
        <w:rPr>
          <w:sz w:val="28"/>
          <w:szCs w:val="28"/>
        </w:rPr>
      </w:pPr>
      <w:r>
        <w:rPr>
          <w:sz w:val="28"/>
          <w:szCs w:val="28"/>
        </w:rPr>
        <w:t xml:space="preserve">В настоящее время материалы КУСП </w:t>
      </w:r>
      <w:r w:rsidR="00D027FA">
        <w:rPr>
          <w:sz w:val="28"/>
          <w:szCs w:val="28"/>
        </w:rPr>
        <w:t>(данные изъяты)</w:t>
      </w:r>
      <w:r w:rsidR="00D027FA">
        <w:rPr>
          <w:sz w:val="28"/>
          <w:szCs w:val="28"/>
        </w:rPr>
        <w:t xml:space="preserve"> </w:t>
      </w:r>
      <w:r>
        <w:rPr>
          <w:sz w:val="28"/>
          <w:szCs w:val="28"/>
        </w:rPr>
        <w:t xml:space="preserve"> содержат постановление от 05.12.17г об отказе в возбуждении уголовного дела в отношении Ременного К.А. на основании ст.24 ч.1 п.2 УПК РФ за отсутствием состава преступления, предусмотренного ст.116 УК РФ и за отсутствием состава преступления, предусмотренного ст. 213 ч.1 УК РФ, которое как пояснил </w:t>
      </w:r>
      <w:r w:rsidR="00D027FA">
        <w:rPr>
          <w:sz w:val="28"/>
          <w:szCs w:val="28"/>
        </w:rPr>
        <w:t xml:space="preserve"> </w:t>
      </w:r>
      <w:r w:rsidR="00D027FA">
        <w:rPr>
          <w:sz w:val="28"/>
          <w:szCs w:val="28"/>
        </w:rPr>
        <w:t>(данные изъяты)</w:t>
      </w:r>
      <w:r>
        <w:rPr>
          <w:sz w:val="28"/>
          <w:szCs w:val="28"/>
        </w:rPr>
        <w:t xml:space="preserve"> не</w:t>
      </w:r>
      <w:r>
        <w:rPr>
          <w:sz w:val="28"/>
          <w:szCs w:val="28"/>
        </w:rPr>
        <w:t xml:space="preserve"> отменено.</w:t>
      </w:r>
    </w:p>
    <w:p w:rsidR="004D584F" w:rsidP="004D584F">
      <w:pPr>
        <w:ind w:firstLine="708"/>
        <w:jc w:val="both"/>
        <w:rPr>
          <w:sz w:val="28"/>
          <w:szCs w:val="28"/>
        </w:rPr>
      </w:pPr>
      <w:r>
        <w:rPr>
          <w:sz w:val="28"/>
          <w:szCs w:val="28"/>
        </w:rPr>
        <w:t xml:space="preserve">Как </w:t>
      </w:r>
      <w:r>
        <w:rPr>
          <w:sz w:val="28"/>
          <w:szCs w:val="28"/>
        </w:rPr>
        <w:t>следует из постановлений заместителя прокурора по Ленинскому району Республики Крым  постановления об отказе в возбуждении уголовного дела каждый раз отменялись</w:t>
      </w:r>
      <w:r>
        <w:rPr>
          <w:sz w:val="28"/>
          <w:szCs w:val="28"/>
        </w:rPr>
        <w:t>, ввиду неполной проверки всех обстоятельств дела, сбора информации, допроса лиц и по иным  основаниям.</w:t>
      </w:r>
    </w:p>
    <w:p w:rsidR="004D584F" w:rsidP="004D584F">
      <w:pPr>
        <w:autoSpaceDE w:val="0"/>
        <w:autoSpaceDN w:val="0"/>
        <w:adjustRightInd w:val="0"/>
        <w:ind w:firstLine="540"/>
        <w:jc w:val="both"/>
        <w:outlineLvl w:val="0"/>
        <w:rPr>
          <w:sz w:val="28"/>
          <w:szCs w:val="28"/>
        </w:rPr>
      </w:pPr>
      <w:r>
        <w:rPr>
          <w:rFonts w:eastAsiaTheme="minorHAnsi"/>
          <w:bCs/>
          <w:sz w:val="28"/>
          <w:szCs w:val="28"/>
          <w:lang w:eastAsia="en-US"/>
        </w:rPr>
        <w:t>Статья 6.1.1. КоАП РФ предусматривает ответственность за побои, то есть н</w:t>
      </w:r>
      <w:r>
        <w:rPr>
          <w:rFonts w:eastAsiaTheme="minorHAnsi"/>
          <w:sz w:val="28"/>
          <w:szCs w:val="28"/>
          <w:lang w:eastAsia="en-US"/>
        </w:rPr>
        <w:t xml:space="preserve">анесение побоев или совершение иных насильственных действий, </w:t>
      </w:r>
      <w:r>
        <w:rPr>
          <w:rFonts w:eastAsiaTheme="minorHAnsi"/>
          <w:sz w:val="28"/>
          <w:szCs w:val="28"/>
          <w:lang w:eastAsia="en-US"/>
        </w:rPr>
        <w:t xml:space="preserve">причинивших физическую боль, но не повлекших последствий, указанных в </w:t>
      </w:r>
      <w:r>
        <w:fldChar w:fldCharType="begin"/>
      </w:r>
      <w:r>
        <w:instrText xml:space="preserve"> HYPERLINK "consultantplus://offline/ref=F5CEFE4233DA891AD4E8DA955DABB8F1A0A9D1D82E94C2803A02B8E3D8560FC0E4C6E8AE9EEDB146T6wAM" </w:instrText>
      </w:r>
      <w:r>
        <w:fldChar w:fldCharType="separate"/>
      </w:r>
      <w:r>
        <w:rPr>
          <w:rStyle w:val="Hyperlink"/>
          <w:rFonts w:eastAsiaTheme="minorHAnsi"/>
          <w:color w:val="auto"/>
          <w:sz w:val="28"/>
          <w:szCs w:val="28"/>
          <w:u w:val="none"/>
          <w:lang w:eastAsia="en-US"/>
        </w:rPr>
        <w:t>статье 115</w:t>
      </w:r>
      <w:r>
        <w:fldChar w:fldCharType="end"/>
      </w:r>
      <w:r>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r>
        <w:fldChar w:fldCharType="begin"/>
      </w:r>
      <w:r>
        <w:instrText xml:space="preserve"> HYPERLINK "consultantplus://offline/ref=F5CEFE4233DA891AD4E8DA955DABB8F1A0A9D1D82E94C2803A02B8E3D8560FC0E4C6E8AE97ECTBw0M" </w:instrText>
      </w:r>
      <w:r>
        <w:fldChar w:fldCharType="separate"/>
      </w:r>
      <w:r>
        <w:rPr>
          <w:rStyle w:val="Hyperlink"/>
          <w:rFonts w:eastAsiaTheme="minorHAnsi"/>
          <w:color w:val="auto"/>
          <w:sz w:val="28"/>
          <w:szCs w:val="28"/>
          <w:u w:val="none"/>
          <w:lang w:eastAsia="en-US"/>
        </w:rPr>
        <w:t>деяния</w:t>
      </w:r>
      <w:r>
        <w:fldChar w:fldCharType="end"/>
      </w:r>
      <w:r>
        <w:rPr>
          <w:rFonts w:eastAsiaTheme="minorHAnsi"/>
          <w:sz w:val="28"/>
          <w:szCs w:val="28"/>
          <w:lang w:eastAsia="en-US"/>
        </w:rPr>
        <w:t>.</w:t>
      </w:r>
    </w:p>
    <w:p w:rsidR="004D584F" w:rsidP="004D584F">
      <w:pPr>
        <w:ind w:firstLine="708"/>
        <w:jc w:val="both"/>
        <w:rPr>
          <w:sz w:val="28"/>
          <w:szCs w:val="28"/>
        </w:rPr>
      </w:pPr>
      <w:r>
        <w:rPr>
          <w:sz w:val="28"/>
          <w:szCs w:val="28"/>
        </w:rPr>
        <w:t xml:space="preserve">Анализируя собранные материалы, показания потерпевшего и свидетелей, прихожу к выводу, что  действия Ременного К.А. совершены из хулиганских побуждений, поскольку они совершены им в общественном месте, в присутствии неограниченного количества посторонних лиц, направлены против личности и здоровья ранее ему не знакомого </w:t>
      </w:r>
      <w:r w:rsidR="00D027FA">
        <w:rPr>
          <w:sz w:val="28"/>
          <w:szCs w:val="28"/>
        </w:rPr>
        <w:t xml:space="preserve"> </w:t>
      </w:r>
      <w:r w:rsidR="00D027FA">
        <w:rPr>
          <w:sz w:val="28"/>
          <w:szCs w:val="28"/>
        </w:rPr>
        <w:t>(данные изъяты)</w:t>
      </w:r>
      <w:r>
        <w:rPr>
          <w:sz w:val="28"/>
          <w:szCs w:val="28"/>
        </w:rPr>
        <w:t xml:space="preserve"> якобы за нарушение потерпевшим правил дорожного движения.</w:t>
      </w:r>
    </w:p>
    <w:p w:rsidR="004D584F" w:rsidP="004D584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Согласно п.12 Постановления Пленума Верховного Суда Российской Федерации  от 15 ноября 2007 г. N 45 «О судебной практике по уголовным делам о хулиганстве и иных преступлениях, совершенных из хулиганских побуждений» следует, что под уголовно наказуемыми деяниями, совершенными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w:t>
      </w:r>
      <w:r>
        <w:rPr>
          <w:rFonts w:ascii="Times New Roman" w:hAnsi="Times New Roman" w:cs="Times New Roman"/>
          <w:sz w:val="28"/>
          <w:szCs w:val="28"/>
        </w:rPr>
        <w:t xml:space="preserve"> незначительного повода. При этом для правильного установления указанных побуждений в случае совершения виновным насильственных действий в ходе ссоры либо драки судам необходимо выяснять, кто явился их инициатором, не был ли конфли</w:t>
      </w:r>
      <w:r>
        <w:rPr>
          <w:rFonts w:ascii="Times New Roman" w:hAnsi="Times New Roman" w:cs="Times New Roman"/>
          <w:sz w:val="28"/>
          <w:szCs w:val="28"/>
        </w:rPr>
        <w:t>кт спр</w:t>
      </w:r>
      <w:r>
        <w:rPr>
          <w:rFonts w:ascii="Times New Roman" w:hAnsi="Times New Roman" w:cs="Times New Roman"/>
          <w:sz w:val="28"/>
          <w:szCs w:val="28"/>
        </w:rPr>
        <w:t xml:space="preserve">овоцирован для использования его в качестве повода к совершению противоправных действий. </w:t>
      </w:r>
    </w:p>
    <w:p w:rsidR="004D584F" w:rsidP="004D584F">
      <w:pPr>
        <w:jc w:val="both"/>
        <w:rPr>
          <w:sz w:val="28"/>
          <w:szCs w:val="28"/>
        </w:rPr>
      </w:pPr>
      <w:r>
        <w:rPr>
          <w:bCs/>
          <w:color w:val="000000"/>
          <w:sz w:val="28"/>
          <w:szCs w:val="28"/>
        </w:rPr>
        <w:t xml:space="preserve"> </w:t>
      </w:r>
      <w:r>
        <w:rPr>
          <w:color w:val="000000"/>
          <w:sz w:val="28"/>
          <w:szCs w:val="28"/>
        </w:rPr>
        <w:t xml:space="preserve"> </w:t>
      </w:r>
      <w:r>
        <w:rPr>
          <w:sz w:val="28"/>
          <w:szCs w:val="28"/>
        </w:rPr>
        <w:t xml:space="preserve">     На основании изложенного, руководствуясь ст. 29.9  п.3 ч.1, ст. 29.10 КоАП РФ, суд</w:t>
      </w:r>
    </w:p>
    <w:p w:rsidR="004D584F" w:rsidP="004D584F">
      <w:pPr>
        <w:jc w:val="center"/>
        <w:rPr>
          <w:sz w:val="28"/>
          <w:szCs w:val="28"/>
        </w:rPr>
      </w:pPr>
    </w:p>
    <w:p w:rsidR="004D584F" w:rsidP="004D584F">
      <w:pPr>
        <w:jc w:val="center"/>
        <w:rPr>
          <w:b/>
          <w:sz w:val="28"/>
          <w:szCs w:val="28"/>
        </w:rPr>
      </w:pPr>
      <w:r>
        <w:rPr>
          <w:b/>
          <w:sz w:val="28"/>
          <w:szCs w:val="28"/>
        </w:rPr>
        <w:t>ПОСТАНОВИЛ:</w:t>
      </w:r>
    </w:p>
    <w:p w:rsidR="004D584F" w:rsidP="004D584F">
      <w:pPr>
        <w:jc w:val="both"/>
        <w:rPr>
          <w:sz w:val="28"/>
          <w:szCs w:val="28"/>
        </w:rPr>
      </w:pPr>
      <w:r>
        <w:rPr>
          <w:sz w:val="28"/>
          <w:szCs w:val="28"/>
        </w:rPr>
        <w:t xml:space="preserve">                                                 </w:t>
      </w:r>
    </w:p>
    <w:p w:rsidR="004D584F" w:rsidP="004D584F">
      <w:pPr>
        <w:ind w:firstLine="708"/>
        <w:jc w:val="both"/>
        <w:rPr>
          <w:color w:val="000000"/>
          <w:sz w:val="28"/>
          <w:szCs w:val="28"/>
          <w:shd w:val="clear" w:color="auto" w:fill="FFFFFF"/>
        </w:rPr>
      </w:pPr>
      <w:r>
        <w:rPr>
          <w:color w:val="000000"/>
          <w:sz w:val="28"/>
          <w:szCs w:val="28"/>
          <w:shd w:val="clear" w:color="auto" w:fill="FFFFFF"/>
        </w:rPr>
        <w:t xml:space="preserve">Ходатайство представителя потерпевшего </w:t>
      </w:r>
      <w:r w:rsidR="00D027FA">
        <w:rPr>
          <w:color w:val="000000"/>
          <w:sz w:val="28"/>
          <w:szCs w:val="28"/>
          <w:shd w:val="clear" w:color="auto" w:fill="FFFFFF"/>
        </w:rPr>
        <w:t xml:space="preserve"> </w:t>
      </w:r>
      <w:r w:rsidR="00D027FA">
        <w:rPr>
          <w:sz w:val="28"/>
          <w:szCs w:val="28"/>
        </w:rPr>
        <w:t>(данные изъяты)</w:t>
      </w:r>
      <w:r>
        <w:rPr>
          <w:color w:val="000000"/>
          <w:sz w:val="28"/>
          <w:szCs w:val="28"/>
          <w:shd w:val="clear" w:color="auto" w:fill="FFFFFF"/>
        </w:rPr>
        <w:t xml:space="preserve"> – адвоката Загребина Олега Константиновича удовлетворить.</w:t>
      </w:r>
    </w:p>
    <w:p w:rsidR="004D584F" w:rsidP="004D584F">
      <w:pPr>
        <w:ind w:firstLine="708"/>
        <w:jc w:val="both"/>
        <w:rPr>
          <w:sz w:val="28"/>
          <w:szCs w:val="28"/>
        </w:rPr>
      </w:pPr>
      <w:r>
        <w:rPr>
          <w:color w:val="000000"/>
          <w:sz w:val="28"/>
          <w:szCs w:val="28"/>
          <w:shd w:val="clear" w:color="auto" w:fill="FFFFFF"/>
        </w:rPr>
        <w:t xml:space="preserve">Производство по делу о привлечении </w:t>
      </w:r>
      <w:r>
        <w:rPr>
          <w:sz w:val="28"/>
          <w:szCs w:val="28"/>
        </w:rPr>
        <w:t>Ременного Константина Александровича к административной ответственности за совершение административного правонарушения, предусмотренного ст. 6.1.1 КоАП РФ прекратить и передать материалы дела прокурору Ленинского района Республики Крым, поскольку в действиях Ременного К.А. содержатся признаки преступления, предусмотренного ст. 116 УК РФ.</w:t>
      </w:r>
    </w:p>
    <w:p w:rsidR="004D584F" w:rsidP="004D584F">
      <w:pPr>
        <w:jc w:val="both"/>
        <w:rPr>
          <w:sz w:val="28"/>
          <w:szCs w:val="28"/>
        </w:rPr>
      </w:pPr>
      <w:r>
        <w:rPr>
          <w:sz w:val="28"/>
          <w:szCs w:val="28"/>
        </w:rPr>
        <w:t xml:space="preserve">        Постановление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4D584F" w:rsidP="004D584F">
      <w:pPr>
        <w:jc w:val="both"/>
        <w:rPr>
          <w:sz w:val="28"/>
          <w:szCs w:val="28"/>
        </w:rPr>
      </w:pPr>
    </w:p>
    <w:p w:rsidR="004D584F" w:rsidP="004D584F">
      <w:pPr>
        <w:jc w:val="both"/>
        <w:rPr>
          <w:sz w:val="28"/>
          <w:szCs w:val="28"/>
        </w:rPr>
      </w:pPr>
    </w:p>
    <w:p w:rsidR="004D584F" w:rsidP="004D584F">
      <w:pPr>
        <w:jc w:val="both"/>
        <w:rPr>
          <w:sz w:val="28"/>
          <w:szCs w:val="28"/>
        </w:rPr>
      </w:pPr>
      <w:r>
        <w:rPr>
          <w:sz w:val="28"/>
          <w:szCs w:val="28"/>
        </w:rPr>
        <w:t>Мировой судья  судебного  участка №61</w:t>
      </w:r>
    </w:p>
    <w:p w:rsidR="004D584F" w:rsidP="004D584F">
      <w:pPr>
        <w:tabs>
          <w:tab w:val="left" w:pos="2835"/>
          <w:tab w:val="left" w:pos="3828"/>
          <w:tab w:val="left" w:pos="4820"/>
          <w:tab w:val="left" w:pos="6237"/>
        </w:tabs>
        <w:jc w:val="both"/>
        <w:rPr>
          <w:sz w:val="28"/>
          <w:szCs w:val="28"/>
        </w:rPr>
      </w:pPr>
      <w:r>
        <w:rPr>
          <w:sz w:val="28"/>
          <w:szCs w:val="28"/>
        </w:rPr>
        <w:t>Ленинского судебного района</w:t>
      </w:r>
    </w:p>
    <w:p w:rsidR="004D584F" w:rsidP="004D584F">
      <w:pPr>
        <w:tabs>
          <w:tab w:val="left" w:pos="2835"/>
          <w:tab w:val="left" w:pos="3828"/>
          <w:tab w:val="left" w:pos="4820"/>
          <w:tab w:val="left" w:pos="6237"/>
        </w:tabs>
        <w:jc w:val="both"/>
        <w:rPr>
          <w:sz w:val="28"/>
          <w:szCs w:val="28"/>
        </w:rPr>
      </w:pPr>
      <w:r>
        <w:rPr>
          <w:sz w:val="28"/>
          <w:szCs w:val="28"/>
        </w:rPr>
        <w:t>/Ленинский муниципальный район/                                              И.В. Казарина</w:t>
      </w:r>
    </w:p>
    <w:p w:rsidR="004D584F" w:rsidP="004D584F">
      <w:pPr>
        <w:tabs>
          <w:tab w:val="left" w:pos="2835"/>
          <w:tab w:val="left" w:pos="3828"/>
          <w:tab w:val="left" w:pos="4820"/>
          <w:tab w:val="left" w:pos="6237"/>
        </w:tabs>
        <w:jc w:val="both"/>
        <w:rPr>
          <w:sz w:val="28"/>
          <w:szCs w:val="28"/>
        </w:rPr>
      </w:pPr>
      <w:r>
        <w:rPr>
          <w:sz w:val="28"/>
          <w:szCs w:val="28"/>
        </w:rPr>
        <w:t>Республики Крым</w:t>
      </w:r>
    </w:p>
    <w:p w:rsidR="004D584F" w:rsidP="004D584F">
      <w:pPr>
        <w:rPr>
          <w:sz w:val="28"/>
          <w:szCs w:val="28"/>
        </w:rPr>
      </w:pPr>
    </w:p>
    <w:p w:rsidR="004D584F" w:rsidP="004D584F">
      <w:pPr>
        <w:rPr>
          <w:sz w:val="28"/>
          <w:szCs w:val="28"/>
        </w:rPr>
      </w:pPr>
    </w:p>
    <w:p w:rsidR="004D584F" w:rsidP="004D584F">
      <w:pPr>
        <w:jc w:val="both"/>
        <w:rPr>
          <w:sz w:val="28"/>
          <w:szCs w:val="28"/>
        </w:rPr>
      </w:pPr>
    </w:p>
    <w:p w:rsidR="004D584F" w:rsidP="004D584F">
      <w:pPr>
        <w:jc w:val="both"/>
        <w:rPr>
          <w:sz w:val="28"/>
          <w:szCs w:val="28"/>
        </w:rPr>
      </w:pPr>
    </w:p>
    <w:p w:rsidR="004D584F" w:rsidP="004D584F">
      <w:pPr>
        <w:jc w:val="both"/>
        <w:rPr>
          <w:sz w:val="28"/>
          <w:szCs w:val="28"/>
        </w:rPr>
      </w:pPr>
      <w:r>
        <w:rPr>
          <w:sz w:val="28"/>
          <w:szCs w:val="28"/>
        </w:rPr>
        <w:t xml:space="preserve">  </w:t>
      </w:r>
    </w:p>
    <w:p w:rsidR="004D584F" w:rsidP="004D584F">
      <w:pPr>
        <w:jc w:val="both"/>
        <w:rPr>
          <w:sz w:val="28"/>
          <w:szCs w:val="28"/>
        </w:rPr>
      </w:pPr>
      <w:r>
        <w:rPr>
          <w:sz w:val="28"/>
          <w:szCs w:val="28"/>
        </w:rPr>
        <w:tab/>
      </w:r>
    </w:p>
    <w:p w:rsidR="004D584F" w:rsidP="004D584F">
      <w:pPr>
        <w:rPr>
          <w:sz w:val="28"/>
          <w:szCs w:val="28"/>
        </w:rPr>
      </w:pPr>
    </w:p>
    <w:p w:rsidR="004D584F" w:rsidP="004D584F">
      <w:pPr>
        <w:pStyle w:val="ConsPlusNormal"/>
        <w:ind w:firstLine="540"/>
        <w:jc w:val="both"/>
        <w:rPr>
          <w:rFonts w:ascii="Times New Roman" w:hAnsi="Times New Roman" w:cs="Times New Roman"/>
          <w:sz w:val="28"/>
          <w:szCs w:val="28"/>
        </w:rPr>
      </w:pPr>
    </w:p>
    <w:p w:rsidR="004D584F" w:rsidP="004D584F">
      <w:pPr>
        <w:pStyle w:val="ConsPlusNormal"/>
        <w:ind w:firstLine="540"/>
        <w:jc w:val="both"/>
        <w:rPr>
          <w:rFonts w:ascii="Times New Roman" w:hAnsi="Times New Roman" w:cs="Times New Roman"/>
          <w:sz w:val="28"/>
          <w:szCs w:val="28"/>
        </w:rPr>
      </w:pPr>
    </w:p>
    <w:p w:rsidR="006158C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00"/>
    <w:rsid w:val="00052A00"/>
    <w:rsid w:val="002E23AC"/>
    <w:rsid w:val="004D584F"/>
    <w:rsid w:val="006158C1"/>
    <w:rsid w:val="00D027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D584F"/>
    <w:pPr>
      <w:widowControl w:val="0"/>
      <w:autoSpaceDE w:val="0"/>
      <w:autoSpaceDN w:val="0"/>
      <w:spacing w:after="0" w:line="240" w:lineRule="auto"/>
    </w:pPr>
    <w:rPr>
      <w:rFonts w:ascii="Calibri" w:eastAsia="Times New Roman" w:hAnsi="Calibri" w:cs="Calibri"/>
      <w:szCs w:val="20"/>
      <w:lang w:eastAsia="ru-RU"/>
    </w:rPr>
  </w:style>
  <w:style w:type="table" w:styleId="TableGrid">
    <w:name w:val="Table Grid"/>
    <w:basedOn w:val="TableNormal"/>
    <w:uiPriority w:val="59"/>
    <w:rsid w:val="004D5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D58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