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EB4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 xml:space="preserve">      Дело  № 5-</w:t>
      </w:r>
      <w:r w:rsidRPr="000E74CD" w:rsidR="00743009">
        <w:rPr>
          <w:sz w:val="26"/>
          <w:szCs w:val="26"/>
        </w:rPr>
        <w:t>62-</w:t>
      </w:r>
      <w:r w:rsidR="007A5AC2">
        <w:rPr>
          <w:sz w:val="26"/>
          <w:szCs w:val="26"/>
        </w:rPr>
        <w:t>1/2025</w:t>
      </w:r>
    </w:p>
    <w:p w:rsidR="001A0DFA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>УИД 91MS006</w:t>
      </w:r>
      <w:r w:rsidRPr="000E74CD" w:rsidR="007F0F35">
        <w:rPr>
          <w:sz w:val="26"/>
          <w:szCs w:val="26"/>
        </w:rPr>
        <w:t>2</w:t>
      </w:r>
      <w:r w:rsidRPr="000E74CD">
        <w:rPr>
          <w:sz w:val="26"/>
          <w:szCs w:val="26"/>
        </w:rPr>
        <w:t>-01-202</w:t>
      </w:r>
      <w:r w:rsidRPr="000E74CD" w:rsidR="007F0F35">
        <w:rPr>
          <w:sz w:val="26"/>
          <w:szCs w:val="26"/>
        </w:rPr>
        <w:t>4</w:t>
      </w:r>
      <w:r w:rsidRPr="000E74CD">
        <w:rPr>
          <w:sz w:val="26"/>
          <w:szCs w:val="26"/>
        </w:rPr>
        <w:t>-</w:t>
      </w:r>
      <w:r w:rsidR="007A5AC2">
        <w:rPr>
          <w:sz w:val="26"/>
          <w:szCs w:val="26"/>
        </w:rPr>
        <w:t>002492-68</w:t>
      </w:r>
    </w:p>
    <w:p w:rsidR="00DB65FC" w:rsidP="004278CB">
      <w:pPr>
        <w:jc w:val="right"/>
        <w:rPr>
          <w:sz w:val="26"/>
          <w:szCs w:val="26"/>
        </w:rPr>
      </w:pPr>
      <w:r w:rsidRPr="00FC4A52">
        <w:rPr>
          <w:sz w:val="26"/>
          <w:szCs w:val="26"/>
        </w:rPr>
        <w:t>УИН 041076030062500</w:t>
      </w:r>
      <w:r>
        <w:rPr>
          <w:sz w:val="26"/>
          <w:szCs w:val="26"/>
        </w:rPr>
        <w:t>4862419126</w:t>
      </w:r>
    </w:p>
    <w:p w:rsidR="00FC4A52" w:rsidRPr="000E74CD" w:rsidP="004278CB">
      <w:pPr>
        <w:jc w:val="right"/>
        <w:rPr>
          <w:sz w:val="26"/>
          <w:szCs w:val="26"/>
        </w:rPr>
      </w:pPr>
    </w:p>
    <w:p w:rsidR="001A0DFA" w:rsidRPr="000E74CD" w:rsidP="004278CB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ПОСТАНОВЛЕНИЕ</w:t>
      </w:r>
    </w:p>
    <w:p w:rsidR="001A0DFA" w:rsidRPr="000E74CD" w:rsidP="004278CB">
      <w:pPr>
        <w:jc w:val="center"/>
        <w:rPr>
          <w:sz w:val="26"/>
          <w:szCs w:val="26"/>
        </w:rPr>
      </w:pPr>
      <w:r>
        <w:rPr>
          <w:sz w:val="26"/>
          <w:szCs w:val="26"/>
        </w:rPr>
        <w:t>10 января 2025</w:t>
      </w:r>
      <w:r w:rsidRPr="000E74CD" w:rsidR="00A85F3C">
        <w:rPr>
          <w:sz w:val="26"/>
          <w:szCs w:val="26"/>
        </w:rPr>
        <w:t xml:space="preserve"> года                                                                     </w:t>
      </w:r>
      <w:r w:rsidRPr="000E74CD" w:rsidR="000C72F0">
        <w:rPr>
          <w:sz w:val="26"/>
          <w:szCs w:val="26"/>
        </w:rPr>
        <w:t xml:space="preserve">           </w:t>
      </w:r>
      <w:r w:rsidRPr="000E74CD" w:rsidR="00A85F3C">
        <w:rPr>
          <w:sz w:val="26"/>
          <w:szCs w:val="26"/>
        </w:rPr>
        <w:t xml:space="preserve">        п</w:t>
      </w:r>
      <w:r w:rsidRPr="000E74CD" w:rsidR="000C72F0">
        <w:rPr>
          <w:sz w:val="26"/>
          <w:szCs w:val="26"/>
        </w:rPr>
        <w:t>гт</w:t>
      </w:r>
      <w:r w:rsidRPr="000E74CD" w:rsidR="00A85F3C">
        <w:rPr>
          <w:sz w:val="26"/>
          <w:szCs w:val="26"/>
        </w:rPr>
        <w:t xml:space="preserve"> Ленино</w:t>
      </w:r>
    </w:p>
    <w:p w:rsidR="000C72F0" w:rsidRPr="000E74CD" w:rsidP="004278CB">
      <w:pPr>
        <w:jc w:val="both"/>
        <w:rPr>
          <w:sz w:val="26"/>
          <w:szCs w:val="26"/>
        </w:rPr>
      </w:pPr>
    </w:p>
    <w:p w:rsidR="001A0DFA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М</w:t>
      </w:r>
      <w:r w:rsidRPr="000E74CD" w:rsidR="00A85F3C">
        <w:rPr>
          <w:sz w:val="26"/>
          <w:szCs w:val="26"/>
        </w:rPr>
        <w:t xml:space="preserve">ировой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 </w:t>
      </w:r>
      <w:r w:rsidRPr="000E74CD" w:rsidR="00E1739D">
        <w:rPr>
          <w:sz w:val="26"/>
          <w:szCs w:val="26"/>
        </w:rPr>
        <w:t>об административном правонарушении,</w:t>
      </w:r>
      <w:r w:rsidRPr="000E74CD" w:rsidR="008D6AF4">
        <w:rPr>
          <w:sz w:val="26"/>
          <w:szCs w:val="26"/>
        </w:rPr>
        <w:t xml:space="preserve"> предусмотренно</w:t>
      </w:r>
      <w:r w:rsidRPr="000E74CD" w:rsidR="00E1739D">
        <w:rPr>
          <w:sz w:val="26"/>
          <w:szCs w:val="26"/>
        </w:rPr>
        <w:t>м</w:t>
      </w:r>
      <w:r w:rsidRPr="000E74CD" w:rsidR="008D6AF4">
        <w:rPr>
          <w:sz w:val="26"/>
          <w:szCs w:val="26"/>
        </w:rPr>
        <w:t xml:space="preserve"> ст. 19.13  КоАП РФ,</w:t>
      </w:r>
      <w:r w:rsidRPr="000E74CD" w:rsidR="00E1739D">
        <w:rPr>
          <w:sz w:val="26"/>
          <w:szCs w:val="26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0E74CD" w:rsidP="00427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C73AA4" w:rsidRPr="000E74CD" w:rsidP="000F4607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Москова Михаила Викторовича, </w:t>
            </w:r>
            <w:r>
              <w:rPr>
                <w:sz w:val="26"/>
                <w:szCs w:val="26"/>
              </w:rPr>
              <w:t>(данные изъяты)</w:t>
            </w:r>
            <w:r w:rsidRPr="000E74CD" w:rsidR="00527164">
              <w:rPr>
                <w:sz w:val="26"/>
                <w:szCs w:val="26"/>
              </w:rPr>
              <w:t>,</w:t>
            </w:r>
          </w:p>
        </w:tc>
      </w:tr>
    </w:tbl>
    <w:p w:rsidR="001A0DFA" w:rsidRPr="000E74CD" w:rsidP="004278CB">
      <w:pPr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</w:t>
      </w:r>
    </w:p>
    <w:p w:rsidR="001A0DFA" w:rsidRPr="000E74CD" w:rsidP="004278CB">
      <w:pPr>
        <w:jc w:val="center"/>
        <w:rPr>
          <w:sz w:val="26"/>
          <w:szCs w:val="26"/>
        </w:rPr>
      </w:pPr>
      <w:r w:rsidRPr="000E74CD">
        <w:rPr>
          <w:sz w:val="26"/>
          <w:szCs w:val="26"/>
        </w:rPr>
        <w:t>УСТАНОВИЛ:</w:t>
      </w:r>
    </w:p>
    <w:p w:rsidR="00CC71D0" w:rsidP="00CC71D0">
      <w:pPr>
        <w:pStyle w:val="20"/>
        <w:spacing w:line="240" w:lineRule="auto"/>
        <w:ind w:left="19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        </w:t>
      </w:r>
      <w:r w:rsidRPr="000E74CD">
        <w:rPr>
          <w:sz w:val="26"/>
          <w:szCs w:val="26"/>
        </w:rPr>
        <w:t xml:space="preserve">Согласно протокола </w:t>
      </w:r>
      <w:r w:rsidRPr="000F4607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 xml:space="preserve">об административном правонарушении </w:t>
      </w:r>
      <w:r w:rsidRPr="000E74CD" w:rsidR="00312B59">
        <w:rPr>
          <w:sz w:val="26"/>
          <w:szCs w:val="26"/>
        </w:rPr>
        <w:t xml:space="preserve">от </w:t>
      </w:r>
      <w:r w:rsidRPr="000F4607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 w:rsidR="00A63902">
        <w:rPr>
          <w:sz w:val="26"/>
          <w:szCs w:val="26"/>
        </w:rPr>
        <w:t xml:space="preserve">установлено, что </w:t>
      </w:r>
      <w:r w:rsidRPr="000F4607">
        <w:rPr>
          <w:sz w:val="26"/>
          <w:szCs w:val="26"/>
        </w:rPr>
        <w:t>(данные изъяты)</w:t>
      </w:r>
      <w:r w:rsidRPr="000E74CD" w:rsidR="00312B59">
        <w:rPr>
          <w:sz w:val="26"/>
          <w:szCs w:val="26"/>
        </w:rPr>
        <w:t xml:space="preserve"> </w:t>
      </w:r>
      <w:r w:rsidR="00D77D0A">
        <w:rPr>
          <w:sz w:val="26"/>
          <w:szCs w:val="26"/>
        </w:rPr>
        <w:t>Москов</w:t>
      </w:r>
      <w:r w:rsidR="00D77D0A">
        <w:rPr>
          <w:sz w:val="26"/>
          <w:szCs w:val="26"/>
        </w:rPr>
        <w:t xml:space="preserve"> М.В. находясь в </w:t>
      </w:r>
      <w:r w:rsidRPr="000F4607">
        <w:rPr>
          <w:sz w:val="26"/>
          <w:szCs w:val="26"/>
        </w:rPr>
        <w:t>(данные изъяты)</w:t>
      </w:r>
      <w:r w:rsidR="00D77D0A">
        <w:rPr>
          <w:sz w:val="26"/>
          <w:szCs w:val="26"/>
        </w:rPr>
        <w:t xml:space="preserve"> совершил заведомо ложный вызов специализированной службы полиции, путем телефонного звонка и сообщил о вымышленном факте нанесения телесных повреждений неизвестным лицом по адресу: </w:t>
      </w:r>
      <w:r w:rsidRPr="000F4607">
        <w:rPr>
          <w:sz w:val="26"/>
          <w:szCs w:val="26"/>
        </w:rPr>
        <w:t>(данные изъяты)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Своими действиями Москов М.В. ре</w:t>
      </w:r>
      <w:r>
        <w:rPr>
          <w:sz w:val="26"/>
          <w:szCs w:val="26"/>
        </w:rPr>
        <w:t>шил привлечь к себе внимание.</w:t>
      </w:r>
    </w:p>
    <w:p w:rsidR="00D12210" w:rsidRPr="000E74CD" w:rsidP="004278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Москов М.В. </w:t>
      </w:r>
      <w:r w:rsidRPr="000E74CD">
        <w:rPr>
          <w:sz w:val="26"/>
          <w:szCs w:val="26"/>
        </w:rPr>
        <w:t>в судебно</w:t>
      </w:r>
      <w:r w:rsidRPr="000E74CD" w:rsidR="0038074E">
        <w:rPr>
          <w:sz w:val="26"/>
          <w:szCs w:val="26"/>
        </w:rPr>
        <w:t>е</w:t>
      </w:r>
      <w:r w:rsidRPr="000E74CD">
        <w:rPr>
          <w:sz w:val="26"/>
          <w:szCs w:val="26"/>
        </w:rPr>
        <w:t xml:space="preserve"> заседание не явил</w:t>
      </w:r>
      <w:r w:rsidRPr="000E74CD" w:rsidR="0038074E">
        <w:rPr>
          <w:sz w:val="26"/>
          <w:szCs w:val="26"/>
        </w:rPr>
        <w:t>ся</w:t>
      </w:r>
      <w:r w:rsidRPr="000E74CD">
        <w:rPr>
          <w:sz w:val="26"/>
          <w:szCs w:val="26"/>
        </w:rPr>
        <w:t>, о дне, времени и месте рассмотрения дела извещён надлежащим образом, причин неявки в судебное заседание не сообщил.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</w:t>
      </w:r>
      <w:r w:rsidRPr="000E74CD">
        <w:rPr>
          <w:sz w:val="26"/>
          <w:szCs w:val="26"/>
        </w:rPr>
        <w:t>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Согласно статьи 19.13 Кодекса Российской Федерации об администра</w:t>
      </w:r>
      <w:r w:rsidRPr="000E74CD">
        <w:rPr>
          <w:sz w:val="26"/>
          <w:szCs w:val="26"/>
        </w:rPr>
        <w:t>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CC71D0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Вина</w:t>
      </w:r>
      <w:r>
        <w:rPr>
          <w:sz w:val="26"/>
          <w:szCs w:val="26"/>
        </w:rPr>
        <w:t xml:space="preserve"> Москова М.В.</w:t>
      </w:r>
      <w:r w:rsidRPr="000E74CD" w:rsidR="00E24C80">
        <w:rPr>
          <w:sz w:val="26"/>
          <w:szCs w:val="26"/>
        </w:rPr>
        <w:t xml:space="preserve">, </w:t>
      </w:r>
      <w:r w:rsidRPr="000E74CD">
        <w:rPr>
          <w:sz w:val="26"/>
          <w:szCs w:val="26"/>
        </w:rPr>
        <w:t>подт</w:t>
      </w:r>
      <w:r w:rsidRPr="000E74CD">
        <w:rPr>
          <w:sz w:val="26"/>
          <w:szCs w:val="26"/>
        </w:rPr>
        <w:t xml:space="preserve">верждается </w:t>
      </w:r>
      <w:r w:rsidRPr="000E74CD" w:rsidR="007419AA">
        <w:rPr>
          <w:sz w:val="26"/>
          <w:szCs w:val="26"/>
        </w:rPr>
        <w:t xml:space="preserve">протоколом </w:t>
      </w:r>
      <w:r w:rsidRPr="000F4607">
        <w:rPr>
          <w:sz w:val="26"/>
          <w:szCs w:val="26"/>
        </w:rPr>
        <w:t>(данные изъяты)</w:t>
      </w:r>
      <w:r w:rsidRPr="000E74CD" w:rsidR="0038074E">
        <w:rPr>
          <w:sz w:val="26"/>
          <w:szCs w:val="26"/>
        </w:rPr>
        <w:t xml:space="preserve"> об админ</w:t>
      </w:r>
      <w:r>
        <w:rPr>
          <w:sz w:val="26"/>
          <w:szCs w:val="26"/>
        </w:rPr>
        <w:t xml:space="preserve">истративном правонарушении от </w:t>
      </w:r>
      <w:r w:rsidRPr="000F4607">
        <w:rPr>
          <w:sz w:val="26"/>
          <w:szCs w:val="26"/>
        </w:rPr>
        <w:t>(данные изъяты)</w:t>
      </w:r>
      <w:r w:rsidRPr="000E74CD">
        <w:rPr>
          <w:sz w:val="26"/>
          <w:szCs w:val="26"/>
        </w:rPr>
        <w:t xml:space="preserve">, </w:t>
      </w:r>
      <w:r w:rsidRPr="000E74CD" w:rsidR="00E72620">
        <w:rPr>
          <w:sz w:val="26"/>
          <w:szCs w:val="26"/>
        </w:rPr>
        <w:t xml:space="preserve">рапортом от </w:t>
      </w:r>
      <w:r w:rsidRPr="000F4607">
        <w:rPr>
          <w:sz w:val="26"/>
          <w:szCs w:val="26"/>
        </w:rPr>
        <w:t>(данные изъяты)</w:t>
      </w:r>
      <w:r w:rsidRPr="000E74CD" w:rsidR="00E7262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ходатайством Москова М.В. от </w:t>
      </w:r>
      <w:r w:rsidRPr="000F4607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, объяснением </w:t>
      </w:r>
      <w:r w:rsidR="00EA7A9B">
        <w:rPr>
          <w:sz w:val="26"/>
          <w:szCs w:val="26"/>
        </w:rPr>
        <w:t xml:space="preserve">Москова М.В. от </w:t>
      </w:r>
      <w:r w:rsidRPr="000F4607">
        <w:rPr>
          <w:sz w:val="26"/>
          <w:szCs w:val="26"/>
        </w:rPr>
        <w:t>(данные изъяты)</w:t>
      </w:r>
      <w:r w:rsidR="00EA7A9B">
        <w:rPr>
          <w:sz w:val="26"/>
          <w:szCs w:val="26"/>
        </w:rPr>
        <w:t xml:space="preserve">, объяснением </w:t>
      </w:r>
      <w:r w:rsidR="00EA7A9B">
        <w:rPr>
          <w:sz w:val="26"/>
          <w:szCs w:val="26"/>
        </w:rPr>
        <w:t>Дортман</w:t>
      </w:r>
      <w:r w:rsidR="00EA7A9B">
        <w:rPr>
          <w:sz w:val="26"/>
          <w:szCs w:val="26"/>
        </w:rPr>
        <w:t xml:space="preserve"> С.А. от </w:t>
      </w:r>
      <w:r w:rsidRPr="000F4607">
        <w:rPr>
          <w:sz w:val="26"/>
          <w:szCs w:val="26"/>
        </w:rPr>
        <w:t>(данные изъяты)</w:t>
      </w:r>
      <w:r w:rsidR="00EA7A9B">
        <w:rPr>
          <w:sz w:val="26"/>
          <w:szCs w:val="26"/>
        </w:rPr>
        <w:t>, справкой к протоколу об административном правонарушении.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Действия </w:t>
      </w:r>
      <w:r w:rsidR="00EA7A9B">
        <w:rPr>
          <w:sz w:val="26"/>
          <w:szCs w:val="26"/>
        </w:rPr>
        <w:t xml:space="preserve">Москова М.В. </w:t>
      </w:r>
      <w:r w:rsidRPr="000E74CD">
        <w:rPr>
          <w:sz w:val="26"/>
          <w:szCs w:val="26"/>
        </w:rPr>
        <w:t>квалифицированы верно по ст. 19.13 Кодекса Российской Федерации об а</w:t>
      </w:r>
      <w:r w:rsidRPr="000E74CD" w:rsidR="00B82136">
        <w:rPr>
          <w:sz w:val="26"/>
          <w:szCs w:val="26"/>
        </w:rPr>
        <w:t>дминистративных правонарушениях</w:t>
      </w:r>
      <w:r w:rsidRPr="000E74CD">
        <w:rPr>
          <w:sz w:val="26"/>
          <w:szCs w:val="26"/>
        </w:rPr>
        <w:t xml:space="preserve"> как заведомо ложный вызов специализированных служб.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 соответствии с п. 2 ст. 4.1 Кодекса Российской Ф</w:t>
      </w:r>
      <w:r w:rsidRPr="000E74CD">
        <w:rPr>
          <w:sz w:val="26"/>
          <w:szCs w:val="26"/>
        </w:rPr>
        <w:t xml:space="preserve">едерации об административных правонарушениях при назначении административного наказания </w:t>
      </w:r>
      <w:r w:rsidR="00EA7A9B">
        <w:rPr>
          <w:sz w:val="26"/>
          <w:szCs w:val="26"/>
        </w:rPr>
        <w:t xml:space="preserve">Москову М.В. </w:t>
      </w:r>
      <w:r w:rsidRPr="000E74CD">
        <w:rPr>
          <w:sz w:val="26"/>
          <w:szCs w:val="26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Смягчающих или отягчающих администр</w:t>
      </w:r>
      <w:r w:rsidRPr="000E74CD">
        <w:rPr>
          <w:sz w:val="26"/>
          <w:szCs w:val="26"/>
        </w:rPr>
        <w:t>ативную ответственность обстоятельств при рассмотрении настоящего дела не установлено.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пределах санкции статьи.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На основан</w:t>
      </w:r>
      <w:r w:rsidRPr="000E74CD">
        <w:rPr>
          <w:sz w:val="26"/>
          <w:szCs w:val="26"/>
        </w:rPr>
        <w:t>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6349D4" w:rsidRPr="000E74CD" w:rsidP="006349D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6349D4" w:rsidRPr="000E74CD" w:rsidP="006349D4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ПОСТАНОВИЛ: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Признать </w:t>
      </w:r>
      <w:r w:rsidR="00EA7A9B">
        <w:rPr>
          <w:sz w:val="26"/>
          <w:szCs w:val="26"/>
        </w:rPr>
        <w:t xml:space="preserve">Москова Михаила Викторовича </w:t>
      </w:r>
      <w:r w:rsidRPr="000E74CD">
        <w:rPr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0E74CD">
        <w:rPr>
          <w:sz w:val="26"/>
          <w:szCs w:val="26"/>
        </w:rPr>
        <w:t>ст. 19.13 Кодекса Российской Федерации об административных правонарушениях и назначить ему административное наказание в виде штрафа в размере 1</w:t>
      </w:r>
      <w:r w:rsidRPr="000E74CD" w:rsidR="000E74CD">
        <w:rPr>
          <w:sz w:val="26"/>
          <w:szCs w:val="26"/>
        </w:rPr>
        <w:t>5</w:t>
      </w:r>
      <w:r w:rsidRPr="000E74CD">
        <w:rPr>
          <w:sz w:val="26"/>
          <w:szCs w:val="26"/>
        </w:rPr>
        <w:t>00 (одна тысяча</w:t>
      </w:r>
      <w:r w:rsidRPr="000E74CD" w:rsidR="000E74CD">
        <w:rPr>
          <w:sz w:val="26"/>
          <w:szCs w:val="26"/>
        </w:rPr>
        <w:t xml:space="preserve"> пятьсот</w:t>
      </w:r>
      <w:r w:rsidRPr="000E74CD">
        <w:rPr>
          <w:sz w:val="26"/>
          <w:szCs w:val="26"/>
        </w:rPr>
        <w:t>) рублей.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Постановление может быть обжаловано в Ленинский районный суд Республики Крым </w:t>
      </w:r>
      <w:r w:rsidRPr="000E74CD">
        <w:rPr>
          <w:sz w:val="26"/>
          <w:szCs w:val="26"/>
        </w:rPr>
        <w:t>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49D4" w:rsidRPr="000E74CD" w:rsidP="006349D4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0E74CD">
        <w:rPr>
          <w:b/>
          <w:sz w:val="26"/>
          <w:szCs w:val="26"/>
        </w:rPr>
        <w:t>Сумму штрафа необходимо внести:</w:t>
      </w:r>
      <w:r w:rsidRPr="000E74CD">
        <w:rPr>
          <w:sz w:val="26"/>
          <w:szCs w:val="26"/>
        </w:rPr>
        <w:t xml:space="preserve"> Получатель: УФК по Республике К</w:t>
      </w:r>
      <w:r w:rsidRPr="000E74CD">
        <w:rPr>
          <w:sz w:val="26"/>
          <w:szCs w:val="26"/>
        </w:rPr>
        <w:t>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счёт 40102810645370000035; Казначейский счёт 031</w:t>
      </w:r>
      <w:r w:rsidRPr="000E74CD">
        <w:rPr>
          <w:sz w:val="26"/>
          <w:szCs w:val="26"/>
        </w:rPr>
        <w:t>00643350000017500; Лицевой счёт 04752203230 в УФК по Республике Крым, Код сводного реестра 35220323, ОКТМО – 35627000; КБК – 828 1 16 01193 01 0013 140</w:t>
      </w:r>
      <w:r w:rsidRPr="000E74CD" w:rsidR="000E74CD">
        <w:rPr>
          <w:sz w:val="26"/>
          <w:szCs w:val="26"/>
        </w:rPr>
        <w:t>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</w:t>
      </w:r>
      <w:r w:rsidRPr="000E74CD">
        <w:rPr>
          <w:sz w:val="26"/>
          <w:szCs w:val="26"/>
        </w:rPr>
        <w:t>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</w:t>
      </w:r>
      <w:r w:rsidRPr="000E74CD">
        <w:rPr>
          <w:sz w:val="26"/>
          <w:szCs w:val="26"/>
        </w:rPr>
        <w:t>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При этом, в соответствии с ч. 1 ст. 20.25 Кодекса Российской Федерации об адм</w:t>
      </w:r>
      <w:r w:rsidRPr="000E74CD">
        <w:rPr>
          <w:sz w:val="26"/>
          <w:szCs w:val="26"/>
        </w:rPr>
        <w:t>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0E74CD">
        <w:rPr>
          <w:sz w:val="26"/>
          <w:szCs w:val="26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6349D4" w:rsidRPr="000E74CD" w:rsidP="006349D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E74CD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p w:rsidR="00A63902" w:rsidRPr="000E74CD" w:rsidP="006349D4">
      <w:pPr>
        <w:ind w:firstLine="567"/>
        <w:jc w:val="both"/>
        <w:rPr>
          <w:sz w:val="26"/>
          <w:szCs w:val="26"/>
        </w:rPr>
      </w:pPr>
    </w:p>
    <w:sectPr w:rsidSect="009574F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C72F0"/>
    <w:rsid w:val="000E67C2"/>
    <w:rsid w:val="000E74CD"/>
    <w:rsid w:val="000F299A"/>
    <w:rsid w:val="000F4607"/>
    <w:rsid w:val="00186667"/>
    <w:rsid w:val="001A0DFA"/>
    <w:rsid w:val="001D72CF"/>
    <w:rsid w:val="0022094C"/>
    <w:rsid w:val="00261462"/>
    <w:rsid w:val="002F7814"/>
    <w:rsid w:val="00312B59"/>
    <w:rsid w:val="00376F15"/>
    <w:rsid w:val="0038074E"/>
    <w:rsid w:val="003B1E1E"/>
    <w:rsid w:val="003C1426"/>
    <w:rsid w:val="003E51EF"/>
    <w:rsid w:val="0040725C"/>
    <w:rsid w:val="004278CB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59E1"/>
    <w:rsid w:val="005E759B"/>
    <w:rsid w:val="005F621F"/>
    <w:rsid w:val="00626EBF"/>
    <w:rsid w:val="006349D4"/>
    <w:rsid w:val="00645965"/>
    <w:rsid w:val="00703208"/>
    <w:rsid w:val="00703F5A"/>
    <w:rsid w:val="007142B5"/>
    <w:rsid w:val="007419AA"/>
    <w:rsid w:val="00743009"/>
    <w:rsid w:val="00754A9C"/>
    <w:rsid w:val="00783941"/>
    <w:rsid w:val="007A5AC2"/>
    <w:rsid w:val="007E2757"/>
    <w:rsid w:val="007F0F35"/>
    <w:rsid w:val="007F3656"/>
    <w:rsid w:val="007F5DAB"/>
    <w:rsid w:val="008137C9"/>
    <w:rsid w:val="008D61DD"/>
    <w:rsid w:val="008D6AF4"/>
    <w:rsid w:val="008E588B"/>
    <w:rsid w:val="008F7070"/>
    <w:rsid w:val="00921863"/>
    <w:rsid w:val="009574F4"/>
    <w:rsid w:val="00997685"/>
    <w:rsid w:val="00A63902"/>
    <w:rsid w:val="00A66077"/>
    <w:rsid w:val="00A83BD1"/>
    <w:rsid w:val="00A85F3C"/>
    <w:rsid w:val="00AA5578"/>
    <w:rsid w:val="00AC1422"/>
    <w:rsid w:val="00AC25F4"/>
    <w:rsid w:val="00AE61D8"/>
    <w:rsid w:val="00AF2E02"/>
    <w:rsid w:val="00B82136"/>
    <w:rsid w:val="00BB32B4"/>
    <w:rsid w:val="00BC2FE7"/>
    <w:rsid w:val="00C23794"/>
    <w:rsid w:val="00C725C8"/>
    <w:rsid w:val="00C73AA4"/>
    <w:rsid w:val="00C83382"/>
    <w:rsid w:val="00C9354E"/>
    <w:rsid w:val="00CC71D0"/>
    <w:rsid w:val="00CF6B05"/>
    <w:rsid w:val="00D12210"/>
    <w:rsid w:val="00D77D0A"/>
    <w:rsid w:val="00D81040"/>
    <w:rsid w:val="00D81EE9"/>
    <w:rsid w:val="00DB65FC"/>
    <w:rsid w:val="00DC607E"/>
    <w:rsid w:val="00DC757C"/>
    <w:rsid w:val="00E11AAD"/>
    <w:rsid w:val="00E1739D"/>
    <w:rsid w:val="00E21BC1"/>
    <w:rsid w:val="00E24C80"/>
    <w:rsid w:val="00E51EEF"/>
    <w:rsid w:val="00E72620"/>
    <w:rsid w:val="00E940F0"/>
    <w:rsid w:val="00EA7A9B"/>
    <w:rsid w:val="00F05EB4"/>
    <w:rsid w:val="00F17169"/>
    <w:rsid w:val="00F853F8"/>
    <w:rsid w:val="00FC4A52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F699-311C-4641-8D0F-D3AEA4DD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