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D6106E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 № 5-62-</w:t>
      </w:r>
      <w:r w:rsidRPr="00D6106E" w:rsidR="000B49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0C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106E" w:rsidR="000B4937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D74979" w:rsidRPr="00D6106E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91MS0062-01-2023-00</w:t>
      </w:r>
      <w:r w:rsidRPr="00D6106E" w:rsidR="000B4937"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="005D14BF">
        <w:rPr>
          <w:rFonts w:ascii="Times New Roman" w:eastAsia="Times New Roman" w:hAnsi="Times New Roman" w:cs="Times New Roman"/>
          <w:sz w:val="24"/>
          <w:szCs w:val="24"/>
          <w:lang w:eastAsia="ru-RU"/>
        </w:rPr>
        <w:t>6-14</w:t>
      </w:r>
    </w:p>
    <w:p w:rsidR="00D74979" w:rsidRPr="00D6106E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</w:t>
      </w:r>
      <w:r w:rsidRPr="00D6106E" w:rsidR="000B493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5D14BF">
        <w:rPr>
          <w:rFonts w:ascii="Times New Roman" w:eastAsia="Times New Roman" w:hAnsi="Times New Roman" w:cs="Times New Roman"/>
          <w:sz w:val="24"/>
          <w:szCs w:val="24"/>
          <w:lang w:eastAsia="ru-RU"/>
        </w:rPr>
        <w:t>82308141</w:t>
      </w: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645CC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D6106E" w:rsidP="000B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2024 года                                                                          пгт Ленино</w:t>
      </w:r>
    </w:p>
    <w:p w:rsidR="00D74979" w:rsidRPr="00D6106E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6106E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6106E" w:rsidR="007746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E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8.37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</w:t>
      </w:r>
      <w:r w:rsidRPr="00D6106E" w:rsidR="00774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</w:p>
    <w:p w:rsidR="00E33097" w:rsidRPr="00D6106E" w:rsidP="00E33097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Макарова Анатолия Витальевича, </w:t>
      </w:r>
    </w:p>
    <w:p w:rsidR="00D74979" w:rsidRPr="00D6106E" w:rsidP="00226ED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59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ED5" w:rsidRPr="00D6106E" w:rsidP="00226ED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35" w:rsidP="005F6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</w:t>
      </w:r>
      <w:r w:rsidRPr="003D3994"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5F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E" w:rsidR="009027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А.В. находился с охотничьим ружьем</w:t>
      </w:r>
      <w:r w:rsidRPr="00D6106E" w:rsidR="00F7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994"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F7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принадлежащим его отцу Макарову В.А. в закрепленных охотничьих угодьях </w:t>
      </w:r>
      <w:r w:rsidRPr="003D3994"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D16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106E" w:rsidR="000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имея при себе</w:t>
      </w:r>
      <w:r w:rsidRPr="00D6106E" w:rsidR="008F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охотничьего билета, разрешение на ношение оружия, разрешения на добычу путевки, имея при себе добытую продукцию охоты: три особи фазана (одна самка, два самца)</w:t>
      </w:r>
      <w:r w:rsidR="005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1A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самым причинил вред охотничьим</w:t>
      </w:r>
      <w:r w:rsidR="000B1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ресурсам, ч</w:t>
      </w:r>
      <w:r w:rsidR="005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нарушил </w:t>
      </w:r>
      <w:r w:rsidR="000B1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3 ст. 14 </w:t>
      </w:r>
      <w:r w:rsidRPr="000B1A30" w:rsidR="000B1A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</w:t>
      </w:r>
      <w:r w:rsidR="000B1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959" w:rsidRPr="00D6106E" w:rsidP="00B7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 А.В. </w:t>
      </w:r>
      <w:r w:rsidRPr="00D6106E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не явил</w:t>
      </w:r>
      <w:r w:rsidRPr="00D6106E" w:rsidR="000A0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6106E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дне, времени и месте рассмотрения дела извещ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ён</w:t>
      </w:r>
      <w:r w:rsidRPr="00D6106E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направил в суд ходатайство о рассмотрении дела в его о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тсутствии.</w:t>
      </w:r>
    </w:p>
    <w:p w:rsidR="00D74979" w:rsidRPr="00D6106E" w:rsidP="00B7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D74979" w:rsidRPr="00D6106E" w:rsidP="00D7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84EFE" w:rsidRPr="00D6106E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1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(далее - Федеральный закон от 24 июля 2009 года N 209-ФЗ) охота - э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деятельность, связанная с поиском, выслеживанием, преследованием охотничьих ресурсов, их добычей, первичной переработкой и транспортировкой, а под охотничьими угодьями понимаются территории, в границах которых допускается осуществление видов деятельност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сфере охотничьего хозяйства.</w:t>
      </w:r>
    </w:p>
    <w:p w:rsidR="00284EFE" w:rsidRPr="00D6106E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 (часть 1 статьи 57 Федерального закона от 24 июля 2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009 года N 209-ФЗ).</w:t>
      </w:r>
    </w:p>
    <w:p w:rsidR="00284EFE" w:rsidRPr="00D6106E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настоящей статьи к охоте приравнивается нахождение в охотничьих угодьях физических лиц с орудиями охоты и (или) продукцией охоты, собаками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охотничьих пород, ловчими птицами (часть 2 статьи 57 Федерального закона от 24 июля 2009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N 209-ФЗ).</w:t>
      </w:r>
    </w:p>
    <w:p w:rsidR="00284EFE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6 статьи 1 Федерального закона от 24 июля 2009 года N 209-ФЗ определено, что орудия охоты - огнестрельное, пневматическое, охотничье метательное стрелковое и холодное оружие, отнесенное к охотничьему оружию в соответствии с Федераль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законом от 13 декабря 1996 года N 150-ФЗ "Об оружии", а также боеприпасы, метаемые снаряды к охотничьему метательному стрелковому оружию, капканы и другие устройства, приборы, оборудование, используемые при осуществлении охоты.</w:t>
      </w:r>
    </w:p>
    <w:p w:rsidR="00555081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</w:t>
      </w:r>
      <w:r w:rsidRPr="00555081">
        <w:rPr>
          <w:rFonts w:ascii="Times New Roman" w:eastAsia="Times New Roman" w:hAnsi="Times New Roman" w:cs="Times New Roman"/>
          <w:sz w:val="24"/>
          <w:szCs w:val="24"/>
          <w:lang w:eastAsia="ru-RU"/>
        </w:rPr>
        <w:t>п. 3 ст. 14 Ф</w:t>
      </w:r>
      <w:r w:rsidRPr="0055508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закона от 24 июля 2009 года N 209-ФЗ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указано, что л</w:t>
      </w:r>
      <w:r w:rsidRPr="0055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юбительская и спортивная охота в общедоступных охотничьих угодьях осуществляется при наличии разрешения на добычу охотничьих ресурсов, выданного лицу, указанному в части 1 статьи 20 настоящего </w:t>
      </w:r>
      <w:r w:rsidRPr="00555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закона.</w:t>
      </w:r>
    </w:p>
    <w:p w:rsidR="00555081" w:rsidP="009D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8.37 КоАП РФ предусмотрено, что нарушение правил охоты, за исключением случаев, предусмотренных частями 1.2, 1.3 настоящей статьи, - влечет наложение административного штрафа на граждан в размере от пятисот до четырех т</w:t>
      </w:r>
      <w:r w:rsidRPr="00555081">
        <w:rPr>
          <w:rFonts w:ascii="Times New Roman" w:eastAsia="Times New Roman" w:hAnsi="Times New Roman" w:cs="Times New Roman"/>
          <w:sz w:val="24"/>
          <w:szCs w:val="24"/>
          <w:lang w:eastAsia="ru-RU"/>
        </w:rPr>
        <w:t>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736F64" w:rsidRPr="00D6106E" w:rsidP="001D0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вина Макарова А.В. в со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вершении административного правонарушения, предусмотренного ч. 1 ст. 8.37 КоАП РФ, подтверждается </w:t>
      </w:r>
      <w:r w:rsidRPr="00D6106E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D6106E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D6106E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994"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106E" w:rsidR="0003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Макарова В.А. от </w:t>
      </w:r>
      <w:r w:rsidRPr="003D3994"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03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от </w:t>
      </w:r>
      <w:r w:rsidRPr="003D3994"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6106E" w:rsidR="0030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r w:rsidRPr="00D6106E" w:rsidR="003046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Желтенко</w:t>
      </w:r>
      <w:r w:rsidRPr="00D6106E" w:rsidR="0030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от </w:t>
      </w:r>
      <w:r w:rsidRPr="003D3994"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30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Пузикова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от </w:t>
      </w:r>
      <w:r w:rsidRPr="003D3994"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объяснениями Макарова В.А.;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осмотра места происшествия 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994"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квитанцией </w:t>
      </w:r>
      <w:r w:rsidRPr="003D3994"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фото-таблицей.</w:t>
      </w:r>
    </w:p>
    <w:p w:rsidR="00D74979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истративных правонарушениях при назначении административного наказания </w:t>
      </w:r>
      <w:r w:rsidRPr="00D6106E" w:rsidR="0054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Макарову А.В.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D6106E" w:rsidR="00543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079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твенность мировой судья признает признание Макаровым А.В. своей вины.</w:t>
      </w:r>
    </w:p>
    <w:p w:rsidR="00D74979" w:rsidRPr="00D6106E" w:rsidP="000F20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0F5622" w:rsidRPr="00D6106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3.7. Кодекса Российской Федерации об административных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назначается судьей.</w:t>
      </w:r>
    </w:p>
    <w:p w:rsidR="00FA0466" w:rsidRPr="00D6106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конфискации </w:t>
      </w:r>
      <w:r w:rsidRPr="00D6106E" w:rsidR="00D7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охотничьего ружья </w:t>
      </w:r>
      <w:r w:rsidRPr="003D3994"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D738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</w:t>
      </w:r>
      <w:r w:rsidRPr="00D6106E" w:rsidR="001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D6106E" w:rsidR="00D7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отцу</w:t>
      </w:r>
      <w:r w:rsidRPr="00D6106E" w:rsidR="001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D6106E" w:rsidR="00D7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Макарову В.А.</w:t>
      </w:r>
      <w:r w:rsidRPr="00D6106E" w:rsidR="00146B4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 не усматривает.</w:t>
      </w:r>
    </w:p>
    <w:p w:rsidR="00121855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</w:t>
      </w:r>
      <w:r w:rsidRPr="00D6106E" w:rsidR="00223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пределах санкции статьи без конфискации орудий охоты.</w:t>
      </w:r>
    </w:p>
    <w:p w:rsidR="00D74979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D6106E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6106E" w:rsidR="00223D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106E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8.37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D74979" w:rsidRPr="00D6106E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A5545" w:rsidRPr="00D6106E" w:rsidP="006A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D6106E" w:rsidR="001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 Анатолия Витальевича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6106E" w:rsidR="00165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8.37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 и назначить е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Pr="00D6106E" w:rsidR="00CB03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D6106E" w:rsidR="00CB0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D6106E" w:rsidR="001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конфискации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тановления.</w:t>
      </w:r>
    </w:p>
    <w:p w:rsidR="0001038D" w:rsidRPr="00D6106E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Россия, Республика Крым, 295000,     </w:t>
      </w:r>
    </w:p>
    <w:p w:rsidR="004C5AA2" w:rsidRPr="004C5AA2" w:rsidP="004C5A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</w:t>
      </w:r>
    </w:p>
    <w:p w:rsidR="004C5AA2" w:rsidRPr="004C5AA2" w:rsidP="004C5AA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</w:p>
    <w:p w:rsidR="004C5AA2" w:rsidRPr="004C5AA2" w:rsidP="004C5A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РК) 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ИНН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9102013284 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КПП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910201001 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БИК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013510002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казначейский счет 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40102810645370000035</w:t>
      </w:r>
    </w:p>
    <w:p w:rsidR="004C5AA2" w:rsidRPr="004C5AA2" w:rsidP="004C5AA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Казначейский счет 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03100643000000017500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Лицевой счет 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04752203230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УФК по  Республике Крым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Сводного реестра 35220323, ОКТМО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35627000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КБК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828 1 16 01083 01 0037 140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6106E" w:rsidP="00D7497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       </w:t>
      </w:r>
      <w:r w:rsidRPr="00D6106E" w:rsidR="00F87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В.А. Ти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мофеева</w:t>
      </w:r>
    </w:p>
    <w:sectPr w:rsidSect="00C70CDE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8022528"/>
      <w:docPartObj>
        <w:docPartGallery w:val="Page Numbers (Top of Page)"/>
        <w:docPartUnique/>
      </w:docPartObj>
    </w:sdtPr>
    <w:sdtContent>
      <w:p w:rsidR="00DC211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994">
          <w:rPr>
            <w:noProof/>
          </w:rPr>
          <w:t>3</w:t>
        </w:r>
        <w:r>
          <w:fldChar w:fldCharType="end"/>
        </w:r>
      </w:p>
    </w:sdtContent>
  </w:sdt>
  <w:p w:rsidR="00DC2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1038D"/>
    <w:rsid w:val="000300A2"/>
    <w:rsid w:val="00072511"/>
    <w:rsid w:val="000A0C99"/>
    <w:rsid w:val="000A69A8"/>
    <w:rsid w:val="000B1A30"/>
    <w:rsid w:val="000B4937"/>
    <w:rsid w:val="000B5A28"/>
    <w:rsid w:val="000E19CD"/>
    <w:rsid w:val="000F2079"/>
    <w:rsid w:val="000F5622"/>
    <w:rsid w:val="00112F62"/>
    <w:rsid w:val="00121855"/>
    <w:rsid w:val="00146B47"/>
    <w:rsid w:val="00155A91"/>
    <w:rsid w:val="001638DE"/>
    <w:rsid w:val="00163AC4"/>
    <w:rsid w:val="00163E5C"/>
    <w:rsid w:val="00165D23"/>
    <w:rsid w:val="001C516F"/>
    <w:rsid w:val="001D032E"/>
    <w:rsid w:val="001E0694"/>
    <w:rsid w:val="00223D71"/>
    <w:rsid w:val="00226ED5"/>
    <w:rsid w:val="00263292"/>
    <w:rsid w:val="00284EFE"/>
    <w:rsid w:val="0029045C"/>
    <w:rsid w:val="003046A6"/>
    <w:rsid w:val="003D3994"/>
    <w:rsid w:val="003F61C2"/>
    <w:rsid w:val="00420ADA"/>
    <w:rsid w:val="00435360"/>
    <w:rsid w:val="00465F7F"/>
    <w:rsid w:val="004A7B73"/>
    <w:rsid w:val="004C5AA2"/>
    <w:rsid w:val="004E32FB"/>
    <w:rsid w:val="004F5A1B"/>
    <w:rsid w:val="00520ABB"/>
    <w:rsid w:val="00543815"/>
    <w:rsid w:val="00555081"/>
    <w:rsid w:val="00576FFC"/>
    <w:rsid w:val="00595815"/>
    <w:rsid w:val="005B34DB"/>
    <w:rsid w:val="005D14BF"/>
    <w:rsid w:val="005E2C33"/>
    <w:rsid w:val="005F6329"/>
    <w:rsid w:val="0060385F"/>
    <w:rsid w:val="00656A7C"/>
    <w:rsid w:val="00674670"/>
    <w:rsid w:val="00676C38"/>
    <w:rsid w:val="0069633E"/>
    <w:rsid w:val="006A5545"/>
    <w:rsid w:val="00736F64"/>
    <w:rsid w:val="00774675"/>
    <w:rsid w:val="008115C2"/>
    <w:rsid w:val="008123D3"/>
    <w:rsid w:val="00851B8D"/>
    <w:rsid w:val="008965CB"/>
    <w:rsid w:val="008F7802"/>
    <w:rsid w:val="009027C3"/>
    <w:rsid w:val="0095012C"/>
    <w:rsid w:val="00960C07"/>
    <w:rsid w:val="009707D8"/>
    <w:rsid w:val="009D1917"/>
    <w:rsid w:val="00A275AC"/>
    <w:rsid w:val="00AB414C"/>
    <w:rsid w:val="00B02D92"/>
    <w:rsid w:val="00B4692C"/>
    <w:rsid w:val="00B645CC"/>
    <w:rsid w:val="00B72959"/>
    <w:rsid w:val="00BE0C86"/>
    <w:rsid w:val="00BE1B35"/>
    <w:rsid w:val="00C2082C"/>
    <w:rsid w:val="00C70CDE"/>
    <w:rsid w:val="00CA4F32"/>
    <w:rsid w:val="00CB03F5"/>
    <w:rsid w:val="00CF7308"/>
    <w:rsid w:val="00D16A99"/>
    <w:rsid w:val="00D36F96"/>
    <w:rsid w:val="00D4525A"/>
    <w:rsid w:val="00D6106E"/>
    <w:rsid w:val="00D65FCA"/>
    <w:rsid w:val="00D738CD"/>
    <w:rsid w:val="00D74979"/>
    <w:rsid w:val="00D8746F"/>
    <w:rsid w:val="00DC2110"/>
    <w:rsid w:val="00E04755"/>
    <w:rsid w:val="00E33097"/>
    <w:rsid w:val="00E746A5"/>
    <w:rsid w:val="00E9476B"/>
    <w:rsid w:val="00EA2849"/>
    <w:rsid w:val="00F72A38"/>
    <w:rsid w:val="00F87166"/>
    <w:rsid w:val="00F95BE4"/>
    <w:rsid w:val="00FA0466"/>
    <w:rsid w:val="00FB74F7"/>
    <w:rsid w:val="00FC43A7"/>
    <w:rsid w:val="00FE3857"/>
    <w:rsid w:val="00FF2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C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C2110"/>
  </w:style>
  <w:style w:type="paragraph" w:styleId="Footer">
    <w:name w:val="footer"/>
    <w:basedOn w:val="Normal"/>
    <w:link w:val="a0"/>
    <w:uiPriority w:val="99"/>
    <w:unhideWhenUsed/>
    <w:rsid w:val="00DC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C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