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="00990F14">
        <w:rPr>
          <w:sz w:val="28"/>
          <w:szCs w:val="28"/>
        </w:rPr>
        <w:t>37</w:t>
      </w:r>
      <w:r w:rsidRPr="00725125">
        <w:rPr>
          <w:sz w:val="28"/>
          <w:szCs w:val="28"/>
        </w:rPr>
        <w:t>/20</w:t>
      </w:r>
      <w:r w:rsidR="00990F14">
        <w:rPr>
          <w:sz w:val="28"/>
          <w:szCs w:val="28"/>
        </w:rPr>
        <w:t>21</w:t>
      </w:r>
    </w:p>
    <w:p w:rsidR="00990F14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0062-01-2021-000089-51</w:t>
      </w:r>
    </w:p>
    <w:p w:rsidR="00990F14" w:rsidRPr="00990F14" w:rsidP="00A17F9E">
      <w:pPr>
        <w:jc w:val="right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78A9">
        <w:rPr>
          <w:sz w:val="28"/>
          <w:szCs w:val="28"/>
          <w:lang w:val="uk-UA"/>
        </w:rPr>
        <w:t xml:space="preserve"> </w:t>
      </w:r>
      <w:r w:rsidR="00D56502">
        <w:rPr>
          <w:sz w:val="28"/>
          <w:szCs w:val="28"/>
          <w:lang w:val="uk-UA"/>
        </w:rPr>
        <w:t>феврал</w:t>
      </w:r>
      <w:r w:rsidRPr="00725125">
        <w:rPr>
          <w:sz w:val="28"/>
          <w:szCs w:val="28"/>
          <w:lang w:val="uk-UA"/>
        </w:rPr>
        <w:t>я 20</w:t>
      </w:r>
      <w:r>
        <w:rPr>
          <w:sz w:val="28"/>
          <w:szCs w:val="28"/>
          <w:lang w:val="uk-UA"/>
        </w:rPr>
        <w:t>21</w:t>
      </w:r>
      <w:r w:rsidRPr="00725125">
        <w:rPr>
          <w:sz w:val="28"/>
          <w:szCs w:val="28"/>
          <w:lang w:val="uk-UA"/>
        </w:rPr>
        <w:t xml:space="preserve"> г</w:t>
      </w:r>
      <w:r w:rsidR="00725125">
        <w:rPr>
          <w:sz w:val="28"/>
          <w:szCs w:val="28"/>
          <w:lang w:val="uk-UA"/>
        </w:rPr>
        <w:t>ода</w:t>
      </w:r>
      <w:r w:rsidR="000F78A9">
        <w:rPr>
          <w:sz w:val="28"/>
          <w:szCs w:val="28"/>
          <w:lang w:val="uk-UA"/>
        </w:rPr>
        <w:t xml:space="preserve">                                                                 </w:t>
      </w:r>
      <w:r w:rsidRPr="00725125">
        <w:rPr>
          <w:sz w:val="28"/>
          <w:szCs w:val="28"/>
          <w:lang w:val="uk-UA"/>
        </w:rPr>
        <w:t>пгт.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</w:t>
      </w:r>
      <w:r w:rsidR="001B451C">
        <w:rPr>
          <w:sz w:val="28"/>
          <w:szCs w:val="28"/>
        </w:rPr>
        <w:t xml:space="preserve">материалы дела об </w:t>
      </w:r>
      <w:r w:rsidRPr="00725125">
        <w:rPr>
          <w:sz w:val="28"/>
          <w:szCs w:val="28"/>
        </w:rPr>
        <w:t>административн</w:t>
      </w:r>
      <w:r w:rsidR="001B451C">
        <w:rPr>
          <w:sz w:val="28"/>
          <w:szCs w:val="28"/>
        </w:rPr>
        <w:t>ом правонарушении</w:t>
      </w:r>
      <w:r w:rsidRPr="00725125">
        <w:rPr>
          <w:sz w:val="28"/>
          <w:szCs w:val="28"/>
        </w:rPr>
        <w:t>, поступивши</w:t>
      </w:r>
      <w:r w:rsidR="001B451C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 xml:space="preserve">о привлечении к административной ответственности </w:t>
      </w:r>
      <w:r w:rsidR="001B451C">
        <w:rPr>
          <w:sz w:val="28"/>
          <w:szCs w:val="28"/>
        </w:rPr>
        <w:t>должностное лицо</w:t>
      </w:r>
      <w:r w:rsidRPr="00725125">
        <w:rPr>
          <w:sz w:val="28"/>
          <w:szCs w:val="28"/>
        </w:rPr>
        <w:t xml:space="preserve"> </w:t>
      </w:r>
    </w:p>
    <w:p w:rsidR="00D67B4C" w:rsidRPr="00725125" w:rsidP="000F78A9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Подворчанскую </w:t>
      </w:r>
      <w:r w:rsidR="00D448CC">
        <w:rPr>
          <w:sz w:val="28"/>
          <w:szCs w:val="28"/>
        </w:rPr>
        <w:t>К</w:t>
      </w:r>
      <w:r w:rsidR="00C5029A">
        <w:rPr>
          <w:sz w:val="28"/>
          <w:szCs w:val="28"/>
        </w:rPr>
        <w:t xml:space="preserve">.А. (данные изъяты)  </w:t>
      </w:r>
      <w:r w:rsidR="00D56502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</w:t>
      </w:r>
      <w:r w:rsidR="00D448CC">
        <w:rPr>
          <w:sz w:val="28"/>
          <w:szCs w:val="28"/>
        </w:rPr>
        <w:t xml:space="preserve">частью 1 </w:t>
      </w:r>
      <w:r w:rsidRPr="00725125">
        <w:rPr>
          <w:sz w:val="28"/>
          <w:szCs w:val="28"/>
        </w:rPr>
        <w:t>ст</w:t>
      </w:r>
      <w:r w:rsidR="00D448CC">
        <w:rPr>
          <w:sz w:val="28"/>
          <w:szCs w:val="28"/>
        </w:rPr>
        <w:t>атьи</w:t>
      </w:r>
      <w:r w:rsidRPr="00725125">
        <w:rPr>
          <w:sz w:val="28"/>
          <w:szCs w:val="28"/>
        </w:rPr>
        <w:t xml:space="preserve"> </w:t>
      </w:r>
      <w:r w:rsidRPr="00725125" w:rsidR="00AE0A0E">
        <w:rPr>
          <w:sz w:val="28"/>
          <w:szCs w:val="28"/>
        </w:rPr>
        <w:t>19.</w:t>
      </w:r>
      <w:r w:rsidR="00D448CC">
        <w:rPr>
          <w:sz w:val="28"/>
          <w:szCs w:val="28"/>
        </w:rPr>
        <w:t>20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630573" w:rsidRPr="00725125" w:rsidP="007D74F8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C5029A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="000F78A9">
        <w:rPr>
          <w:sz w:val="28"/>
          <w:szCs w:val="28"/>
        </w:rPr>
        <w:t xml:space="preserve"> </w:t>
      </w:r>
      <w:r w:rsidR="0065686D">
        <w:rPr>
          <w:sz w:val="28"/>
          <w:szCs w:val="28"/>
        </w:rPr>
        <w:t xml:space="preserve">прокуратурой Ленинского района на основании решения от </w:t>
      </w:r>
      <w:r w:rsidR="00C5029A">
        <w:rPr>
          <w:sz w:val="28"/>
          <w:szCs w:val="28"/>
        </w:rPr>
        <w:t xml:space="preserve">(данные изъяты) </w:t>
      </w:r>
      <w:r w:rsidR="0065686D">
        <w:rPr>
          <w:sz w:val="28"/>
          <w:szCs w:val="28"/>
        </w:rPr>
        <w:t xml:space="preserve">года проведена проверка Муниципального бюджетного дошкольного образовательного учреждения «Детский сад «Ромашка» с. Новониколаевка» Ленинского района Республики Крым (далее по тексту –МБДОУ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65686D">
        <w:rPr>
          <w:sz w:val="28"/>
          <w:szCs w:val="28"/>
        </w:rPr>
        <w:t xml:space="preserve">») </w:t>
      </w:r>
      <w:r w:rsidR="00684F8F">
        <w:rPr>
          <w:sz w:val="28"/>
          <w:szCs w:val="28"/>
        </w:rPr>
        <w:t xml:space="preserve">на соблюдение </w:t>
      </w:r>
      <w:r w:rsidR="0065686D">
        <w:rPr>
          <w:sz w:val="28"/>
          <w:szCs w:val="28"/>
        </w:rPr>
        <w:t xml:space="preserve">требований законодательства при осуществлении медицинской деятельности по адресу: Республика Крым, Ленинский район, с. </w:t>
      </w:r>
      <w:r w:rsidR="00C5029A">
        <w:rPr>
          <w:sz w:val="28"/>
          <w:szCs w:val="28"/>
        </w:rPr>
        <w:t>(данные изъяты)</w:t>
      </w:r>
      <w:r w:rsidR="0065686D">
        <w:rPr>
          <w:sz w:val="28"/>
          <w:szCs w:val="28"/>
        </w:rPr>
        <w:t xml:space="preserve">. В ходе проверки установлено, что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65686D">
        <w:rPr>
          <w:sz w:val="28"/>
          <w:szCs w:val="28"/>
        </w:rPr>
        <w:t>» осуществляет медицинскую деятельность без специального разрешения (лицензии), а именно: хранение лекарственных препаратов, медицинских изделий для медицинского применения, наличие в штатном расписании должности медицинского работника, а также наличие в образовательном учреждении медицинского кабинета.</w:t>
      </w:r>
      <w:r w:rsidR="007D74F8">
        <w:rPr>
          <w:sz w:val="28"/>
          <w:szCs w:val="28"/>
        </w:rPr>
        <w:t xml:space="preserve"> </w:t>
      </w:r>
      <w:r w:rsidR="00B34A10">
        <w:rPr>
          <w:sz w:val="28"/>
          <w:szCs w:val="28"/>
        </w:rPr>
        <w:t xml:space="preserve">Вместе с тем данные об осуществлении медицинской деятельности МБДОУ «Детский сад «Ромашка» с. </w:t>
      </w:r>
      <w:r w:rsidR="00C5029A">
        <w:rPr>
          <w:sz w:val="28"/>
          <w:szCs w:val="28"/>
        </w:rPr>
        <w:t xml:space="preserve"> (данные изъяты)</w:t>
      </w:r>
      <w:r w:rsidR="00B34A10">
        <w:rPr>
          <w:sz w:val="28"/>
          <w:szCs w:val="28"/>
        </w:rPr>
        <w:t>» отсутствуют в Сводном реестре лицензий и Реестре уведомлений об осуществлении медицинской и фармацевтической деятельности по Республике Крым и г. Севастополю</w:t>
      </w:r>
      <w:r w:rsidR="00116C8F">
        <w:rPr>
          <w:sz w:val="28"/>
          <w:szCs w:val="28"/>
        </w:rPr>
        <w:t>.</w:t>
      </w:r>
      <w:r w:rsidR="00B34A10">
        <w:rPr>
          <w:sz w:val="28"/>
          <w:szCs w:val="28"/>
        </w:rPr>
        <w:t xml:space="preserve"> Кроме того, срок действия Договора №</w:t>
      </w:r>
      <w:r w:rsidR="00C5029A">
        <w:rPr>
          <w:sz w:val="28"/>
          <w:szCs w:val="28"/>
        </w:rPr>
        <w:t xml:space="preserve">(данные изъяты) </w:t>
      </w:r>
      <w:r w:rsidR="00B34A10">
        <w:rPr>
          <w:sz w:val="28"/>
          <w:szCs w:val="28"/>
        </w:rPr>
        <w:t xml:space="preserve"> от </w:t>
      </w:r>
      <w:r w:rsidR="00C5029A">
        <w:rPr>
          <w:sz w:val="28"/>
          <w:szCs w:val="28"/>
        </w:rPr>
        <w:t xml:space="preserve">(данные изъяты) </w:t>
      </w:r>
      <w:r w:rsidR="00B34A10">
        <w:rPr>
          <w:sz w:val="28"/>
          <w:szCs w:val="28"/>
        </w:rPr>
        <w:t xml:space="preserve">года об оказании медицинских услуг по проведению медицинского осмотра воспитанников детского учреждения истек </w:t>
      </w:r>
      <w:r w:rsidR="00C5029A">
        <w:rPr>
          <w:sz w:val="28"/>
          <w:szCs w:val="28"/>
        </w:rPr>
        <w:t xml:space="preserve">(данные изъяты) </w:t>
      </w:r>
      <w:r w:rsidR="00B34A10">
        <w:rPr>
          <w:sz w:val="28"/>
          <w:szCs w:val="28"/>
        </w:rPr>
        <w:t xml:space="preserve">года. </w:t>
      </w:r>
      <w:r w:rsidR="00116C8F">
        <w:rPr>
          <w:sz w:val="28"/>
          <w:szCs w:val="28"/>
        </w:rPr>
        <w:t>Таким образом,</w:t>
      </w:r>
      <w:r w:rsidR="00B34A10">
        <w:rPr>
          <w:sz w:val="28"/>
          <w:szCs w:val="28"/>
        </w:rPr>
        <w:t xml:space="preserve"> </w:t>
      </w:r>
      <w:r w:rsidR="00116C8F">
        <w:rPr>
          <w:sz w:val="28"/>
          <w:szCs w:val="28"/>
        </w:rPr>
        <w:t xml:space="preserve">в </w:t>
      </w:r>
      <w:r w:rsidR="00B34A10">
        <w:rPr>
          <w:sz w:val="28"/>
          <w:szCs w:val="28"/>
        </w:rPr>
        <w:t xml:space="preserve">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B34A10">
        <w:rPr>
          <w:sz w:val="28"/>
          <w:szCs w:val="28"/>
        </w:rPr>
        <w:t xml:space="preserve">» осуществляется деятельность с нарушением требований Постановления Правительства РФ от 16 апреля 2012 </w:t>
      </w:r>
      <w:r w:rsidR="00B34A10">
        <w:rPr>
          <w:sz w:val="28"/>
          <w:szCs w:val="28"/>
          <w:lang w:val="en-US"/>
        </w:rPr>
        <w:t>N</w:t>
      </w:r>
      <w:r w:rsidR="00B34A10">
        <w:rPr>
          <w:sz w:val="28"/>
          <w:szCs w:val="28"/>
        </w:rPr>
        <w:t xml:space="preserve"> 291 «О лицензировании медицинской деятельности (за исключением указанной деятельности, осуществляемой медицинскими организациями, входящими в частную систему здравоохранения, на территории </w:t>
      </w:r>
      <w:r w:rsidR="00B34A10">
        <w:rPr>
          <w:sz w:val="28"/>
          <w:szCs w:val="28"/>
        </w:rPr>
        <w:t>инновационного центра «Сколково»)</w:t>
      </w:r>
      <w:r w:rsidR="000F0D0B">
        <w:rPr>
          <w:sz w:val="28"/>
          <w:szCs w:val="28"/>
        </w:rPr>
        <w:t>, что может повлиять на безопасные условия обучения, воспитания обучающихся в соответствии с установленными нормами, обеспечивающими жизнь и здоровье обучающихся, работников образовательной организации</w:t>
      </w:r>
      <w:r w:rsidR="00116C8F">
        <w:rPr>
          <w:sz w:val="28"/>
          <w:szCs w:val="28"/>
        </w:rPr>
        <w:t>.</w:t>
      </w:r>
      <w:r w:rsidR="00A77B84">
        <w:rPr>
          <w:sz w:val="28"/>
          <w:szCs w:val="28"/>
        </w:rPr>
        <w:t xml:space="preserve"> Ответственность за осуществление деятельности, не связанной с извлечением прибыли, без специального разрешения (лицензии),  если такое разрешение (лицензия) обязательны,</w:t>
      </w:r>
      <w:r w:rsidR="007D74F8">
        <w:rPr>
          <w:sz w:val="28"/>
          <w:szCs w:val="28"/>
        </w:rPr>
        <w:t xml:space="preserve"> предусм</w:t>
      </w:r>
      <w:r w:rsidR="00A77B84">
        <w:rPr>
          <w:sz w:val="28"/>
          <w:szCs w:val="28"/>
        </w:rPr>
        <w:t>о</w:t>
      </w:r>
      <w:r w:rsidR="007D74F8">
        <w:rPr>
          <w:sz w:val="28"/>
          <w:szCs w:val="28"/>
        </w:rPr>
        <w:t>тр</w:t>
      </w:r>
      <w:r w:rsidR="00A77B84">
        <w:rPr>
          <w:sz w:val="28"/>
          <w:szCs w:val="28"/>
        </w:rPr>
        <w:t>ена</w:t>
      </w:r>
      <w:r w:rsidR="007D74F8">
        <w:rPr>
          <w:sz w:val="28"/>
          <w:szCs w:val="28"/>
        </w:rPr>
        <w:t xml:space="preserve"> </w:t>
      </w:r>
      <w:r w:rsidR="00D070F3">
        <w:rPr>
          <w:sz w:val="28"/>
          <w:szCs w:val="28"/>
        </w:rPr>
        <w:t>ст. 19.7</w:t>
      </w:r>
      <w:r w:rsidR="006D306A">
        <w:rPr>
          <w:sz w:val="28"/>
          <w:szCs w:val="28"/>
        </w:rPr>
        <w:t xml:space="preserve"> </w:t>
      </w:r>
      <w:r w:rsidR="00A77B84">
        <w:rPr>
          <w:sz w:val="28"/>
          <w:szCs w:val="28"/>
        </w:rPr>
        <w:t>Кодекса Российской Федерации об административных правонарушениях (далее по тексту -</w:t>
      </w:r>
      <w:r w:rsidR="006D306A">
        <w:rPr>
          <w:sz w:val="28"/>
          <w:szCs w:val="28"/>
        </w:rPr>
        <w:t>КоАП РФ</w:t>
      </w:r>
      <w:r w:rsidR="00A77B84">
        <w:rPr>
          <w:sz w:val="28"/>
          <w:szCs w:val="28"/>
        </w:rPr>
        <w:t>)</w:t>
      </w:r>
      <w:r w:rsidR="006D306A">
        <w:rPr>
          <w:sz w:val="28"/>
          <w:szCs w:val="28"/>
        </w:rPr>
        <w:t>.</w:t>
      </w:r>
    </w:p>
    <w:p w:rsidR="006D306A" w:rsidRPr="009B5301" w:rsidP="00763976">
      <w:pPr>
        <w:ind w:firstLine="708"/>
        <w:jc w:val="both"/>
        <w:rPr>
          <w:color w:val="FF0000"/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763976">
        <w:rPr>
          <w:sz w:val="28"/>
          <w:szCs w:val="28"/>
        </w:rPr>
        <w:t>м</w:t>
      </w:r>
      <w:r w:rsidRPr="00725125">
        <w:rPr>
          <w:sz w:val="28"/>
          <w:szCs w:val="28"/>
        </w:rPr>
        <w:t xml:space="preserve"> заседани</w:t>
      </w:r>
      <w:r w:rsidR="00763976">
        <w:rPr>
          <w:sz w:val="28"/>
          <w:szCs w:val="28"/>
        </w:rPr>
        <w:t xml:space="preserve">и </w:t>
      </w:r>
      <w:r w:rsidR="00A77B84">
        <w:rPr>
          <w:sz w:val="28"/>
          <w:szCs w:val="28"/>
        </w:rPr>
        <w:t xml:space="preserve">заведующая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A77B84">
        <w:rPr>
          <w:sz w:val="28"/>
          <w:szCs w:val="28"/>
        </w:rPr>
        <w:t xml:space="preserve">» </w:t>
      </w:r>
      <w:r w:rsidR="00763976">
        <w:rPr>
          <w:sz w:val="28"/>
          <w:szCs w:val="28"/>
        </w:rPr>
        <w:t xml:space="preserve"> </w:t>
      </w:r>
      <w:r w:rsidR="009B5301">
        <w:rPr>
          <w:sz w:val="28"/>
          <w:szCs w:val="28"/>
        </w:rPr>
        <w:t xml:space="preserve">пояснила, что в дошкольном учреждении имеется ставка медицинского работника, однако длительное время вакансия открыта, так как никто не хочет идти на </w:t>
      </w:r>
      <w:r w:rsidR="00C5029A">
        <w:rPr>
          <w:sz w:val="28"/>
          <w:szCs w:val="28"/>
        </w:rPr>
        <w:t xml:space="preserve">(данные изъяты) </w:t>
      </w:r>
      <w:r w:rsidR="009B5301">
        <w:rPr>
          <w:sz w:val="28"/>
          <w:szCs w:val="28"/>
        </w:rPr>
        <w:t xml:space="preserve">ставки. Подали заявку в Центр занятости населения, сообщили в Отдел образования, но результата нет. </w:t>
      </w:r>
      <w:r w:rsidR="00B86AEE">
        <w:rPr>
          <w:sz w:val="28"/>
          <w:szCs w:val="28"/>
        </w:rPr>
        <w:t xml:space="preserve">Фактически медицинский кабинет не функционирует. По документам медицинского кабинета в детском саду нет, это приспособленное помещение. На момент проверки в кабинете находились бинты, зеленка, медицинские перчатки, все это вовремя не уничтожили по истечении срока годности. </w:t>
      </w:r>
      <w:r w:rsidRPr="009B5301" w:rsidR="009B5301">
        <w:rPr>
          <w:sz w:val="28"/>
          <w:szCs w:val="28"/>
        </w:rPr>
        <w:t>В 2020 году</w:t>
      </w:r>
      <w:r w:rsidR="009B5301">
        <w:rPr>
          <w:sz w:val="28"/>
          <w:szCs w:val="28"/>
        </w:rPr>
        <w:t xml:space="preserve"> между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9B5301">
        <w:rPr>
          <w:sz w:val="28"/>
          <w:szCs w:val="28"/>
        </w:rPr>
        <w:t xml:space="preserve">» и ГБУЗ РК «Ленинская центральная районная больница» был заключен договор об оказании </w:t>
      </w:r>
      <w:r w:rsidR="008C4B8E">
        <w:rPr>
          <w:sz w:val="28"/>
          <w:szCs w:val="28"/>
        </w:rPr>
        <w:t xml:space="preserve">медицинских </w:t>
      </w:r>
      <w:r w:rsidR="009B5301">
        <w:rPr>
          <w:sz w:val="28"/>
          <w:szCs w:val="28"/>
        </w:rPr>
        <w:t>услуг по проведению медицинского осмотра</w:t>
      </w:r>
      <w:r w:rsidR="008C4B8E">
        <w:rPr>
          <w:sz w:val="28"/>
          <w:szCs w:val="28"/>
        </w:rPr>
        <w:t xml:space="preserve"> воспитанников детского сада</w:t>
      </w:r>
      <w:r w:rsidR="00B86AEE">
        <w:rPr>
          <w:sz w:val="28"/>
          <w:szCs w:val="28"/>
        </w:rPr>
        <w:t>, который проводится в Ленинской ЦРБ, а также</w:t>
      </w:r>
      <w:r w:rsidR="009B5301">
        <w:rPr>
          <w:sz w:val="28"/>
          <w:szCs w:val="28"/>
        </w:rPr>
        <w:t xml:space="preserve"> оказание помощи при неотложных </w:t>
      </w:r>
      <w:r w:rsidR="008C4B8E">
        <w:rPr>
          <w:sz w:val="28"/>
          <w:szCs w:val="28"/>
        </w:rPr>
        <w:t>состояниях</w:t>
      </w:r>
      <w:r w:rsidR="009B5301">
        <w:rPr>
          <w:sz w:val="28"/>
          <w:szCs w:val="28"/>
        </w:rPr>
        <w:t xml:space="preserve">. </w:t>
      </w:r>
      <w:r w:rsidR="008C4B8E">
        <w:rPr>
          <w:sz w:val="28"/>
          <w:szCs w:val="28"/>
        </w:rPr>
        <w:t xml:space="preserve">На </w:t>
      </w:r>
      <w:r w:rsidR="00C5029A">
        <w:rPr>
          <w:sz w:val="28"/>
          <w:szCs w:val="28"/>
        </w:rPr>
        <w:t xml:space="preserve">(данные изъяты) </w:t>
      </w:r>
      <w:r w:rsidR="008C4B8E">
        <w:rPr>
          <w:sz w:val="28"/>
          <w:szCs w:val="28"/>
        </w:rPr>
        <w:t xml:space="preserve"> год </w:t>
      </w:r>
      <w:r w:rsidR="0043629C">
        <w:rPr>
          <w:sz w:val="28"/>
          <w:szCs w:val="28"/>
        </w:rPr>
        <w:t xml:space="preserve">также </w:t>
      </w:r>
      <w:r w:rsidR="008C4B8E">
        <w:rPr>
          <w:sz w:val="28"/>
          <w:szCs w:val="28"/>
        </w:rPr>
        <w:t>был заключен договор №</w:t>
      </w:r>
      <w:r w:rsidR="00C5029A">
        <w:rPr>
          <w:sz w:val="28"/>
          <w:szCs w:val="28"/>
        </w:rPr>
        <w:t xml:space="preserve">(данные изъяты) </w:t>
      </w:r>
      <w:r w:rsidR="008C4B8E">
        <w:rPr>
          <w:sz w:val="28"/>
          <w:szCs w:val="28"/>
        </w:rPr>
        <w:t xml:space="preserve">от </w:t>
      </w:r>
      <w:r w:rsidR="00C5029A">
        <w:rPr>
          <w:sz w:val="28"/>
          <w:szCs w:val="28"/>
        </w:rPr>
        <w:t xml:space="preserve">(данные изъяты) </w:t>
      </w:r>
      <w:r w:rsidR="008C4B8E">
        <w:rPr>
          <w:sz w:val="28"/>
          <w:szCs w:val="28"/>
        </w:rPr>
        <w:t>года</w:t>
      </w:r>
      <w:r w:rsidR="0043629C">
        <w:rPr>
          <w:sz w:val="28"/>
          <w:szCs w:val="28"/>
        </w:rPr>
        <w:t xml:space="preserve"> об оказании медицинских услуг, приобщила к материалам дела копию указанного договора. Также приобщила к материалам дела копии информаций о наличии свободных рабочих мест и вакантных должностей по состоянию на </w:t>
      </w:r>
      <w:r w:rsidR="00C5029A">
        <w:rPr>
          <w:sz w:val="28"/>
          <w:szCs w:val="28"/>
        </w:rPr>
        <w:t xml:space="preserve">(данные изъяты) </w:t>
      </w:r>
      <w:r w:rsidR="0043629C">
        <w:rPr>
          <w:sz w:val="28"/>
          <w:szCs w:val="28"/>
        </w:rPr>
        <w:t xml:space="preserve">года и на </w:t>
      </w:r>
      <w:r w:rsidR="00C5029A">
        <w:rPr>
          <w:sz w:val="28"/>
          <w:szCs w:val="28"/>
        </w:rPr>
        <w:t xml:space="preserve">(данные изъяты) </w:t>
      </w:r>
      <w:r w:rsidR="0043629C">
        <w:rPr>
          <w:sz w:val="28"/>
          <w:szCs w:val="28"/>
        </w:rPr>
        <w:t>года, поданных в «Центр занятости населения в Ленинским районе», и копию ходатайства №</w:t>
      </w:r>
      <w:r w:rsidR="00C5029A">
        <w:rPr>
          <w:sz w:val="28"/>
          <w:szCs w:val="28"/>
        </w:rPr>
        <w:t xml:space="preserve">(данные изъяты) </w:t>
      </w:r>
      <w:r w:rsidR="0043629C">
        <w:rPr>
          <w:sz w:val="28"/>
          <w:szCs w:val="28"/>
        </w:rPr>
        <w:t xml:space="preserve">от </w:t>
      </w:r>
      <w:r w:rsidR="00C5029A">
        <w:rPr>
          <w:sz w:val="28"/>
          <w:szCs w:val="28"/>
        </w:rPr>
        <w:t xml:space="preserve">(данные изъяты) </w:t>
      </w:r>
      <w:r w:rsidR="0043629C">
        <w:rPr>
          <w:sz w:val="28"/>
          <w:szCs w:val="28"/>
        </w:rPr>
        <w:t xml:space="preserve">г. на имя Главы Администрации </w:t>
      </w:r>
      <w:r w:rsidR="00C5029A">
        <w:rPr>
          <w:sz w:val="28"/>
          <w:szCs w:val="28"/>
        </w:rPr>
        <w:t xml:space="preserve">(данные изъяты) </w:t>
      </w:r>
      <w:r w:rsidR="0043629C">
        <w:rPr>
          <w:sz w:val="28"/>
          <w:szCs w:val="28"/>
        </w:rPr>
        <w:t>района Республики Крым о выделении дополнительных денежных средств на ремонт и укомплектование медицинского кабинета</w:t>
      </w:r>
      <w:r w:rsidR="003C6AD8">
        <w:rPr>
          <w:sz w:val="28"/>
          <w:szCs w:val="28"/>
        </w:rPr>
        <w:t xml:space="preserve"> в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3C6AD8">
        <w:rPr>
          <w:sz w:val="28"/>
          <w:szCs w:val="28"/>
        </w:rPr>
        <w:t>».</w:t>
      </w:r>
      <w:r w:rsidRPr="00B86AEE" w:rsidR="00B86AEE">
        <w:rPr>
          <w:sz w:val="28"/>
          <w:szCs w:val="28"/>
        </w:rPr>
        <w:t xml:space="preserve"> </w:t>
      </w:r>
      <w:r w:rsidR="00B86AEE">
        <w:rPr>
          <w:sz w:val="28"/>
          <w:szCs w:val="28"/>
        </w:rPr>
        <w:t>Документы в Росздравнадзор на получение временного уведомления на оказание медицинской помощи не подавали, так как вакансия медицинского работника свободна, уведомление не было бы одобрено.</w:t>
      </w:r>
    </w:p>
    <w:p w:rsidR="00C63E81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74F8">
        <w:rPr>
          <w:sz w:val="28"/>
          <w:szCs w:val="28"/>
        </w:rPr>
        <w:t xml:space="preserve">омощник прокурора Ленинского района Республики Крым </w:t>
      </w:r>
      <w:r w:rsidR="003C6AD8">
        <w:rPr>
          <w:sz w:val="28"/>
          <w:szCs w:val="28"/>
        </w:rPr>
        <w:t xml:space="preserve">Гончарова Н.А. </w:t>
      </w:r>
      <w:r w:rsidR="007D74F8">
        <w:rPr>
          <w:sz w:val="28"/>
          <w:szCs w:val="28"/>
        </w:rPr>
        <w:t>постановление о возбуждении дела о административном правонарушении поддержал</w:t>
      </w:r>
      <w:r w:rsidR="003C6AD8">
        <w:rPr>
          <w:sz w:val="28"/>
          <w:szCs w:val="28"/>
        </w:rPr>
        <w:t>а</w:t>
      </w:r>
      <w:r w:rsidR="007D74F8">
        <w:rPr>
          <w:sz w:val="28"/>
          <w:szCs w:val="28"/>
        </w:rPr>
        <w:t xml:space="preserve">, </w:t>
      </w:r>
      <w:r w:rsidR="00604CF3">
        <w:rPr>
          <w:sz w:val="28"/>
          <w:szCs w:val="28"/>
        </w:rPr>
        <w:t xml:space="preserve">и пояснила, что </w:t>
      </w:r>
      <w:r w:rsidR="00C5029A">
        <w:rPr>
          <w:sz w:val="28"/>
          <w:szCs w:val="28"/>
        </w:rPr>
        <w:t xml:space="preserve">(данные изъяты) </w:t>
      </w:r>
      <w:r w:rsidR="00604CF3">
        <w:rPr>
          <w:sz w:val="28"/>
          <w:szCs w:val="28"/>
        </w:rPr>
        <w:t xml:space="preserve">года  прокуратурой </w:t>
      </w:r>
      <w:r w:rsidR="00C5029A">
        <w:rPr>
          <w:sz w:val="28"/>
          <w:szCs w:val="28"/>
        </w:rPr>
        <w:t xml:space="preserve">(данные изъяты) </w:t>
      </w:r>
      <w:r w:rsidR="00604CF3">
        <w:rPr>
          <w:sz w:val="28"/>
          <w:szCs w:val="28"/>
        </w:rPr>
        <w:t xml:space="preserve"> района проведена проверка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604CF3">
        <w:rPr>
          <w:sz w:val="28"/>
          <w:szCs w:val="28"/>
        </w:rPr>
        <w:t xml:space="preserve">», в ходе которой установлены нарушения, указанные в постановлении. В штатном расписании предусмотрена вакансия медицинского работника на 0,25 ставки, заведующая обращалась в Центр занятости населения для того, чтобы нашли работника на эту должность. В дошкольном учреждении находятся дети, </w:t>
      </w:r>
      <w:r w:rsidR="00604CF3">
        <w:rPr>
          <w:sz w:val="28"/>
          <w:szCs w:val="28"/>
        </w:rPr>
        <w:t xml:space="preserve">поэтому наличие медицинского работника обязательно. </w:t>
      </w:r>
      <w:r w:rsidR="004854B1">
        <w:rPr>
          <w:sz w:val="28"/>
          <w:szCs w:val="28"/>
        </w:rPr>
        <w:t xml:space="preserve">Между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4854B1">
        <w:rPr>
          <w:sz w:val="28"/>
          <w:szCs w:val="28"/>
        </w:rPr>
        <w:t>» и ГББУЗ РК «</w:t>
      </w:r>
      <w:r w:rsidR="00C5029A">
        <w:rPr>
          <w:sz w:val="28"/>
          <w:szCs w:val="28"/>
        </w:rPr>
        <w:t xml:space="preserve">(данные изъяты) </w:t>
      </w:r>
      <w:r w:rsidR="004854B1">
        <w:rPr>
          <w:sz w:val="28"/>
          <w:szCs w:val="28"/>
        </w:rPr>
        <w:t>ЦГБ» заключен договор на оказание медицинских услуг и неотложной помощи воспитанников, однако на момент проверки договор был просрочен. В образовательном учреждении имеется медицинский кабинет, но он находится в заброшенном состоянии, требуется капитальный ремонт. В кабинете находились медицинские изделия и препараты с истекшим сроком годности, что свидетельствует о том, что медицинская деятельность по оказанию первой медицинской помощи в данном образовательном учреждении осуществляется. Должност</w:t>
      </w:r>
      <w:r w:rsidR="003C3916">
        <w:rPr>
          <w:sz w:val="28"/>
          <w:szCs w:val="28"/>
        </w:rPr>
        <w:t>н</w:t>
      </w:r>
      <w:r w:rsidR="004854B1">
        <w:rPr>
          <w:sz w:val="28"/>
          <w:szCs w:val="28"/>
        </w:rPr>
        <w:t xml:space="preserve">ым лицом не </w:t>
      </w:r>
      <w:r w:rsidR="003C3916">
        <w:rPr>
          <w:sz w:val="28"/>
          <w:szCs w:val="28"/>
        </w:rPr>
        <w:t xml:space="preserve">поданы документы в </w:t>
      </w:r>
      <w:r w:rsidR="004854B1">
        <w:rPr>
          <w:sz w:val="28"/>
          <w:szCs w:val="28"/>
        </w:rPr>
        <w:t>Росздравнадзор</w:t>
      </w:r>
      <w:r w:rsidR="003C3916">
        <w:rPr>
          <w:sz w:val="28"/>
          <w:szCs w:val="28"/>
        </w:rPr>
        <w:t xml:space="preserve"> на получение лицензии либо временного уведомления на осуществление медицинской деятельности. П</w:t>
      </w:r>
      <w:r w:rsidR="007D74F8">
        <w:rPr>
          <w:sz w:val="28"/>
          <w:szCs w:val="28"/>
        </w:rPr>
        <w:t>олагал</w:t>
      </w:r>
      <w:r w:rsidR="003C6AD8">
        <w:rPr>
          <w:sz w:val="28"/>
          <w:szCs w:val="28"/>
        </w:rPr>
        <w:t>а</w:t>
      </w:r>
      <w:r w:rsidR="007D74F8">
        <w:rPr>
          <w:sz w:val="28"/>
          <w:szCs w:val="28"/>
        </w:rPr>
        <w:t xml:space="preserve"> необходимым привлечь </w:t>
      </w:r>
      <w:r w:rsidR="003C6AD8">
        <w:rPr>
          <w:sz w:val="28"/>
          <w:szCs w:val="28"/>
        </w:rPr>
        <w:t xml:space="preserve">должностное лицо –заведующую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3C6AD8">
        <w:rPr>
          <w:sz w:val="28"/>
          <w:szCs w:val="28"/>
        </w:rPr>
        <w:t>» Подворчанскую К.А.</w:t>
      </w:r>
      <w:r w:rsidR="007D74F8">
        <w:rPr>
          <w:sz w:val="28"/>
          <w:szCs w:val="28"/>
        </w:rPr>
        <w:t xml:space="preserve"> к административной ответственности по </w:t>
      </w:r>
      <w:r w:rsidR="003C6AD8">
        <w:rPr>
          <w:sz w:val="28"/>
          <w:szCs w:val="28"/>
        </w:rPr>
        <w:t xml:space="preserve">ч.1 </w:t>
      </w:r>
      <w:r w:rsidR="007D74F8">
        <w:rPr>
          <w:sz w:val="28"/>
          <w:szCs w:val="28"/>
        </w:rPr>
        <w:t>ст. 19.</w:t>
      </w:r>
      <w:r w:rsidR="003C6AD8">
        <w:rPr>
          <w:sz w:val="28"/>
          <w:szCs w:val="28"/>
        </w:rPr>
        <w:t>20</w:t>
      </w:r>
      <w:r w:rsidR="007D74F8">
        <w:rPr>
          <w:sz w:val="28"/>
          <w:szCs w:val="28"/>
        </w:rPr>
        <w:t xml:space="preserve"> КоАП РФ</w:t>
      </w:r>
      <w:r w:rsidR="003C3916">
        <w:rPr>
          <w:sz w:val="28"/>
          <w:szCs w:val="28"/>
        </w:rPr>
        <w:t xml:space="preserve">, считала возможным </w:t>
      </w:r>
      <w:r>
        <w:rPr>
          <w:sz w:val="28"/>
          <w:szCs w:val="28"/>
        </w:rPr>
        <w:t>назначить наказание в  виде предупреждения.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</w:t>
      </w:r>
      <w:r w:rsidR="0048737D">
        <w:rPr>
          <w:sz w:val="28"/>
          <w:szCs w:val="28"/>
        </w:rPr>
        <w:t xml:space="preserve">лушав </w:t>
      </w:r>
      <w:r w:rsidR="00DB4EB9">
        <w:rPr>
          <w:sz w:val="28"/>
          <w:szCs w:val="28"/>
        </w:rPr>
        <w:t xml:space="preserve">должностное лицо, привлекаемое к административной ответственности, </w:t>
      </w:r>
      <w:r>
        <w:rPr>
          <w:sz w:val="28"/>
          <w:szCs w:val="28"/>
        </w:rPr>
        <w:t xml:space="preserve">Подворчанскую К.А., </w:t>
      </w:r>
      <w:r w:rsidR="0048737D">
        <w:rPr>
          <w:sz w:val="28"/>
          <w:szCs w:val="28"/>
        </w:rPr>
        <w:t>помощника прокурора Ленинского района Респуб</w:t>
      </w:r>
      <w:r w:rsidR="002D531F">
        <w:rPr>
          <w:sz w:val="28"/>
          <w:szCs w:val="28"/>
        </w:rPr>
        <w:t xml:space="preserve">лики Крым </w:t>
      </w:r>
      <w:r w:rsidR="00290E2C">
        <w:rPr>
          <w:sz w:val="28"/>
          <w:szCs w:val="28"/>
        </w:rPr>
        <w:t>Гончарову Н.А</w:t>
      </w:r>
      <w:r w:rsidR="002D531F">
        <w:rPr>
          <w:sz w:val="28"/>
          <w:szCs w:val="28"/>
        </w:rPr>
        <w:t>., и</w:t>
      </w:r>
      <w:r w:rsidRPr="006D306A" w:rsidR="007D74F8">
        <w:rPr>
          <w:sz w:val="28"/>
          <w:szCs w:val="28"/>
        </w:rPr>
        <w:t>зучив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290E2C" w:rsidP="00290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290E2C">
          <w:rPr>
            <w:rFonts w:eastAsiaTheme="minorHAnsi"/>
            <w:sz w:val="28"/>
            <w:szCs w:val="28"/>
            <w:lang w:eastAsia="en-US"/>
          </w:rPr>
          <w:t>частью 1 статьи 19.20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(обязательна), 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F77AEE" w:rsidRPr="00F77AEE" w:rsidP="00F77AEE">
      <w:pPr>
        <w:ind w:firstLine="708"/>
        <w:jc w:val="both"/>
        <w:rPr>
          <w:sz w:val="28"/>
          <w:szCs w:val="28"/>
          <w:shd w:val="clear" w:color="auto" w:fill="FFFFFF"/>
        </w:rPr>
      </w:pPr>
      <w:r w:rsidRPr="00F77AEE">
        <w:rPr>
          <w:sz w:val="28"/>
          <w:szCs w:val="28"/>
        </w:rPr>
        <w:t>Объективную сторону правонарушения</w:t>
      </w:r>
      <w:r w:rsidRPr="00F77AEE">
        <w:rPr>
          <w:sz w:val="28"/>
          <w:szCs w:val="28"/>
        </w:rPr>
        <w:t xml:space="preserve"> составляет </w:t>
      </w:r>
      <w:r w:rsidRPr="00F77AEE">
        <w:rPr>
          <w:sz w:val="28"/>
          <w:szCs w:val="28"/>
          <w:shd w:val="clear" w:color="auto" w:fill="FFFFFF"/>
        </w:rPr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F77AEE" w:rsidP="00F77AEE">
      <w:pPr>
        <w:ind w:firstLine="708"/>
        <w:jc w:val="both"/>
        <w:rPr>
          <w:sz w:val="28"/>
          <w:szCs w:val="28"/>
          <w:shd w:val="clear" w:color="auto" w:fill="FFFFFF"/>
        </w:rPr>
      </w:pPr>
      <w:r w:rsidRPr="00F77AEE">
        <w:rPr>
          <w:sz w:val="28"/>
          <w:szCs w:val="28"/>
          <w:shd w:val="clear" w:color="auto" w:fill="FFFFFF"/>
        </w:rPr>
        <w:t>Субъективная сторона данного правонарушения выражается как в умышленной, так и неосторожной формах вины.</w:t>
      </w:r>
    </w:p>
    <w:p w:rsidR="00290E2C" w:rsidRPr="00F77AEE" w:rsidP="00F77AEE">
      <w:pPr>
        <w:ind w:firstLine="708"/>
        <w:jc w:val="both"/>
        <w:rPr>
          <w:sz w:val="28"/>
          <w:szCs w:val="28"/>
          <w:shd w:val="clear" w:color="auto" w:fill="FFFFFF"/>
        </w:rPr>
      </w:pPr>
      <w:r w:rsidRPr="00290E2C">
        <w:rPr>
          <w:sz w:val="28"/>
          <w:szCs w:val="28"/>
          <w:shd w:val="clear" w:color="auto" w:fill="FFFFFF"/>
        </w:rPr>
        <w:t xml:space="preserve">Федеральным законом от 04.05.2011 N 99-ФЗ "О лицензировании отдельных видов деятельности" </w:t>
      </w:r>
      <w:r>
        <w:rPr>
          <w:sz w:val="28"/>
          <w:szCs w:val="28"/>
          <w:shd w:val="clear" w:color="auto" w:fill="FFFFFF"/>
        </w:rPr>
        <w:t>(далее по тексту –Закон о лицензировании) установлено, что лицензия -</w:t>
      </w:r>
      <w:r w:rsidRPr="00290E2C">
        <w:rPr>
          <w:sz w:val="28"/>
          <w:szCs w:val="28"/>
          <w:shd w:val="clear" w:color="auto" w:fill="FFFFFF"/>
        </w:rPr>
        <w:t xml:space="preserve">специальное разрешение на право осуществления юридическим лицом или индивидуальным предпринимателем конкретного </w:t>
      </w:r>
      <w:r w:rsidRPr="00290E2C">
        <w:rPr>
          <w:sz w:val="28"/>
          <w:szCs w:val="28"/>
          <w:shd w:val="clear" w:color="auto" w:fill="FFFFFF"/>
        </w:rPr>
        <w:t>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документа. При этом л</w:t>
      </w:r>
      <w:r w:rsidR="00684F8F">
        <w:rPr>
          <w:sz w:val="28"/>
          <w:szCs w:val="28"/>
          <w:shd w:val="clear" w:color="auto" w:fill="FFFFFF"/>
        </w:rPr>
        <w:t>ицензируемым признается ви</w:t>
      </w:r>
      <w:r w:rsidRPr="00290E2C">
        <w:rPr>
          <w:sz w:val="28"/>
          <w:szCs w:val="28"/>
          <w:shd w:val="clear" w:color="auto" w:fill="FFFFFF"/>
        </w:rPr>
        <w:t>д деятельности,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РФ и нормами международного права, требуется получение лицензии в соответствии с федеральными законами, регулирующими отношения в соответствующих сферах деятельности.</w:t>
      </w:r>
    </w:p>
    <w:p w:rsidR="00290E2C" w:rsidP="00290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силу </w:t>
      </w:r>
      <w:hyperlink r:id="rId5" w:history="1">
        <w:r w:rsidRPr="00290E2C">
          <w:rPr>
            <w:rFonts w:eastAsiaTheme="minorHAnsi"/>
            <w:sz w:val="28"/>
            <w:szCs w:val="28"/>
            <w:lang w:eastAsia="en-US"/>
          </w:rPr>
          <w:t>пункта 46 части 1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лицензировании,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подлежит лицензированию.</w:t>
      </w:r>
    </w:p>
    <w:p w:rsidR="00290E2C" w:rsidP="00290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16.04.2012 N 291 утверждено </w:t>
      </w:r>
      <w:hyperlink r:id="rId6" w:history="1">
        <w:r w:rsidRPr="00290E2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290E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(далее - Положение о лицензировании медицинской деятельности), которое определяет порядок лицензирования медицинской деятельности, осуществляемой медицинскими и иными организациями, а также индивидуальными предпринимателями.</w:t>
      </w:r>
    </w:p>
    <w:p w:rsidR="00F77AEE" w:rsidP="00684F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F77AEE">
          <w:rPr>
            <w:rFonts w:eastAsiaTheme="minorHAnsi"/>
            <w:sz w:val="28"/>
            <w:szCs w:val="28"/>
            <w:lang w:eastAsia="en-US"/>
          </w:rPr>
          <w:t>пункту 3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Положения медицинскую деятельность составляют работы (услуги) по перечню согласно приложению,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</w:t>
      </w:r>
      <w:r w:rsidR="00684F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целях. Требования к организации и выполнению указанных работ (услуг) в целях лицензирования устанавливаются Министерством здравоохранения Российской Федерации.</w:t>
      </w:r>
    </w:p>
    <w:p w:rsidR="00F77AEE" w:rsidP="00F77A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Pr="00F77AEE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F77AEE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F77AEE">
          <w:rPr>
            <w:rFonts w:eastAsiaTheme="minorHAnsi"/>
            <w:sz w:val="28"/>
            <w:szCs w:val="28"/>
            <w:lang w:eastAsia="en-US"/>
          </w:rPr>
          <w:t>2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21.11.2011 N 323-ФЗ "Об основах охраны здоровья граждан в Российской Федерации" (далее - Закон об основах охраны здоровья граждан) установлено, что медицинская помощь организуется и оказывается в соответствии с порядками оказания медицинской помощи, обязательными для исполнения на территории </w:t>
      </w:r>
      <w:r>
        <w:rPr>
          <w:rFonts w:eastAsiaTheme="minorHAnsi"/>
          <w:sz w:val="28"/>
          <w:szCs w:val="28"/>
          <w:lang w:eastAsia="en-US"/>
        </w:rPr>
        <w:t>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 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F77AEE" w:rsidP="00F77A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Медицинские работники обязаны оказывать медицинскую помощь в соответствии со своей квалификацией, должностными инструкциями, служебными и должностными обязанностями</w:t>
      </w:r>
    </w:p>
    <w:p w:rsidR="00F77AEE" w:rsidP="00F77A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установлено в судебном заседании и подтверждается материалами дела,</w:t>
      </w:r>
      <w:r w:rsidRPr="00116C8F" w:rsidR="00116C8F">
        <w:rPr>
          <w:sz w:val="28"/>
          <w:szCs w:val="28"/>
        </w:rPr>
        <w:t xml:space="preserve"> </w:t>
      </w:r>
      <w:r w:rsidR="00116C8F">
        <w:rPr>
          <w:sz w:val="28"/>
          <w:szCs w:val="28"/>
        </w:rPr>
        <w:t xml:space="preserve">прокуратурой Ленинского района на основании решения от </w:t>
      </w:r>
      <w:r w:rsidR="00C5029A">
        <w:rPr>
          <w:sz w:val="28"/>
          <w:szCs w:val="28"/>
        </w:rPr>
        <w:t xml:space="preserve">(данные изъяты) </w:t>
      </w:r>
      <w:r w:rsidR="00116C8F">
        <w:rPr>
          <w:sz w:val="28"/>
          <w:szCs w:val="28"/>
        </w:rPr>
        <w:t xml:space="preserve">года проведена проверка </w:t>
      </w:r>
      <w:r w:rsidR="00684F8F">
        <w:rPr>
          <w:sz w:val="28"/>
          <w:szCs w:val="28"/>
        </w:rPr>
        <w:t xml:space="preserve">соблюдения </w:t>
      </w:r>
      <w:r w:rsidR="00116C8F">
        <w:rPr>
          <w:sz w:val="28"/>
          <w:szCs w:val="28"/>
        </w:rPr>
        <w:t xml:space="preserve">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116C8F">
        <w:rPr>
          <w:sz w:val="28"/>
          <w:szCs w:val="28"/>
        </w:rPr>
        <w:t xml:space="preserve">» требований законодательства при осуществлении медицинской деятельности по адресу: Республика Крым, Ленинский район, с. </w:t>
      </w:r>
      <w:r w:rsidR="00C5029A">
        <w:rPr>
          <w:sz w:val="28"/>
          <w:szCs w:val="28"/>
        </w:rPr>
        <w:t>(данные изъяты)</w:t>
      </w:r>
      <w:r w:rsidR="00116C8F">
        <w:rPr>
          <w:sz w:val="28"/>
          <w:szCs w:val="28"/>
        </w:rPr>
        <w:t xml:space="preserve">. В ходе проверки установлено, что МБДОУ «Детский сад «Ромашка» с. </w:t>
      </w:r>
      <w:r w:rsidR="00C5029A">
        <w:rPr>
          <w:sz w:val="28"/>
          <w:szCs w:val="28"/>
        </w:rPr>
        <w:t xml:space="preserve">(данные изъяты) </w:t>
      </w:r>
      <w:r w:rsidR="00116C8F">
        <w:rPr>
          <w:sz w:val="28"/>
          <w:szCs w:val="28"/>
        </w:rPr>
        <w:t xml:space="preserve">» осуществляет медицинскую деятельность без специального разрешения (лицензии), а именно: </w:t>
      </w:r>
      <w:r w:rsidR="00684F8F">
        <w:rPr>
          <w:sz w:val="28"/>
          <w:szCs w:val="28"/>
        </w:rPr>
        <w:t xml:space="preserve">выявлено </w:t>
      </w:r>
      <w:r w:rsidR="00116C8F">
        <w:rPr>
          <w:sz w:val="28"/>
          <w:szCs w:val="28"/>
        </w:rPr>
        <w:t>хранение лекарственных препаратов</w:t>
      </w:r>
      <w:r w:rsidR="00684F8F">
        <w:rPr>
          <w:sz w:val="28"/>
          <w:szCs w:val="28"/>
        </w:rPr>
        <w:t xml:space="preserve"> и</w:t>
      </w:r>
      <w:r w:rsidR="00116C8F">
        <w:rPr>
          <w:sz w:val="28"/>
          <w:szCs w:val="28"/>
        </w:rPr>
        <w:t xml:space="preserve"> медицинских изде</w:t>
      </w:r>
      <w:r w:rsidR="00684F8F">
        <w:rPr>
          <w:sz w:val="28"/>
          <w:szCs w:val="28"/>
        </w:rPr>
        <w:t>лий для медицинского применения. В</w:t>
      </w:r>
      <w:r w:rsidR="00116C8F">
        <w:rPr>
          <w:sz w:val="28"/>
          <w:szCs w:val="28"/>
        </w:rPr>
        <w:t xml:space="preserve"> образовательном учреждении </w:t>
      </w:r>
      <w:r w:rsidR="00684F8F">
        <w:rPr>
          <w:sz w:val="28"/>
          <w:szCs w:val="28"/>
        </w:rPr>
        <w:t xml:space="preserve">имеется </w:t>
      </w:r>
      <w:r w:rsidR="00116C8F">
        <w:rPr>
          <w:sz w:val="28"/>
          <w:szCs w:val="28"/>
        </w:rPr>
        <w:t>медицинск</w:t>
      </w:r>
      <w:r w:rsidR="00684F8F">
        <w:rPr>
          <w:sz w:val="28"/>
          <w:szCs w:val="28"/>
        </w:rPr>
        <w:t>ий</w:t>
      </w:r>
      <w:r w:rsidR="00116C8F">
        <w:rPr>
          <w:sz w:val="28"/>
          <w:szCs w:val="28"/>
        </w:rPr>
        <w:t xml:space="preserve"> кабинет</w:t>
      </w:r>
      <w:r w:rsidR="00684F8F">
        <w:rPr>
          <w:sz w:val="28"/>
          <w:szCs w:val="28"/>
        </w:rPr>
        <w:t>, штатное расписание содержит должность медицинского работника</w:t>
      </w:r>
      <w:r w:rsidR="00116C8F">
        <w:rPr>
          <w:sz w:val="28"/>
          <w:szCs w:val="28"/>
        </w:rPr>
        <w:t>. Вместе с тем</w:t>
      </w:r>
      <w:r w:rsidR="003121A0">
        <w:rPr>
          <w:sz w:val="28"/>
          <w:szCs w:val="28"/>
        </w:rPr>
        <w:t>,</w:t>
      </w:r>
      <w:r w:rsidR="00116C8F">
        <w:rPr>
          <w:sz w:val="28"/>
          <w:szCs w:val="28"/>
        </w:rPr>
        <w:t xml:space="preserve"> данные об осуществлении медицинской деятельности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116C8F">
        <w:rPr>
          <w:sz w:val="28"/>
          <w:szCs w:val="28"/>
        </w:rPr>
        <w:t>» отсутствуют в Сводном реестре лицензий и Реестре уведомлений об осуществлении медицинской и фармацевтической деятельности по Республике Крым и г. Севастополю.</w:t>
      </w:r>
      <w:r w:rsidR="003121A0">
        <w:rPr>
          <w:sz w:val="28"/>
          <w:szCs w:val="28"/>
        </w:rPr>
        <w:t xml:space="preserve"> На момент проверки истек срок</w:t>
      </w:r>
      <w:r w:rsidR="00116C8F">
        <w:rPr>
          <w:sz w:val="28"/>
          <w:szCs w:val="28"/>
        </w:rPr>
        <w:t xml:space="preserve"> действия Договора №</w:t>
      </w:r>
      <w:r w:rsidR="00C5029A">
        <w:rPr>
          <w:sz w:val="28"/>
          <w:szCs w:val="28"/>
        </w:rPr>
        <w:t xml:space="preserve">(данные изъяты) </w:t>
      </w:r>
      <w:r w:rsidR="00116C8F">
        <w:rPr>
          <w:sz w:val="28"/>
          <w:szCs w:val="28"/>
        </w:rPr>
        <w:t xml:space="preserve"> от </w:t>
      </w:r>
      <w:r w:rsidR="00C5029A">
        <w:rPr>
          <w:sz w:val="28"/>
          <w:szCs w:val="28"/>
        </w:rPr>
        <w:t xml:space="preserve">(данные изъяты) </w:t>
      </w:r>
      <w:r w:rsidR="00116C8F">
        <w:rPr>
          <w:sz w:val="28"/>
          <w:szCs w:val="28"/>
        </w:rPr>
        <w:t>года об оказании медицинских услуг по проведению медицинского осмотра воспитаннико</w:t>
      </w:r>
      <w:r w:rsidR="003121A0">
        <w:rPr>
          <w:sz w:val="28"/>
          <w:szCs w:val="28"/>
        </w:rPr>
        <w:t>в детского учреждения</w:t>
      </w:r>
      <w:r w:rsidR="00116C8F">
        <w:rPr>
          <w:sz w:val="28"/>
          <w:szCs w:val="28"/>
        </w:rPr>
        <w:t xml:space="preserve">. </w:t>
      </w:r>
    </w:p>
    <w:p w:rsidR="007077D6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4EE">
        <w:rPr>
          <w:sz w:val="28"/>
          <w:szCs w:val="28"/>
        </w:rPr>
        <w:t xml:space="preserve">  </w:t>
      </w:r>
      <w:r w:rsidR="00446218">
        <w:rPr>
          <w:sz w:val="28"/>
          <w:szCs w:val="28"/>
        </w:rPr>
        <w:t>Указанные обстоятельства подтверждаются</w:t>
      </w:r>
      <w:r w:rsidRPr="00725125" w:rsidR="00D67B4C">
        <w:rPr>
          <w:sz w:val="28"/>
          <w:szCs w:val="28"/>
        </w:rPr>
        <w:t xml:space="preserve"> </w:t>
      </w:r>
      <w:r w:rsidR="003121A0">
        <w:rPr>
          <w:sz w:val="28"/>
          <w:szCs w:val="28"/>
        </w:rPr>
        <w:t xml:space="preserve">собранными по делу доказательствами: </w:t>
      </w:r>
      <w:r w:rsidR="002D531F">
        <w:rPr>
          <w:sz w:val="28"/>
          <w:szCs w:val="28"/>
        </w:rPr>
        <w:t>постановлением о возбуждении дела об административном правонарушении</w:t>
      </w:r>
      <w:r w:rsidR="00AD187B">
        <w:rPr>
          <w:sz w:val="28"/>
          <w:szCs w:val="28"/>
        </w:rPr>
        <w:t xml:space="preserve"> от </w:t>
      </w:r>
      <w:r w:rsidR="00C5029A">
        <w:rPr>
          <w:sz w:val="28"/>
          <w:szCs w:val="28"/>
        </w:rPr>
        <w:t xml:space="preserve">(данные изъяты) </w:t>
      </w:r>
      <w:r w:rsidR="00AD187B">
        <w:rPr>
          <w:sz w:val="28"/>
          <w:szCs w:val="28"/>
        </w:rPr>
        <w:t>года (л.д. 1-</w:t>
      </w:r>
      <w:r w:rsidR="003121A0">
        <w:rPr>
          <w:sz w:val="28"/>
          <w:szCs w:val="28"/>
        </w:rPr>
        <w:t>5</w:t>
      </w:r>
      <w:r w:rsidR="00AD187B">
        <w:rPr>
          <w:sz w:val="28"/>
          <w:szCs w:val="28"/>
        </w:rPr>
        <w:t>)</w:t>
      </w:r>
      <w:r w:rsidR="003121A0">
        <w:rPr>
          <w:sz w:val="28"/>
          <w:szCs w:val="28"/>
        </w:rPr>
        <w:t>; решением о проведении проверки №</w:t>
      </w:r>
      <w:r w:rsidR="00C5029A">
        <w:rPr>
          <w:sz w:val="28"/>
          <w:szCs w:val="28"/>
        </w:rPr>
        <w:t xml:space="preserve">(данные изъяты) </w:t>
      </w:r>
      <w:r w:rsidR="003121A0">
        <w:rPr>
          <w:sz w:val="28"/>
          <w:szCs w:val="28"/>
        </w:rPr>
        <w:t xml:space="preserve"> от </w:t>
      </w:r>
      <w:r w:rsidR="00C5029A">
        <w:rPr>
          <w:sz w:val="28"/>
          <w:szCs w:val="28"/>
        </w:rPr>
        <w:t xml:space="preserve">(данные изъяты) </w:t>
      </w:r>
      <w:r w:rsidR="003121A0">
        <w:rPr>
          <w:sz w:val="28"/>
          <w:szCs w:val="28"/>
        </w:rPr>
        <w:t xml:space="preserve">года в МБДОУ «Детский сад «Ромашка» с </w:t>
      </w:r>
      <w:r w:rsidR="00C5029A">
        <w:rPr>
          <w:sz w:val="28"/>
          <w:szCs w:val="28"/>
        </w:rPr>
        <w:t>(данные изъяты)</w:t>
      </w:r>
      <w:r w:rsidR="003121A0">
        <w:rPr>
          <w:sz w:val="28"/>
          <w:szCs w:val="28"/>
        </w:rPr>
        <w:t>»</w:t>
      </w:r>
      <w:r w:rsidRPr="00725125" w:rsidR="00D67B4C">
        <w:rPr>
          <w:sz w:val="28"/>
          <w:szCs w:val="28"/>
        </w:rPr>
        <w:t xml:space="preserve"> </w:t>
      </w:r>
      <w:r w:rsidR="003121A0">
        <w:rPr>
          <w:sz w:val="28"/>
          <w:szCs w:val="28"/>
        </w:rPr>
        <w:t xml:space="preserve">(л.д. 7); копией должностной инструкции заведующего МБДОУ с. </w:t>
      </w:r>
      <w:r w:rsidR="00C5029A">
        <w:rPr>
          <w:sz w:val="28"/>
          <w:szCs w:val="28"/>
        </w:rPr>
        <w:t xml:space="preserve">(данные изъяты) </w:t>
      </w:r>
      <w:r w:rsidR="003121A0">
        <w:rPr>
          <w:sz w:val="28"/>
          <w:szCs w:val="28"/>
        </w:rPr>
        <w:t xml:space="preserve"> (л.д. 10-15); информацией о наличии свободных рабочих мест и вакантных должностей в МБДОУ «Детский сад «Ромашка» с. Новониколаевка» на </w:t>
      </w:r>
      <w:r w:rsidR="00C5029A">
        <w:rPr>
          <w:sz w:val="28"/>
          <w:szCs w:val="28"/>
        </w:rPr>
        <w:t xml:space="preserve">(данные изъяты) </w:t>
      </w:r>
      <w:r w:rsidR="003121A0">
        <w:rPr>
          <w:sz w:val="28"/>
          <w:szCs w:val="28"/>
        </w:rPr>
        <w:t xml:space="preserve">года (л.д. 16); копией Договора №79 об оказании медицинских услуг по проведению медицинского осмотра воспитанников детского сада от </w:t>
      </w:r>
      <w:r w:rsidR="00C5029A">
        <w:rPr>
          <w:sz w:val="28"/>
          <w:szCs w:val="28"/>
        </w:rPr>
        <w:t xml:space="preserve">(данные изъяты) </w:t>
      </w:r>
      <w:r w:rsidR="003121A0">
        <w:rPr>
          <w:sz w:val="28"/>
          <w:szCs w:val="28"/>
        </w:rPr>
        <w:t>года (л.д.17</w:t>
      </w:r>
      <w:r w:rsidR="00335D24">
        <w:rPr>
          <w:sz w:val="28"/>
          <w:szCs w:val="28"/>
        </w:rPr>
        <w:t xml:space="preserve">-20); </w:t>
      </w:r>
      <w:r w:rsidR="002D531F">
        <w:rPr>
          <w:sz w:val="28"/>
          <w:szCs w:val="28"/>
        </w:rPr>
        <w:t xml:space="preserve">объяснениями </w:t>
      </w:r>
      <w:r w:rsidR="00335D24">
        <w:rPr>
          <w:sz w:val="28"/>
          <w:szCs w:val="28"/>
        </w:rPr>
        <w:t xml:space="preserve">Подворчанской К.А. от </w:t>
      </w:r>
      <w:r w:rsidR="00C5029A">
        <w:rPr>
          <w:sz w:val="28"/>
          <w:szCs w:val="28"/>
        </w:rPr>
        <w:t xml:space="preserve">(данные изъяты) </w:t>
      </w:r>
      <w:r w:rsidR="00335D24">
        <w:rPr>
          <w:sz w:val="28"/>
          <w:szCs w:val="28"/>
        </w:rPr>
        <w:t>года (л.д. 21);  фототаблицами с места проведения проверки (л.д. 22-26</w:t>
      </w:r>
      <w:r w:rsidR="002D531F">
        <w:rPr>
          <w:sz w:val="28"/>
          <w:szCs w:val="28"/>
        </w:rPr>
        <w:t xml:space="preserve">); </w:t>
      </w:r>
      <w:r w:rsidR="00335D24">
        <w:rPr>
          <w:sz w:val="28"/>
          <w:szCs w:val="28"/>
        </w:rPr>
        <w:t xml:space="preserve">копией Договора №18/Д об оказании медицинских услуг по проведению медицинского осмотра воспитанников детского сада от </w:t>
      </w:r>
      <w:r w:rsidR="00C5029A">
        <w:rPr>
          <w:sz w:val="28"/>
          <w:szCs w:val="28"/>
        </w:rPr>
        <w:t xml:space="preserve">(данные изъяты) </w:t>
      </w:r>
      <w:r w:rsidR="00335D24">
        <w:rPr>
          <w:sz w:val="28"/>
          <w:szCs w:val="28"/>
        </w:rPr>
        <w:t xml:space="preserve">года (л.д. 34-35); </w:t>
      </w:r>
      <w:r w:rsidR="00FF72AA">
        <w:rPr>
          <w:sz w:val="28"/>
          <w:szCs w:val="28"/>
        </w:rPr>
        <w:t>копией ходатайства исх. №</w:t>
      </w:r>
      <w:r w:rsidR="00C5029A">
        <w:rPr>
          <w:sz w:val="28"/>
          <w:szCs w:val="28"/>
        </w:rPr>
        <w:t xml:space="preserve">(данные изъяты) </w:t>
      </w:r>
      <w:r w:rsidR="00FF72AA">
        <w:rPr>
          <w:sz w:val="28"/>
          <w:szCs w:val="28"/>
        </w:rPr>
        <w:t xml:space="preserve">от </w:t>
      </w:r>
      <w:r w:rsidR="00C5029A">
        <w:rPr>
          <w:sz w:val="28"/>
          <w:szCs w:val="28"/>
        </w:rPr>
        <w:t xml:space="preserve">(данные изъяты) </w:t>
      </w:r>
      <w:r w:rsidR="00FF72AA">
        <w:rPr>
          <w:sz w:val="28"/>
          <w:szCs w:val="28"/>
        </w:rPr>
        <w:t xml:space="preserve">г. на имя Главы Администрации Ленинского района Республики Крым о выделении дополнительных </w:t>
      </w:r>
      <w:r w:rsidR="00FF72AA">
        <w:rPr>
          <w:sz w:val="28"/>
          <w:szCs w:val="28"/>
        </w:rPr>
        <w:t>денежных средств</w:t>
      </w:r>
      <w:r w:rsidR="003100DE">
        <w:rPr>
          <w:sz w:val="28"/>
          <w:szCs w:val="28"/>
        </w:rPr>
        <w:t xml:space="preserve"> для медицинского кабинета (л.д. 36); информацией о наличии свободных рабочих мест и вакантных должностей в МБДОУ «Детский сад «Ромашка» с. </w:t>
      </w:r>
      <w:r w:rsidR="00C5029A">
        <w:rPr>
          <w:sz w:val="28"/>
          <w:szCs w:val="28"/>
        </w:rPr>
        <w:t>(данные изъяты)</w:t>
      </w:r>
      <w:r w:rsidR="003100DE">
        <w:rPr>
          <w:sz w:val="28"/>
          <w:szCs w:val="28"/>
        </w:rPr>
        <w:t xml:space="preserve">» на </w:t>
      </w:r>
      <w:r w:rsidR="00C5029A">
        <w:rPr>
          <w:sz w:val="28"/>
          <w:szCs w:val="28"/>
        </w:rPr>
        <w:t xml:space="preserve">(данные изъяты) </w:t>
      </w:r>
      <w:r w:rsidR="003100DE">
        <w:rPr>
          <w:sz w:val="28"/>
          <w:szCs w:val="28"/>
        </w:rPr>
        <w:t>и на 01.02.2021 года (л.д. 37-38).</w:t>
      </w:r>
    </w:p>
    <w:p w:rsidR="00446218" w:rsidRPr="00446218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218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3100DE" w:rsidRPr="003100DE" w:rsidP="003100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заведующей</w:t>
      </w:r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МБДОУ «Детский сад «Ромашка» с. </w:t>
      </w:r>
      <w:r w:rsidR="00C5029A">
        <w:rPr>
          <w:sz w:val="28"/>
          <w:szCs w:val="28"/>
        </w:rPr>
        <w:t xml:space="preserve">(данные изъяты) 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 1 ст. 19.20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rFonts w:eastAsiaTheme="minorHAnsi"/>
          <w:sz w:val="28"/>
          <w:szCs w:val="28"/>
          <w:lang w:eastAsia="en-US"/>
        </w:rPr>
        <w:t>осуществление деятельности, не связанной с извлечением прибыли, без специальной лицензии, если такая разрешение лицензия обязательна</w:t>
      </w:r>
      <w:r>
        <w:rPr>
          <w:sz w:val="28"/>
        </w:rPr>
        <w:t>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B4EB9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наказание обстоятельства</w:t>
      </w:r>
      <w:r w:rsidR="0073227C">
        <w:rPr>
          <w:sz w:val="28"/>
          <w:szCs w:val="28"/>
        </w:rPr>
        <w:t xml:space="preserve"> судья учитывает наличие у Подворча</w:t>
      </w:r>
      <w:r w:rsidR="00B86AEE">
        <w:rPr>
          <w:sz w:val="28"/>
          <w:szCs w:val="28"/>
        </w:rPr>
        <w:t>нской К.А. малолетнего ребенка</w:t>
      </w:r>
      <w:r w:rsidRPr="00B86AEE" w:rsidR="0073227C">
        <w:rPr>
          <w:sz w:val="28"/>
          <w:szCs w:val="28"/>
        </w:rPr>
        <w:t>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7077D6" w:rsidRPr="00297306" w:rsidP="007077D6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В соответствии с п. 2 ст. 4.1. КоАП РФ при назначении административного наказания судья учитывает характер совершенного правонарушения, личность лица, совершившего правонарушение, </w:t>
      </w:r>
      <w:r w:rsidR="0073227C">
        <w:rPr>
          <w:sz w:val="28"/>
          <w:szCs w:val="28"/>
        </w:rPr>
        <w:t xml:space="preserve">которая замужем, имеет малолетнего ребенка, </w:t>
      </w:r>
      <w:r w:rsidRPr="00CF4A2E" w:rsidR="00E83800">
        <w:rPr>
          <w:sz w:val="28"/>
          <w:szCs w:val="28"/>
          <w:shd w:val="clear" w:color="auto" w:fill="FFFFFF"/>
        </w:rPr>
        <w:t>отсу</w:t>
      </w:r>
      <w:r w:rsidR="00E83800">
        <w:rPr>
          <w:sz w:val="28"/>
          <w:szCs w:val="28"/>
          <w:shd w:val="clear" w:color="auto" w:fill="FFFFFF"/>
        </w:rPr>
        <w:t xml:space="preserve">тствие </w:t>
      </w:r>
      <w:r w:rsidR="00B86AEE">
        <w:rPr>
          <w:sz w:val="28"/>
          <w:szCs w:val="28"/>
          <w:shd w:val="clear" w:color="auto" w:fill="FFFFFF"/>
        </w:rPr>
        <w:t>отягчающих обстоятельств</w:t>
      </w:r>
      <w:r w:rsidRPr="00CF4A2E" w:rsidR="00E83800">
        <w:rPr>
          <w:sz w:val="28"/>
          <w:szCs w:val="28"/>
          <w:shd w:val="clear" w:color="auto" w:fill="FFFFFF"/>
        </w:rPr>
        <w:t xml:space="preserve">, </w:t>
      </w:r>
      <w:r w:rsidR="0073227C">
        <w:rPr>
          <w:sz w:val="28"/>
          <w:szCs w:val="28"/>
        </w:rPr>
        <w:t>с  учетом мнения помощника прокурора Ленинского района Республики Крым</w:t>
      </w:r>
      <w:r w:rsidR="00E83800">
        <w:rPr>
          <w:sz w:val="28"/>
          <w:szCs w:val="28"/>
        </w:rPr>
        <w:t xml:space="preserve"> Гончаровой Н.А.</w:t>
      </w:r>
      <w:r w:rsidR="0073227C">
        <w:rPr>
          <w:sz w:val="28"/>
          <w:szCs w:val="28"/>
        </w:rPr>
        <w:t xml:space="preserve">, </w:t>
      </w:r>
      <w:r w:rsidRPr="00297306">
        <w:rPr>
          <w:sz w:val="28"/>
          <w:szCs w:val="28"/>
        </w:rPr>
        <w:t xml:space="preserve">судья считает необходимым и достаточным избрать </w:t>
      </w:r>
      <w:r w:rsidR="0073227C">
        <w:rPr>
          <w:sz w:val="28"/>
          <w:szCs w:val="28"/>
        </w:rPr>
        <w:t>Подворчанской К.А.</w:t>
      </w:r>
      <w:r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</w:t>
      </w:r>
      <w:r w:rsidR="0073227C">
        <w:rPr>
          <w:sz w:val="28"/>
          <w:szCs w:val="28"/>
        </w:rPr>
        <w:t>предупреждения</w:t>
      </w:r>
      <w:r w:rsidRPr="00297306">
        <w:rPr>
          <w:sz w:val="28"/>
          <w:szCs w:val="28"/>
        </w:rPr>
        <w:t>.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</w:t>
      </w:r>
      <w:r w:rsidR="0073227C">
        <w:rPr>
          <w:sz w:val="28"/>
          <w:szCs w:val="28"/>
        </w:rPr>
        <w:t>ч.1 ст.</w:t>
      </w:r>
      <w:r w:rsidR="00D1651A">
        <w:rPr>
          <w:sz w:val="28"/>
          <w:szCs w:val="28"/>
        </w:rPr>
        <w:t xml:space="preserve">19.20, </w:t>
      </w:r>
      <w:r w:rsidRPr="00725125">
        <w:rPr>
          <w:sz w:val="28"/>
          <w:szCs w:val="28"/>
        </w:rPr>
        <w:t xml:space="preserve">ст.ст. </w:t>
      </w:r>
      <w:r>
        <w:rPr>
          <w:sz w:val="28"/>
          <w:szCs w:val="28"/>
        </w:rPr>
        <w:t>2</w:t>
      </w:r>
      <w:r w:rsidRPr="00725125">
        <w:rPr>
          <w:sz w:val="28"/>
          <w:szCs w:val="28"/>
        </w:rPr>
        <w:t>9.9</w:t>
      </w:r>
      <w:r>
        <w:rPr>
          <w:sz w:val="28"/>
          <w:szCs w:val="28"/>
        </w:rPr>
        <w:t>-29.11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E83800" w:rsidRPr="00AB16C3" w:rsidP="00E8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</w:t>
      </w:r>
      <w:r w:rsidRPr="00AB16C3">
        <w:rPr>
          <w:sz w:val="28"/>
          <w:szCs w:val="28"/>
        </w:rPr>
        <w:t>заведующ</w:t>
      </w:r>
      <w:r>
        <w:rPr>
          <w:sz w:val="28"/>
          <w:szCs w:val="28"/>
        </w:rPr>
        <w:t>ую</w:t>
      </w:r>
      <w:r w:rsidRPr="00AB16C3">
        <w:rPr>
          <w:sz w:val="28"/>
          <w:szCs w:val="28"/>
        </w:rPr>
        <w:t xml:space="preserve"> Муниципальным детским дошкольным образовательным учреждением «Детский сад «</w:t>
      </w:r>
      <w:r>
        <w:rPr>
          <w:sz w:val="28"/>
          <w:szCs w:val="28"/>
        </w:rPr>
        <w:t>Ромашка</w:t>
      </w:r>
      <w:r w:rsidRPr="00AB16C3">
        <w:rPr>
          <w:sz w:val="28"/>
          <w:szCs w:val="28"/>
        </w:rPr>
        <w:t>»</w:t>
      </w:r>
      <w:r>
        <w:rPr>
          <w:sz w:val="28"/>
          <w:szCs w:val="28"/>
        </w:rPr>
        <w:t xml:space="preserve"> с. </w:t>
      </w:r>
      <w:r w:rsidR="00C502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» </w:t>
      </w:r>
      <w:r w:rsidR="00C502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района Республики Крым Подворчанскую К</w:t>
      </w:r>
      <w:r w:rsidR="00C5029A">
        <w:rPr>
          <w:sz w:val="28"/>
          <w:szCs w:val="28"/>
        </w:rPr>
        <w:t>.А.</w:t>
      </w:r>
      <w:r w:rsidRPr="00AB16C3">
        <w:rPr>
          <w:sz w:val="28"/>
          <w:szCs w:val="28"/>
        </w:rPr>
        <w:t xml:space="preserve"> признать виновной</w:t>
      </w:r>
      <w:r>
        <w:rPr>
          <w:sz w:val="28"/>
          <w:szCs w:val="28"/>
        </w:rPr>
        <w:t xml:space="preserve"> </w:t>
      </w:r>
      <w:r w:rsidRPr="00AB16C3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AB16C3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</w:t>
      </w:r>
      <w:r w:rsidRPr="00AB16C3">
        <w:rPr>
          <w:sz w:val="28"/>
          <w:szCs w:val="28"/>
        </w:rPr>
        <w:t>19.</w:t>
      </w:r>
      <w:r>
        <w:rPr>
          <w:sz w:val="28"/>
          <w:szCs w:val="28"/>
        </w:rPr>
        <w:t>20</w:t>
      </w:r>
      <w:r w:rsidRPr="00AB16C3">
        <w:rPr>
          <w:sz w:val="28"/>
          <w:szCs w:val="28"/>
        </w:rPr>
        <w:t xml:space="preserve"> Кодекса Российской Федерации об административных правонарушениях, и подвергнуть её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9050"/>
      <w:docPartObj>
        <w:docPartGallery w:val="Page Numbers (Top of Page)"/>
        <w:docPartUnique/>
      </w:docPartObj>
    </w:sdtPr>
    <w:sdtContent>
      <w:p w:rsidR="00604C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29A">
          <w:rPr>
            <w:noProof/>
          </w:rPr>
          <w:t>7</w:t>
        </w:r>
        <w:r w:rsidR="00C5029A">
          <w:rPr>
            <w:noProof/>
          </w:rPr>
          <w:fldChar w:fldCharType="end"/>
        </w:r>
      </w:p>
    </w:sdtContent>
  </w:sdt>
  <w:p w:rsidR="00604C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7B4C"/>
    <w:rsid w:val="00007E27"/>
    <w:rsid w:val="00034C8A"/>
    <w:rsid w:val="00035BCB"/>
    <w:rsid w:val="000964C1"/>
    <w:rsid w:val="000B64F1"/>
    <w:rsid w:val="000C4D7F"/>
    <w:rsid w:val="000F0D0B"/>
    <w:rsid w:val="000F78A9"/>
    <w:rsid w:val="00116C8F"/>
    <w:rsid w:val="00143A68"/>
    <w:rsid w:val="00196C90"/>
    <w:rsid w:val="001B451C"/>
    <w:rsid w:val="00212688"/>
    <w:rsid w:val="00290E2C"/>
    <w:rsid w:val="00297306"/>
    <w:rsid w:val="002D531F"/>
    <w:rsid w:val="002F214D"/>
    <w:rsid w:val="003100DE"/>
    <w:rsid w:val="003121A0"/>
    <w:rsid w:val="00335D24"/>
    <w:rsid w:val="00335F34"/>
    <w:rsid w:val="003C3916"/>
    <w:rsid w:val="003C6AD8"/>
    <w:rsid w:val="0043629C"/>
    <w:rsid w:val="00446218"/>
    <w:rsid w:val="00474694"/>
    <w:rsid w:val="00481BFB"/>
    <w:rsid w:val="004854B1"/>
    <w:rsid w:val="0048737D"/>
    <w:rsid w:val="00604CF3"/>
    <w:rsid w:val="00627952"/>
    <w:rsid w:val="00630573"/>
    <w:rsid w:val="0065272C"/>
    <w:rsid w:val="0065686D"/>
    <w:rsid w:val="00684F8F"/>
    <w:rsid w:val="006D306A"/>
    <w:rsid w:val="007077D6"/>
    <w:rsid w:val="00725125"/>
    <w:rsid w:val="0073227C"/>
    <w:rsid w:val="00763976"/>
    <w:rsid w:val="007D74F8"/>
    <w:rsid w:val="0084421E"/>
    <w:rsid w:val="00875EC2"/>
    <w:rsid w:val="008C4B8E"/>
    <w:rsid w:val="00964996"/>
    <w:rsid w:val="00990F14"/>
    <w:rsid w:val="009B5301"/>
    <w:rsid w:val="00A17F9E"/>
    <w:rsid w:val="00A77B84"/>
    <w:rsid w:val="00AA74F9"/>
    <w:rsid w:val="00AB16C3"/>
    <w:rsid w:val="00AD187B"/>
    <w:rsid w:val="00AE0A0E"/>
    <w:rsid w:val="00B34A10"/>
    <w:rsid w:val="00B4092F"/>
    <w:rsid w:val="00B764EE"/>
    <w:rsid w:val="00B86AEE"/>
    <w:rsid w:val="00BD555A"/>
    <w:rsid w:val="00C379AD"/>
    <w:rsid w:val="00C5029A"/>
    <w:rsid w:val="00C63E81"/>
    <w:rsid w:val="00CF4A2E"/>
    <w:rsid w:val="00D070F3"/>
    <w:rsid w:val="00D1651A"/>
    <w:rsid w:val="00D448CC"/>
    <w:rsid w:val="00D56502"/>
    <w:rsid w:val="00D67B4C"/>
    <w:rsid w:val="00DA1492"/>
    <w:rsid w:val="00DB4EB9"/>
    <w:rsid w:val="00DB5DE9"/>
    <w:rsid w:val="00DB6C7C"/>
    <w:rsid w:val="00E245D0"/>
    <w:rsid w:val="00E56DD1"/>
    <w:rsid w:val="00E83800"/>
    <w:rsid w:val="00E91A18"/>
    <w:rsid w:val="00EA1DF5"/>
    <w:rsid w:val="00ED57CC"/>
    <w:rsid w:val="00EF3B54"/>
    <w:rsid w:val="00F136CD"/>
    <w:rsid w:val="00F15C97"/>
    <w:rsid w:val="00F55219"/>
    <w:rsid w:val="00F77AEE"/>
    <w:rsid w:val="00F90EB2"/>
    <w:rsid w:val="00FF72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E2C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84F8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84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84F8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84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3A1DE8FEBDC848EC6F507900EE1027482098EA5D825B61230F8A9DC4EFF73FAE1FD25A0A084ED53E5D6C29010B3EFF1BCE617A5DFh9cAG" TargetMode="External" /><Relationship Id="rId5" Type="http://schemas.openxmlformats.org/officeDocument/2006/relationships/hyperlink" Target="consultantplus://offline/ref=DFC12F3C251244F44034ECB99E1F7C8877055640BA77A057AB79B35B1D69EB2E7983C425A919FCA116F5627D1FCE6BBCA9A4F12250890F72G9e4G" TargetMode="External" /><Relationship Id="rId6" Type="http://schemas.openxmlformats.org/officeDocument/2006/relationships/hyperlink" Target="consultantplus://offline/ref=DFC12F3C251244F44034ECB99E1F7C887707574EBD7AA057AB79B35B1D69EB2E7983C425A919FDA416F5627D1FCE6BBCA9A4F12250890F72G9e4G" TargetMode="External" /><Relationship Id="rId7" Type="http://schemas.openxmlformats.org/officeDocument/2006/relationships/hyperlink" Target="consultantplus://offline/ref=94DE4F5EEF26C941AA410CC34F1B149A30CE245D11EF8D5E4CEE6DF2E6773EFF1C5ABDCBA67748A02ED96A122B3BC01ABF653617t9G" TargetMode="External" /><Relationship Id="rId8" Type="http://schemas.openxmlformats.org/officeDocument/2006/relationships/hyperlink" Target="consultantplus://offline/ref=94DE4F5EEF26C941AA410CC34F1B149A31CF285D11EF8D5E4CEE6DF2E6773EFF1C5ABDCAA82112B02A903E1D3439DC04BF7B36787812tEG" TargetMode="External" /><Relationship Id="rId9" Type="http://schemas.openxmlformats.org/officeDocument/2006/relationships/hyperlink" Target="consultantplus://offline/ref=94DE4F5EEF26C941AA410CC34F1B149A31CF285D11EF8D5E4CEE6DF2E6773EFF1C5ABDCAA82412B02A903E1D3439DC04BF7B36787812t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