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000183-27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592520103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2747C" w:rsidRPr="00546A6A" w:rsidP="00546A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Попова Евгения Геннадьевича,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Е.Г.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84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Е.Г.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штрафа в срок, предусмотренный настоящим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46A6A" w:rsidR="00546A6A">
        <w:rPr>
          <w:rFonts w:ascii="Times New Roman" w:hAnsi="Times New Roman" w:cs="Times New Roman"/>
          <w:sz w:val="24"/>
          <w:szCs w:val="24"/>
        </w:rPr>
        <w:t>Попов Е.Г.</w:t>
      </w:r>
      <w:r w:rsidR="00546A6A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подтверждается доказательствами, имеющ</w:t>
      </w:r>
      <w:r w:rsidRPr="006D0FB1">
        <w:rPr>
          <w:rFonts w:ascii="Times New Roman" w:hAnsi="Times New Roman" w:cs="Times New Roman"/>
          <w:sz w:val="24"/>
          <w:szCs w:val="24"/>
        </w:rPr>
        <w:t xml:space="preserve">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710847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546A6A">
        <w:rPr>
          <w:rFonts w:ascii="Times New Roman" w:hAnsi="Times New Roman" w:cs="Times New Roman"/>
          <w:sz w:val="24"/>
          <w:szCs w:val="24"/>
        </w:rPr>
        <w:t xml:space="preserve"> </w:t>
      </w:r>
      <w:r w:rsidRPr="0071084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</w:t>
      </w:r>
      <w:r w:rsidR="00546A6A">
        <w:rPr>
          <w:rFonts w:ascii="Times New Roman" w:hAnsi="Times New Roman" w:cs="Times New Roman"/>
          <w:sz w:val="24"/>
          <w:szCs w:val="24"/>
        </w:rPr>
        <w:t xml:space="preserve"> объяснение Попова Е.Г. от </w:t>
      </w:r>
      <w:r w:rsidRPr="00710847">
        <w:rPr>
          <w:rFonts w:ascii="Times New Roman" w:hAnsi="Times New Roman" w:cs="Times New Roman"/>
          <w:sz w:val="24"/>
          <w:szCs w:val="24"/>
        </w:rPr>
        <w:t>(данные изъяты)</w:t>
      </w:r>
      <w:r w:rsidR="00546A6A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 xml:space="preserve">копией постановления </w:t>
      </w:r>
      <w:r w:rsidRPr="00710847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 xml:space="preserve">истративном правонарушении </w:t>
      </w:r>
      <w:r w:rsidR="00401E1A">
        <w:rPr>
          <w:rFonts w:ascii="Times New Roman" w:hAnsi="Times New Roman" w:cs="Times New Roman"/>
          <w:sz w:val="24"/>
          <w:szCs w:val="24"/>
        </w:rPr>
        <w:t>от</w:t>
      </w:r>
      <w:r w:rsidR="00546A6A">
        <w:rPr>
          <w:rFonts w:ascii="Times New Roman" w:hAnsi="Times New Roman" w:cs="Times New Roman"/>
          <w:sz w:val="24"/>
          <w:szCs w:val="24"/>
        </w:rPr>
        <w:t xml:space="preserve"> </w:t>
      </w:r>
      <w:r w:rsidRPr="00710847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справкой к </w:t>
      </w:r>
      <w:r w:rsidRPr="006D0FB1">
        <w:rPr>
          <w:rFonts w:ascii="Times New Roman" w:hAnsi="Times New Roman" w:cs="Times New Roman"/>
          <w:sz w:val="24"/>
          <w:szCs w:val="24"/>
        </w:rPr>
        <w:t>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ст. 4.1 Кодекса Российской Федерации об административных правонарушениях при назначении административного наказания 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имущественное положение привлекаемого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p w:rsidR="0042747C" w:rsidRP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раскаяние, а также наличие инвалидности 3 группы.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Попова Евгения Геннадьевича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казначейский счет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46A6A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0847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E612-3A42-4B1D-BCA8-4635DC1A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