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000380-18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1022520123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марта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03CA7" w:rsidRPr="00E03CA7" w:rsidP="0030779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Ткаченко Натальи Николаевны,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4D40" w:rsidP="00604D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E03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D7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Н.Н.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797" w:rsidR="003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Н.Н.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содеянном раскаялась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0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077947" w:rsidR="00077947">
        <w:rPr>
          <w:rFonts w:ascii="Times New Roman" w:hAnsi="Times New Roman" w:cs="Times New Roman"/>
          <w:sz w:val="24"/>
          <w:szCs w:val="24"/>
        </w:rPr>
        <w:t>Ткаченко Н.Н.</w:t>
      </w:r>
      <w:r w:rsidR="00077947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307797" w:rsidR="00307797">
        <w:rPr>
          <w:rFonts w:ascii="Times New Roman" w:hAnsi="Times New Roman" w:cs="Times New Roman"/>
          <w:sz w:val="24"/>
          <w:szCs w:val="24"/>
        </w:rPr>
        <w:t>(данные изъяты)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307797" w:rsidR="00307797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307797" w:rsidR="00307797">
        <w:rPr>
          <w:rFonts w:ascii="Times New Roman" w:hAnsi="Times New Roman" w:cs="Times New Roman"/>
          <w:sz w:val="24"/>
          <w:szCs w:val="24"/>
        </w:rPr>
        <w:t>(данные изъяты)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>истративном правонарушении от</w:t>
      </w:r>
      <w:r w:rsidR="00E03CA7">
        <w:rPr>
          <w:rFonts w:ascii="Times New Roman" w:hAnsi="Times New Roman" w:cs="Times New Roman"/>
          <w:sz w:val="24"/>
          <w:szCs w:val="24"/>
        </w:rPr>
        <w:t xml:space="preserve"> </w:t>
      </w:r>
      <w:r w:rsidRPr="00307797" w:rsidR="00307797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077947"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Н.Н.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77947"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Н.Н.</w:t>
      </w:r>
      <w:r w:rsidR="00E0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077947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77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Наталью Николаевну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947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07797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1326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04D40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14B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5D48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1078"/>
    <w:rsid w:val="00DD2D57"/>
    <w:rsid w:val="00DE42D2"/>
    <w:rsid w:val="00DF2E54"/>
    <w:rsid w:val="00DF5FCA"/>
    <w:rsid w:val="00E024CC"/>
    <w:rsid w:val="00E026B3"/>
    <w:rsid w:val="00E03CA7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EBEB-BD88-4A68-A7E5-7CEFD696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