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420852">
        <w:rPr>
          <w:sz w:val="28"/>
          <w:szCs w:val="28"/>
        </w:rPr>
        <w:t>17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420852">
        <w:rPr>
          <w:sz w:val="28"/>
          <w:szCs w:val="28"/>
        </w:rPr>
        <w:t>9</w:t>
      </w:r>
      <w:r w:rsidR="006C234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C2346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6C2346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6C2346">
        <w:rPr>
          <w:sz w:val="28"/>
          <w:szCs w:val="28"/>
          <w:lang w:val="uk-UA"/>
        </w:rPr>
        <w:t xml:space="preserve">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="006C2346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6C234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EB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Загурского Василия Александровича</w:t>
            </w:r>
            <w:r w:rsidR="00EB207F">
              <w:rPr>
                <w:sz w:val="28"/>
                <w:szCs w:val="28"/>
              </w:rPr>
              <w:t xml:space="preserve">   (данные изъяты)   </w:t>
            </w:r>
            <w:r w:rsidRPr="00C355CF" w:rsidR="008541CB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6C234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6C234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B207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B207F">
        <w:rPr>
          <w:sz w:val="28"/>
          <w:szCs w:val="28"/>
        </w:rPr>
        <w:t xml:space="preserve"> </w:t>
      </w:r>
      <w:r w:rsidR="006C2346">
        <w:rPr>
          <w:sz w:val="28"/>
          <w:szCs w:val="28"/>
        </w:rPr>
        <w:t xml:space="preserve"> </w:t>
      </w:r>
      <w:r w:rsidR="00EB207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B207F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6C2346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>Загурский В.А.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генеральным</w:t>
      </w:r>
      <w:r w:rsidR="006C2346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</w:t>
      </w:r>
      <w:r w:rsidR="00A33E7C">
        <w:rPr>
          <w:sz w:val="28"/>
          <w:szCs w:val="28"/>
        </w:rPr>
        <w:t>н</w:t>
      </w:r>
      <w:r w:rsidR="00A33E7C">
        <w:rPr>
          <w:sz w:val="28"/>
          <w:szCs w:val="28"/>
        </w:rPr>
        <w:t>ной ответственностью «</w:t>
      </w:r>
      <w:r w:rsidR="00EB207F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6C2346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F738BB">
        <w:rPr>
          <w:sz w:val="28"/>
          <w:szCs w:val="28"/>
        </w:rPr>
        <w:t>Мастер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6C2346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6C2346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6C2346">
        <w:rPr>
          <w:sz w:val="28"/>
          <w:szCs w:val="28"/>
        </w:rPr>
        <w:t xml:space="preserve"> </w:t>
      </w:r>
      <w:r w:rsidR="00EB207F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</w:t>
      </w:r>
      <w:r w:rsidR="00F11EC3">
        <w:rPr>
          <w:sz w:val="28"/>
          <w:szCs w:val="28"/>
        </w:rPr>
        <w:t>о</w:t>
      </w:r>
      <w:r w:rsidR="00F11EC3">
        <w:rPr>
          <w:sz w:val="28"/>
          <w:szCs w:val="28"/>
        </w:rPr>
        <w:t>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6C2346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чая лиц, заключивших договоры гражданско-правового характера, на возн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 с которым в соответствии с законодательством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EB207F">
        <w:rPr>
          <w:sz w:val="28"/>
          <w:szCs w:val="28"/>
        </w:rPr>
        <w:t>(да</w:t>
      </w:r>
      <w:r w:rsidR="00EB207F">
        <w:rPr>
          <w:sz w:val="28"/>
          <w:szCs w:val="28"/>
        </w:rPr>
        <w:t>н</w:t>
      </w:r>
      <w:r w:rsidR="00EB207F">
        <w:rPr>
          <w:sz w:val="28"/>
          <w:szCs w:val="28"/>
        </w:rPr>
        <w:t xml:space="preserve">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</w:t>
      </w:r>
      <w:r w:rsidR="00D414AC">
        <w:rPr>
          <w:sz w:val="28"/>
          <w:szCs w:val="28"/>
        </w:rPr>
        <w:t>д</w:t>
      </w:r>
      <w:r w:rsidR="00D414AC">
        <w:rPr>
          <w:sz w:val="28"/>
          <w:szCs w:val="28"/>
        </w:rPr>
        <w:t>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EB207F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A33E7C">
        <w:rPr>
          <w:sz w:val="28"/>
          <w:szCs w:val="28"/>
        </w:rPr>
        <w:t>о</w:t>
      </w:r>
      <w:r w:rsidR="00A33E7C">
        <w:rPr>
          <w:sz w:val="28"/>
          <w:szCs w:val="28"/>
        </w:rPr>
        <w:t>д</w:t>
      </w:r>
      <w:r w:rsidR="00A33E7C">
        <w:rPr>
          <w:sz w:val="28"/>
          <w:szCs w:val="28"/>
        </w:rPr>
        <w:t>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EB207F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установле</w:t>
      </w:r>
      <w:r w:rsidR="008541CB">
        <w:rPr>
          <w:sz w:val="28"/>
          <w:szCs w:val="28"/>
        </w:rPr>
        <w:t>н</w:t>
      </w:r>
      <w:r w:rsidR="008541CB">
        <w:rPr>
          <w:sz w:val="28"/>
          <w:szCs w:val="28"/>
        </w:rPr>
        <w:t>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дерации об административных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33E7C">
        <w:rPr>
          <w:sz w:val="28"/>
          <w:szCs w:val="28"/>
        </w:rPr>
        <w:t>генеральный</w:t>
      </w:r>
      <w:r w:rsidR="006C2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A33E7C">
        <w:rPr>
          <w:sz w:val="28"/>
          <w:szCs w:val="28"/>
        </w:rPr>
        <w:t>ООО «</w:t>
      </w:r>
      <w:r w:rsidR="00EB207F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6C234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гурский В.А.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="006C2346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 w:rsidR="006C23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что подтверждается почт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выми конвертами с отметкой почтового отделения об истечении срока хр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нения. 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 xml:space="preserve">дебные извещения были направлены привлекаемому должностному </w:t>
      </w:r>
      <w:r w:rsidRPr="00F738BB">
        <w:rPr>
          <w:sz w:val="28"/>
          <w:szCs w:val="28"/>
        </w:rPr>
        <w:t>лицу по адресу, указанному в протоколе об административном правонаруш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нии.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Согласно ст.25.1 КоАП РФ административное дело может быть рас-смотрено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таточные основания рассмотрения дела в его отсутствие.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 судья признает неявку генерального дире</w:t>
      </w:r>
      <w:r w:rsidRPr="00F738BB">
        <w:rPr>
          <w:sz w:val="28"/>
          <w:szCs w:val="28"/>
        </w:rPr>
        <w:t>к</w:t>
      </w:r>
      <w:r w:rsidRPr="00F738BB">
        <w:rPr>
          <w:sz w:val="28"/>
          <w:szCs w:val="28"/>
        </w:rPr>
        <w:t>тора ООО «</w:t>
      </w:r>
      <w:r>
        <w:rPr>
          <w:sz w:val="28"/>
          <w:szCs w:val="28"/>
        </w:rPr>
        <w:t>Мастер</w:t>
      </w:r>
      <w:r w:rsidRPr="00F738BB">
        <w:rPr>
          <w:sz w:val="28"/>
          <w:szCs w:val="28"/>
        </w:rPr>
        <w:t xml:space="preserve">» </w:t>
      </w:r>
      <w:r>
        <w:rPr>
          <w:sz w:val="28"/>
          <w:szCs w:val="28"/>
        </w:rPr>
        <w:t>Загурского В.А.</w:t>
      </w:r>
      <w:r w:rsidRPr="00F738BB">
        <w:rPr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 w:rsidR="00420852">
        <w:rPr>
          <w:sz w:val="28"/>
          <w:szCs w:val="28"/>
          <w:shd w:val="clear" w:color="auto" w:fill="FFFFFF"/>
        </w:rPr>
        <w:t>и т.д.</w:t>
      </w:r>
      <w:r w:rsidRPr="00705EA1">
        <w:rPr>
          <w:sz w:val="28"/>
          <w:szCs w:val="28"/>
          <w:shd w:val="clear" w:color="auto" w:fill="FFFFFF"/>
        </w:rPr>
        <w:t>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705EA1">
        <w:rPr>
          <w:sz w:val="28"/>
          <w:szCs w:val="28"/>
          <w:shd w:val="clear" w:color="auto" w:fill="FFFFFF"/>
        </w:rPr>
        <w:t>о</w:t>
      </w:r>
      <w:r w:rsidRPr="00705EA1">
        <w:rPr>
          <w:sz w:val="28"/>
          <w:szCs w:val="28"/>
          <w:shd w:val="clear" w:color="auto" w:fill="FFFFFF"/>
        </w:rPr>
        <w:t>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738BB">
        <w:rPr>
          <w:color w:val="000000"/>
          <w:sz w:val="28"/>
          <w:szCs w:val="28"/>
          <w:shd w:val="clear" w:color="auto" w:fill="FFFFFF"/>
        </w:rPr>
        <w:t>Загурский В.А.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A33E7C">
        <w:rPr>
          <w:color w:val="000000"/>
          <w:sz w:val="28"/>
          <w:szCs w:val="28"/>
          <w:shd w:val="clear" w:color="auto" w:fill="FFFFFF"/>
        </w:rPr>
        <w:t>генеральным</w:t>
      </w:r>
      <w:r w:rsidR="00EB207F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EB207F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EB207F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EB207F">
        <w:rPr>
          <w:sz w:val="28"/>
          <w:szCs w:val="28"/>
        </w:rPr>
        <w:t>(да</w:t>
      </w:r>
      <w:r w:rsidR="00EB207F">
        <w:rPr>
          <w:sz w:val="28"/>
          <w:szCs w:val="28"/>
        </w:rPr>
        <w:t>н</w:t>
      </w:r>
      <w:r w:rsidR="00EB207F">
        <w:rPr>
          <w:sz w:val="28"/>
          <w:szCs w:val="28"/>
        </w:rPr>
        <w:t xml:space="preserve">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8541CB" w:rsidR="008541CB">
        <w:rPr>
          <w:color w:val="000000"/>
          <w:sz w:val="28"/>
          <w:szCs w:val="28"/>
          <w:shd w:val="clear" w:color="auto" w:fill="FFFFFF"/>
        </w:rPr>
        <w:t>и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 xml:space="preserve">–Загурского В.А.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</w:t>
      </w:r>
      <w:r w:rsidRPr="008541CB" w:rsidR="008541CB">
        <w:rPr>
          <w:color w:val="000000"/>
          <w:sz w:val="28"/>
          <w:szCs w:val="28"/>
          <w:shd w:val="clear" w:color="auto" w:fill="FFFFFF"/>
        </w:rPr>
        <w:t>о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EB207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B207F">
        <w:rPr>
          <w:sz w:val="28"/>
          <w:szCs w:val="28"/>
        </w:rPr>
        <w:t>(данные изъ</w:t>
      </w:r>
      <w:r w:rsidR="00EB207F">
        <w:rPr>
          <w:sz w:val="28"/>
          <w:szCs w:val="28"/>
        </w:rPr>
        <w:t>я</w:t>
      </w:r>
      <w:r w:rsidR="00EB207F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EB207F">
        <w:rPr>
          <w:sz w:val="28"/>
          <w:szCs w:val="28"/>
        </w:rPr>
        <w:t>(данные изъ</w:t>
      </w:r>
      <w:r w:rsidR="00EB207F">
        <w:rPr>
          <w:sz w:val="28"/>
          <w:szCs w:val="28"/>
        </w:rPr>
        <w:t>я</w:t>
      </w:r>
      <w:r w:rsidR="00EB207F">
        <w:rPr>
          <w:sz w:val="28"/>
          <w:szCs w:val="28"/>
        </w:rPr>
        <w:t>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EB207F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6C2346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F738BB">
        <w:rPr>
          <w:sz w:val="28"/>
          <w:szCs w:val="28"/>
        </w:rPr>
        <w:t>Загурского В.А.</w:t>
      </w:r>
      <w:r w:rsidR="0026781C">
        <w:rPr>
          <w:sz w:val="28"/>
          <w:szCs w:val="28"/>
        </w:rPr>
        <w:t xml:space="preserve"> с датой принятия </w:t>
      </w:r>
      <w:r w:rsidR="0026781C">
        <w:rPr>
          <w:sz w:val="28"/>
          <w:szCs w:val="28"/>
        </w:rPr>
        <w:t xml:space="preserve">УПФР в </w:t>
      </w:r>
      <w:r w:rsidR="00F738BB">
        <w:rPr>
          <w:sz w:val="28"/>
          <w:szCs w:val="28"/>
        </w:rPr>
        <w:t>Л</w:t>
      </w:r>
      <w:r w:rsidR="0026781C">
        <w:rPr>
          <w:sz w:val="28"/>
          <w:szCs w:val="28"/>
        </w:rPr>
        <w:t xml:space="preserve">енинском районе Республики Крым </w:t>
      </w:r>
      <w:r w:rsidR="00EB207F">
        <w:rPr>
          <w:sz w:val="28"/>
          <w:szCs w:val="28"/>
        </w:rPr>
        <w:t xml:space="preserve">(данные изъяты) </w:t>
      </w:r>
      <w:r w:rsidR="0026781C">
        <w:rPr>
          <w:sz w:val="28"/>
          <w:szCs w:val="28"/>
        </w:rPr>
        <w:t>года вх. №</w:t>
      </w:r>
      <w:r w:rsidR="00EB207F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(л.д. 2);</w:t>
      </w:r>
      <w:r w:rsidR="006C2346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>копией по</w:t>
      </w:r>
      <w:r w:rsidR="00F738BB">
        <w:rPr>
          <w:sz w:val="28"/>
          <w:szCs w:val="28"/>
        </w:rPr>
        <w:t>ч</w:t>
      </w:r>
      <w:r w:rsidR="00F738BB">
        <w:rPr>
          <w:sz w:val="28"/>
          <w:szCs w:val="28"/>
        </w:rPr>
        <w:t xml:space="preserve">тового конверта   (л.д. 3);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</w:t>
      </w:r>
      <w:r w:rsidR="00F738BB">
        <w:rPr>
          <w:sz w:val="28"/>
          <w:szCs w:val="28"/>
        </w:rPr>
        <w:t xml:space="preserve">от </w:t>
      </w:r>
      <w:r w:rsidR="00EB207F">
        <w:rPr>
          <w:sz w:val="28"/>
          <w:szCs w:val="28"/>
        </w:rPr>
        <w:t xml:space="preserve">(данные изъяты) </w:t>
      </w:r>
      <w:r w:rsidR="00F738BB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</w:t>
      </w:r>
      <w:r w:rsidR="00AB7E77">
        <w:rPr>
          <w:sz w:val="28"/>
          <w:szCs w:val="28"/>
        </w:rPr>
        <w:t>ООО «</w:t>
      </w:r>
      <w:r w:rsidR="00EB207F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>», генеральный</w:t>
      </w:r>
      <w:r w:rsidR="0070163F">
        <w:rPr>
          <w:sz w:val="28"/>
          <w:szCs w:val="28"/>
        </w:rPr>
        <w:t xml:space="preserve"> директор </w:t>
      </w:r>
      <w:r w:rsidR="00706FDA">
        <w:rPr>
          <w:sz w:val="28"/>
          <w:szCs w:val="28"/>
        </w:rPr>
        <w:t>–</w:t>
      </w:r>
      <w:r w:rsidR="00F738BB">
        <w:rPr>
          <w:sz w:val="28"/>
          <w:szCs w:val="28"/>
        </w:rPr>
        <w:t>Загурский В.А.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 xml:space="preserve">; уведомлением о составлении протокола от </w:t>
      </w:r>
      <w:r w:rsidR="00EB207F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года исх. №</w:t>
      </w:r>
      <w:r w:rsidR="00EB207F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 (л.д. 7)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генерального директора ООО «</w:t>
      </w:r>
      <w:r w:rsidR="00EB207F">
        <w:rPr>
          <w:sz w:val="28"/>
          <w:szCs w:val="28"/>
        </w:rPr>
        <w:t>(данные изъяты)</w:t>
      </w:r>
      <w:r>
        <w:rPr>
          <w:sz w:val="28"/>
          <w:szCs w:val="28"/>
        </w:rPr>
        <w:t>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гурского В.А.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епредставление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ванном) учете в системе обязательного пенсионного страхования срок в 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ганы Пенсионного фонда Российской Федерации оформленных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</w:t>
      </w:r>
      <w:r w:rsidR="00F82067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A6068E">
        <w:rPr>
          <w:sz w:val="28"/>
          <w:szCs w:val="28"/>
        </w:rPr>
        <w:t>отсутствие смягчающих и</w:t>
      </w:r>
      <w:r w:rsidR="006C2346">
        <w:rPr>
          <w:sz w:val="28"/>
          <w:szCs w:val="28"/>
        </w:rPr>
        <w:t xml:space="preserve">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6C2346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>генерального</w:t>
      </w:r>
      <w:r w:rsidR="0070163F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Общества с ограниченной ответственностью «</w:t>
      </w:r>
      <w:r w:rsidR="00EB207F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6C2346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Загурского В</w:t>
      </w:r>
      <w:r w:rsidR="00EB207F">
        <w:rPr>
          <w:sz w:val="28"/>
          <w:szCs w:val="28"/>
        </w:rPr>
        <w:t xml:space="preserve">.А.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6781C">
        <w:rPr>
          <w:sz w:val="28"/>
          <w:szCs w:val="28"/>
        </w:rPr>
        <w:t>ым</w:t>
      </w:r>
      <w:r w:rsidR="006C2346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="006C2346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6C2346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</w:t>
      </w:r>
      <w:r w:rsidR="0062097A">
        <w:rPr>
          <w:sz w:val="28"/>
          <w:szCs w:val="28"/>
        </w:rPr>
        <w:t>з</w:t>
      </w:r>
      <w:r w:rsidR="0062097A">
        <w:rPr>
          <w:sz w:val="28"/>
          <w:szCs w:val="28"/>
        </w:rPr>
        <w:t>мере</w:t>
      </w:r>
      <w:r w:rsidR="006C2346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</w:t>
      </w:r>
      <w:r w:rsidR="006C2346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 xml:space="preserve"> 910201001,</w:t>
      </w:r>
      <w:r w:rsidR="006C2346">
        <w:rPr>
          <w:sz w:val="28"/>
          <w:szCs w:val="28"/>
        </w:rPr>
        <w:t xml:space="preserve"> 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6C2346">
        <w:rPr>
          <w:sz w:val="28"/>
          <w:szCs w:val="28"/>
        </w:rPr>
        <w:t xml:space="preserve">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F738BB">
        <w:rPr>
          <w:sz w:val="28"/>
          <w:szCs w:val="28"/>
        </w:rPr>
        <w:t>Загу</w:t>
      </w:r>
      <w:r w:rsidR="00F738BB">
        <w:rPr>
          <w:sz w:val="28"/>
          <w:szCs w:val="28"/>
        </w:rPr>
        <w:t>р</w:t>
      </w:r>
      <w:r w:rsidR="00F738BB">
        <w:rPr>
          <w:sz w:val="28"/>
          <w:szCs w:val="28"/>
        </w:rPr>
        <w:t>ского В.А.</w:t>
      </w:r>
      <w:r w:rsidR="00D20CFD">
        <w:rPr>
          <w:sz w:val="28"/>
          <w:szCs w:val="28"/>
        </w:rPr>
        <w:t>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A6068E" w:rsidR="00A6068E">
        <w:rPr>
          <w:sz w:val="28"/>
          <w:szCs w:val="28"/>
        </w:rPr>
        <w:t>Загурско</w:t>
      </w:r>
      <w:r w:rsidR="00A6068E">
        <w:rPr>
          <w:sz w:val="28"/>
          <w:szCs w:val="28"/>
        </w:rPr>
        <w:t>му</w:t>
      </w:r>
      <w:r w:rsidRPr="00A6068E" w:rsidR="00A6068E">
        <w:rPr>
          <w:sz w:val="28"/>
          <w:szCs w:val="28"/>
        </w:rPr>
        <w:t xml:space="preserve"> В</w:t>
      </w:r>
      <w:r w:rsidR="00EB207F">
        <w:rPr>
          <w:sz w:val="28"/>
          <w:szCs w:val="28"/>
        </w:rPr>
        <w:t>.А.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20852"/>
    <w:rsid w:val="0045491A"/>
    <w:rsid w:val="00456190"/>
    <w:rsid w:val="00463A25"/>
    <w:rsid w:val="0049298E"/>
    <w:rsid w:val="0049523F"/>
    <w:rsid w:val="004A41B5"/>
    <w:rsid w:val="004A5DE8"/>
    <w:rsid w:val="004A6C96"/>
    <w:rsid w:val="004B38C7"/>
    <w:rsid w:val="004C2884"/>
    <w:rsid w:val="004D23ED"/>
    <w:rsid w:val="004E420D"/>
    <w:rsid w:val="00503726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C2346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61D0"/>
    <w:rsid w:val="00E722AE"/>
    <w:rsid w:val="00E803FB"/>
    <w:rsid w:val="00E96B36"/>
    <w:rsid w:val="00E977F8"/>
    <w:rsid w:val="00EA0CD9"/>
    <w:rsid w:val="00EB207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