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419-63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1262317129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007588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Захарченко Александры Григорьевны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5DD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 об административном правонарушении</w:t>
      </w:r>
      <w:r w:rsidR="009D54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9D5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9D5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9D5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мин.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67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оперативно-розыскных мероприятий в с. Виноградное, при проверке документов у гражданки Захарченко А.Г. было установлено, что она находится в Федеральном розыске, постановление </w:t>
      </w:r>
      <w:r w:rsidR="009123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объявлении розыска </w:t>
      </w:r>
      <w:r w:rsidR="009123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9123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12357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законные требования СП по ОУПДС добровольно проследовать к служебному автомобилю отказалась</w:t>
      </w:r>
      <w:r w:rsidR="00686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 неоднократные законные требования </w:t>
      </w:r>
      <w:r w:rsidRPr="00686AE9" w:rsidR="00686AE9">
        <w:rPr>
          <w:rFonts w:ascii="Times New Roman" w:eastAsia="Times New Roman" w:hAnsi="Times New Roman" w:cs="Times New Roman"/>
          <w:sz w:val="27"/>
          <w:szCs w:val="27"/>
          <w:lang w:eastAsia="ru-RU"/>
        </w:rPr>
        <w:t>СП по ОУПДС</w:t>
      </w:r>
      <w:r w:rsidR="00686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проследовать с ним отвечала отказом, громко кричала, пыталась скрыться в домовладении, выражалась грубой нецензурной бранью, тем самым активно воспрепятствовала законной деятельности судебных приставов.</w:t>
      </w:r>
    </w:p>
    <w:p w:rsidR="00502C12" w:rsidP="001F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Захарченко А.Г. не явилась, о дне, времени и месте судебного заседания была извещена надлежащим образом, причины неявки суду не известны.</w:t>
      </w:r>
    </w:p>
    <w:p w:rsidR="00502C1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502C1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03899" w:rsidP="005C2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зучив материалы дела, прихожу к выводу, что вина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Захарченко А.Г. 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</w:t>
      </w:r>
      <w:r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обнаружени</w:t>
      </w:r>
      <w:r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от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1963F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об объявлении розыска от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актом о передач</w:t>
      </w:r>
      <w:r w:rsidR="005B1D02">
        <w:rPr>
          <w:rFonts w:ascii="Times New Roman" w:eastAsia="Times New Roman" w:hAnsi="Times New Roman" w:cs="Times New Roman"/>
          <w:sz w:val="27"/>
          <w:szCs w:val="27"/>
          <w:lang w:eastAsia="ru-RU"/>
        </w:rPr>
        <w:t>е лица, находящегося в розыске.</w:t>
      </w:r>
    </w:p>
    <w:p w:rsidR="005B1D02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Захарченко А.Г.</w:t>
      </w:r>
      <w:r w:rsidRPr="001C5D22" w:rsidR="001C5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</w:t>
      </w:r>
      <w:r w:rsidRPr="005B1D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17.8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Pr="005B1D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007588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17F9A" w:rsidR="00917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Захарченко А.Г.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 и отягчающих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</w:t>
      </w:r>
      <w:r w:rsidRPr="00050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="00917F9A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41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178F9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Захарченко Александр</w:t>
      </w:r>
      <w:r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178F9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Григорьевн</w:t>
      </w:r>
      <w:r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178F9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D5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4178F9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="007D480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D4808" w:rsidR="007D48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</w:t>
      </w:r>
      <w:r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и назначить е</w:t>
      </w:r>
      <w:r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="001948CB">
        <w:rPr>
          <w:rFonts w:ascii="Times New Roman" w:eastAsia="Times New Roman" w:hAnsi="Times New Roman" w:cs="Times New Roman"/>
          <w:sz w:val="27"/>
          <w:szCs w:val="27"/>
          <w:lang w:eastAsia="ru-RU"/>
        </w:rPr>
        <w:t>1000 (одна тысяча)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295000,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Россия, Республика Крым, 295000,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1149102019164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Получатель: 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УФК по Республике Крым (Министерство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юстиции Республики Крым)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банка: Отделение Республика Крым Банка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России//УФК по Республике Крым 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ИНН 9102013284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КПП 910201001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БИК 013510002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Единый казначейский счет 40102810645370000035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Казначейский счет 03100643000000017500</w:t>
      </w:r>
    </w:p>
    <w:p w:rsidR="00E25A1F" w:rsidRP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Лицевой счет 04752203230 в УФК по Республике Крым</w:t>
      </w:r>
    </w:p>
    <w:p w:rsidR="00C65B60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Сводного реестра 35220323</w:t>
      </w:r>
    </w:p>
    <w:p w:rsidR="00E25A1F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</w:t>
      </w:r>
      <w:r w:rsidRPr="00E25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35627000</w:t>
      </w:r>
      <w:r w:rsidR="00AF4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КБК </w:t>
      </w:r>
      <w:r w:rsidRPr="00AF4F0F" w:rsidR="00AF4F0F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828 1 16 01173 01 0008 140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4808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36007"/>
    <w:rsid w:val="00144EEE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536F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702FD"/>
    <w:rsid w:val="00880A43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0BD9-6E43-405D-827F-9DA53B0C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