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4258FB" w:rsidR="00393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58FB" w:rsidR="00096EE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91RS0014-01-2024-001000-30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0410760300625001612406155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правонарушениях, в отношении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FB">
        <w:rPr>
          <w:rFonts w:ascii="Times New Roman" w:hAnsi="Times New Roman" w:cs="Times New Roman"/>
          <w:b/>
          <w:sz w:val="28"/>
          <w:szCs w:val="28"/>
        </w:rPr>
        <w:t xml:space="preserve">Кондратова Андрея Владимировича,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</w:p>
    <w:p w:rsidR="00DC1AEC" w:rsidRPr="004258FB" w:rsidP="00CF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44D8F" w:rsidRPr="004258FB" w:rsidP="00CF4C6B">
      <w:pPr>
        <w:pStyle w:val="21"/>
        <w:shd w:val="clear" w:color="auto" w:fill="auto"/>
        <w:spacing w:after="0" w:line="240" w:lineRule="auto"/>
        <w:ind w:firstLine="600"/>
        <w:rPr>
          <w:color w:val="000000"/>
          <w:sz w:val="28"/>
          <w:szCs w:val="28"/>
          <w:lang w:eastAsia="ru-RU" w:bidi="ru-RU"/>
        </w:rPr>
      </w:pPr>
      <w:r w:rsidRPr="004258FB">
        <w:rPr>
          <w:sz w:val="28"/>
          <w:szCs w:val="28"/>
          <w:lang w:eastAsia="ru-RU"/>
        </w:rPr>
        <w:t xml:space="preserve">Согласно протоколу </w:t>
      </w:r>
      <w:r w:rsidRPr="00AE5A8B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AE5A8B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 xml:space="preserve">установлено, что </w:t>
      </w:r>
      <w:r w:rsidRPr="00AE5A8B">
        <w:rPr>
          <w:sz w:val="28"/>
          <w:szCs w:val="28"/>
          <w:lang w:eastAsia="ru-RU"/>
        </w:rPr>
        <w:t>(данные изъяты)</w:t>
      </w:r>
      <w:r w:rsidRPr="004258FB" w:rsidR="00C404C1">
        <w:rPr>
          <w:sz w:val="28"/>
          <w:szCs w:val="28"/>
          <w:lang w:eastAsia="ru-RU"/>
        </w:rPr>
        <w:t xml:space="preserve"> Кондратов Андрей Владимирович</w:t>
      </w:r>
      <w:r w:rsidRPr="004258FB" w:rsidR="00B4719A">
        <w:rPr>
          <w:sz w:val="28"/>
          <w:szCs w:val="28"/>
          <w:lang w:eastAsia="ru-RU"/>
        </w:rPr>
        <w:t xml:space="preserve"> </w:t>
      </w:r>
      <w:r w:rsidRPr="004258FB" w:rsidR="00C404C1">
        <w:rPr>
          <w:sz w:val="28"/>
          <w:szCs w:val="28"/>
          <w:lang w:eastAsia="ru-RU"/>
        </w:rPr>
        <w:t xml:space="preserve">находясь в салоне автомобиля марки </w:t>
      </w:r>
      <w:r w:rsidRPr="00AE5A8B">
        <w:rPr>
          <w:sz w:val="28"/>
          <w:szCs w:val="28"/>
          <w:lang w:eastAsia="ru-RU"/>
        </w:rPr>
        <w:t>(данные изъяты)</w:t>
      </w:r>
      <w:r w:rsidRPr="004258FB" w:rsidR="00C404C1">
        <w:rPr>
          <w:sz w:val="28"/>
          <w:szCs w:val="28"/>
          <w:lang w:eastAsia="ru-RU"/>
        </w:rPr>
        <w:t xml:space="preserve">, принадлежащего Беляевой Наталье Сергеевне, </w:t>
      </w:r>
      <w:r w:rsidRPr="004258FB" w:rsidR="00F053C9">
        <w:rPr>
          <w:sz w:val="28"/>
          <w:szCs w:val="28"/>
          <w:lang w:eastAsia="ru-RU"/>
        </w:rPr>
        <w:t>припаркованном у рынка в</w:t>
      </w:r>
      <w:r w:rsidRPr="004258FB" w:rsidR="00C404C1">
        <w:rPr>
          <w:sz w:val="28"/>
          <w:szCs w:val="28"/>
          <w:lang w:eastAsia="ru-RU"/>
        </w:rPr>
        <w:t xml:space="preserve"> </w:t>
      </w:r>
      <w:r w:rsidRPr="00AE5A8B">
        <w:rPr>
          <w:sz w:val="28"/>
          <w:szCs w:val="28"/>
          <w:lang w:eastAsia="ru-RU"/>
        </w:rPr>
        <w:t>(данные изъяты)</w:t>
      </w:r>
      <w:r w:rsidRPr="004258FB" w:rsidR="00C404C1">
        <w:rPr>
          <w:sz w:val="28"/>
          <w:szCs w:val="28"/>
          <w:lang w:eastAsia="ru-RU"/>
        </w:rPr>
        <w:t xml:space="preserve">, на почве </w:t>
      </w:r>
      <w:r w:rsidRPr="004258FB" w:rsidR="00F053C9">
        <w:rPr>
          <w:sz w:val="28"/>
          <w:szCs w:val="28"/>
          <w:lang w:eastAsia="ru-RU"/>
        </w:rPr>
        <w:t xml:space="preserve">длительных </w:t>
      </w:r>
      <w:r w:rsidRPr="004258FB" w:rsidR="00C404C1">
        <w:rPr>
          <w:sz w:val="28"/>
          <w:szCs w:val="28"/>
          <w:lang w:eastAsia="ru-RU"/>
        </w:rPr>
        <w:t xml:space="preserve">неприязненных отношений, </w:t>
      </w:r>
      <w:r w:rsidRPr="004258FB" w:rsidR="00F053C9">
        <w:rPr>
          <w:sz w:val="28"/>
          <w:szCs w:val="28"/>
          <w:lang w:eastAsia="ru-RU"/>
        </w:rPr>
        <w:t xml:space="preserve">нанес </w:t>
      </w:r>
      <w:r w:rsidRPr="004258FB" w:rsidR="008613F4">
        <w:rPr>
          <w:sz w:val="28"/>
          <w:szCs w:val="28"/>
          <w:lang w:eastAsia="ru-RU"/>
        </w:rPr>
        <w:t xml:space="preserve">ладонь </w:t>
      </w:r>
      <w:r w:rsidRPr="004258FB" w:rsidR="00602418">
        <w:rPr>
          <w:sz w:val="28"/>
          <w:szCs w:val="28"/>
          <w:lang w:eastAsia="ru-RU"/>
        </w:rPr>
        <w:t xml:space="preserve">Беляевой Наталье Сергеевне </w:t>
      </w:r>
      <w:r w:rsidRPr="004258FB" w:rsidR="00F053C9">
        <w:rPr>
          <w:sz w:val="28"/>
          <w:szCs w:val="28"/>
          <w:lang w:eastAsia="ru-RU"/>
        </w:rPr>
        <w:t>один удар ладонью по ее лицу</w:t>
      </w:r>
      <w:r w:rsidRPr="004258FB" w:rsidR="00602418">
        <w:rPr>
          <w:sz w:val="28"/>
          <w:szCs w:val="28"/>
          <w:lang w:eastAsia="ru-RU"/>
        </w:rPr>
        <w:t xml:space="preserve">, попав при этом по носу и зубам, </w:t>
      </w:r>
      <w:r w:rsidRPr="004258FB" w:rsidR="008613F4">
        <w:rPr>
          <w:sz w:val="28"/>
          <w:szCs w:val="28"/>
          <w:lang w:eastAsia="ru-RU"/>
        </w:rPr>
        <w:t>после чего Кондратов</w:t>
      </w:r>
      <w:r w:rsidRPr="004258FB" w:rsidR="008613F4">
        <w:rPr>
          <w:sz w:val="28"/>
          <w:szCs w:val="28"/>
          <w:lang w:eastAsia="ru-RU"/>
        </w:rPr>
        <w:t xml:space="preserve"> Андрей Владимирович </w:t>
      </w:r>
      <w:r w:rsidRPr="004258FB" w:rsidR="00583135">
        <w:rPr>
          <w:sz w:val="28"/>
          <w:szCs w:val="28"/>
          <w:lang w:eastAsia="ru-RU"/>
        </w:rPr>
        <w:t xml:space="preserve">сделал своей левой рукой захват таким образом, что шея </w:t>
      </w:r>
      <w:r w:rsidRPr="004258FB" w:rsidR="008613F4">
        <w:rPr>
          <w:sz w:val="28"/>
          <w:szCs w:val="28"/>
          <w:lang w:eastAsia="ru-RU"/>
        </w:rPr>
        <w:t>Беляевой Наталь</w:t>
      </w:r>
      <w:r w:rsidRPr="004258FB" w:rsidR="00583135">
        <w:rPr>
          <w:sz w:val="28"/>
          <w:szCs w:val="28"/>
          <w:lang w:eastAsia="ru-RU"/>
        </w:rPr>
        <w:t>и</w:t>
      </w:r>
      <w:r w:rsidRPr="004258FB" w:rsidR="008613F4">
        <w:rPr>
          <w:sz w:val="28"/>
          <w:szCs w:val="28"/>
          <w:lang w:eastAsia="ru-RU"/>
        </w:rPr>
        <w:t xml:space="preserve"> Сергеевн</w:t>
      </w:r>
      <w:r w:rsidRPr="004258FB" w:rsidR="00583135">
        <w:rPr>
          <w:sz w:val="28"/>
          <w:szCs w:val="28"/>
          <w:lang w:eastAsia="ru-RU"/>
        </w:rPr>
        <w:t xml:space="preserve">ы </w:t>
      </w:r>
      <w:r w:rsidRPr="004258FB" w:rsidR="00583135">
        <w:rPr>
          <w:sz w:val="28"/>
          <w:szCs w:val="28"/>
          <w:lang w:eastAsia="ru-RU"/>
        </w:rPr>
        <w:t>оказалась плотно прижата к внутренней части его лок</w:t>
      </w:r>
      <w:r w:rsidRPr="004258FB" w:rsidR="00FD38D7">
        <w:rPr>
          <w:sz w:val="28"/>
          <w:szCs w:val="28"/>
          <w:lang w:eastAsia="ru-RU"/>
        </w:rPr>
        <w:t>т</w:t>
      </w:r>
      <w:r w:rsidRPr="004258FB" w:rsidR="00583135">
        <w:rPr>
          <w:sz w:val="28"/>
          <w:szCs w:val="28"/>
          <w:lang w:eastAsia="ru-RU"/>
        </w:rPr>
        <w:t>евого</w:t>
      </w:r>
      <w:r w:rsidRPr="004258FB" w:rsidR="00FD38D7">
        <w:rPr>
          <w:sz w:val="28"/>
          <w:szCs w:val="28"/>
          <w:lang w:eastAsia="ru-RU"/>
        </w:rPr>
        <w:t xml:space="preserve"> сустава левой руки и в таком положении удерживал</w:t>
      </w:r>
      <w:r w:rsidRPr="004258FB" w:rsidR="00FD38D7">
        <w:rPr>
          <w:sz w:val="28"/>
          <w:szCs w:val="28"/>
          <w:lang w:eastAsia="ru-RU"/>
        </w:rPr>
        <w:t xml:space="preserve"> ее удушающим приемом</w:t>
      </w:r>
      <w:r w:rsidRPr="004258FB" w:rsidR="00B73236">
        <w:rPr>
          <w:sz w:val="28"/>
          <w:szCs w:val="28"/>
          <w:lang w:eastAsia="ru-RU"/>
        </w:rPr>
        <w:t xml:space="preserve">. Своими действиями Кондратов Андрей Владимирович причинил Беляевой Наталье Сергеевне физическую боль. </w:t>
      </w:r>
    </w:p>
    <w:p w:rsidR="00113CC2" w:rsidRPr="004258FB" w:rsidP="00CF4C6B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Pr="004258FB" w:rsidR="00B73236">
        <w:rPr>
          <w:color w:val="000000"/>
          <w:sz w:val="28"/>
          <w:szCs w:val="28"/>
          <w:lang w:eastAsia="ru-RU" w:bidi="ru-RU"/>
        </w:rPr>
        <w:t xml:space="preserve">Кондратов Андрей Владимирович </w:t>
      </w:r>
      <w:r w:rsidRPr="004258FB" w:rsidR="00D62E53">
        <w:rPr>
          <w:sz w:val="28"/>
          <w:szCs w:val="28"/>
          <w:lang w:eastAsia="ru-RU"/>
        </w:rPr>
        <w:t>вину признал</w:t>
      </w:r>
      <w:r w:rsidRPr="004258FB" w:rsidR="00B73236">
        <w:rPr>
          <w:sz w:val="28"/>
          <w:szCs w:val="28"/>
          <w:lang w:eastAsia="ru-RU"/>
        </w:rPr>
        <w:t>.</w:t>
      </w:r>
    </w:p>
    <w:p w:rsidR="002515CB" w:rsidRPr="004258FB" w:rsidP="00CF4C6B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>Поте</w:t>
      </w:r>
      <w:r w:rsidRPr="004258FB">
        <w:rPr>
          <w:sz w:val="28"/>
          <w:szCs w:val="28"/>
          <w:lang w:eastAsia="ru-RU"/>
        </w:rPr>
        <w:t>рпевш</w:t>
      </w:r>
      <w:r w:rsidRPr="004258FB" w:rsidR="00227BDC">
        <w:rPr>
          <w:sz w:val="28"/>
          <w:szCs w:val="28"/>
          <w:lang w:eastAsia="ru-RU"/>
        </w:rPr>
        <w:t>ая</w:t>
      </w:r>
      <w:r w:rsidRPr="004258FB">
        <w:rPr>
          <w:sz w:val="28"/>
          <w:szCs w:val="28"/>
          <w:lang w:eastAsia="ru-RU"/>
        </w:rPr>
        <w:t xml:space="preserve"> </w:t>
      </w:r>
      <w:r w:rsidRPr="004258FB" w:rsidR="00B73236">
        <w:rPr>
          <w:sz w:val="28"/>
          <w:szCs w:val="28"/>
          <w:lang w:eastAsia="ru-RU"/>
        </w:rPr>
        <w:t xml:space="preserve">Беляева Наталья Сергеевна </w:t>
      </w:r>
      <w:r w:rsidRPr="004258FB">
        <w:rPr>
          <w:sz w:val="28"/>
          <w:szCs w:val="28"/>
          <w:lang w:eastAsia="ru-RU"/>
        </w:rPr>
        <w:t>в судебно</w:t>
      </w:r>
      <w:r w:rsidRPr="004258FB" w:rsidR="00E468EA">
        <w:rPr>
          <w:sz w:val="28"/>
          <w:szCs w:val="28"/>
          <w:lang w:eastAsia="ru-RU"/>
        </w:rPr>
        <w:t xml:space="preserve">е заседание </w:t>
      </w:r>
      <w:r w:rsidRPr="004258FB" w:rsidR="00B73236">
        <w:rPr>
          <w:sz w:val="28"/>
          <w:szCs w:val="28"/>
          <w:lang w:eastAsia="ru-RU"/>
        </w:rPr>
        <w:t xml:space="preserve">не </w:t>
      </w:r>
      <w:r w:rsidRPr="004258FB" w:rsidR="00E468EA">
        <w:rPr>
          <w:sz w:val="28"/>
          <w:szCs w:val="28"/>
          <w:lang w:eastAsia="ru-RU"/>
        </w:rPr>
        <w:t xml:space="preserve">явилась, </w:t>
      </w:r>
      <w:r w:rsidRPr="004258FB" w:rsidR="00B73236">
        <w:rPr>
          <w:sz w:val="28"/>
          <w:szCs w:val="28"/>
          <w:lang w:eastAsia="ru-RU"/>
        </w:rPr>
        <w:t>просила рассмотреть дело в ее отстутсвии.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Кодекса Российской Федерации об административных правонарушениях нанесение побоев или совершение иных насильственных действий,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вынесенного постановления, а такж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документами, а также показаниями специальных технических средств, вещественными доказательствами.</w:t>
      </w:r>
    </w:p>
    <w:p w:rsidR="00DA64D3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 А.В.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 А.В., помимо его признательных показаний, подтверждает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доказательствами, имеющимися в материалах дела, а именно: протоколом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4258FB" w:rsidR="00662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</w:t>
      </w:r>
      <w:r w:rsidRPr="004258FB" w:rsidR="0025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258FB" w:rsidR="00BE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25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251A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258FB" w:rsidR="0025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 w:rsidR="0025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об обнаружении признаков административного правонарушения от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FB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постановлением о выделении в отдельное производство материалов уголовного дела от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FB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258FB" w:rsidR="00BE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уголовного дела и принятии его к производству от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BE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допроса подозреваемого (дополнительным) </w:t>
      </w:r>
      <w:r w:rsidRPr="004258FB" w:rsidR="002B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2B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допроса потерпевшего от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2B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заключением эксперта </w:t>
      </w:r>
      <w:r w:rsidRPr="00AE5A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584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4258FB" w:rsidR="005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Кондратова А.В.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4.1 Кодекса Российской Федерации об административных правонарушениях при назначени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наказания 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Кондратову А.В.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Кондратовым А.В.</w:t>
      </w:r>
      <w:r w:rsidRPr="004258FB" w:rsidR="0033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4258FB" w:rsidR="00334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Кондратова Андрея Владимировича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Симферополь, ул. Набережная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        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В.А. Тимофеева</w:t>
      </w: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6EE5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31CE"/>
    <w:rsid w:val="00267923"/>
    <w:rsid w:val="002739BC"/>
    <w:rsid w:val="00280FD0"/>
    <w:rsid w:val="00295607"/>
    <w:rsid w:val="002A54B6"/>
    <w:rsid w:val="002B58FA"/>
    <w:rsid w:val="002C21AB"/>
    <w:rsid w:val="002D50E8"/>
    <w:rsid w:val="002E149B"/>
    <w:rsid w:val="002E5010"/>
    <w:rsid w:val="002E53F0"/>
    <w:rsid w:val="002F16F2"/>
    <w:rsid w:val="002F1F2A"/>
    <w:rsid w:val="002F270C"/>
    <w:rsid w:val="00300994"/>
    <w:rsid w:val="003057F1"/>
    <w:rsid w:val="0033352A"/>
    <w:rsid w:val="003346C7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7451"/>
    <w:rsid w:val="00451354"/>
    <w:rsid w:val="00475E90"/>
    <w:rsid w:val="0047671A"/>
    <w:rsid w:val="0049470C"/>
    <w:rsid w:val="004A1510"/>
    <w:rsid w:val="004A5038"/>
    <w:rsid w:val="004B1701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E3BD2"/>
    <w:rsid w:val="006F01C5"/>
    <w:rsid w:val="006F4FFA"/>
    <w:rsid w:val="006F558F"/>
    <w:rsid w:val="00707977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7F4D1B"/>
    <w:rsid w:val="0080783A"/>
    <w:rsid w:val="00814B7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F38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5CF4"/>
    <w:rsid w:val="009E3B61"/>
    <w:rsid w:val="009E3FAE"/>
    <w:rsid w:val="009E6813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E43E0"/>
    <w:rsid w:val="00AE4E7A"/>
    <w:rsid w:val="00AE5A8B"/>
    <w:rsid w:val="00AE6FE3"/>
    <w:rsid w:val="00B1138B"/>
    <w:rsid w:val="00B23963"/>
    <w:rsid w:val="00B27D65"/>
    <w:rsid w:val="00B346D8"/>
    <w:rsid w:val="00B44282"/>
    <w:rsid w:val="00B4719A"/>
    <w:rsid w:val="00B519D4"/>
    <w:rsid w:val="00B6465C"/>
    <w:rsid w:val="00B73236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448F"/>
    <w:rsid w:val="00BE15CB"/>
    <w:rsid w:val="00BE6411"/>
    <w:rsid w:val="00BE65A1"/>
    <w:rsid w:val="00C11BA5"/>
    <w:rsid w:val="00C27697"/>
    <w:rsid w:val="00C30144"/>
    <w:rsid w:val="00C3209F"/>
    <w:rsid w:val="00C404C1"/>
    <w:rsid w:val="00C46D46"/>
    <w:rsid w:val="00C473AA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E40F7"/>
    <w:rsid w:val="00CF4C6B"/>
    <w:rsid w:val="00CF571C"/>
    <w:rsid w:val="00CF7E85"/>
    <w:rsid w:val="00D24ABC"/>
    <w:rsid w:val="00D35BD1"/>
    <w:rsid w:val="00D4186B"/>
    <w:rsid w:val="00D62E53"/>
    <w:rsid w:val="00D65FC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34150"/>
    <w:rsid w:val="00E4060B"/>
    <w:rsid w:val="00E412C3"/>
    <w:rsid w:val="00E468EA"/>
    <w:rsid w:val="00E523B2"/>
    <w:rsid w:val="00E538FA"/>
    <w:rsid w:val="00E87886"/>
    <w:rsid w:val="00E87C51"/>
    <w:rsid w:val="00EA0360"/>
    <w:rsid w:val="00EA2501"/>
    <w:rsid w:val="00EA5E60"/>
    <w:rsid w:val="00EB46BE"/>
    <w:rsid w:val="00EC0E16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B29"/>
    <w:rsid w:val="00F74D2B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D2A7-410A-447C-AE72-68AB433B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