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 № 5-62-</w:t>
      </w:r>
      <w:r w:rsidRPr="006F78D5" w:rsidR="00D62A0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 w:rsidR="0098487A">
        <w:rPr>
          <w:rFonts w:ascii="Times New Roman" w:eastAsia="Times New Roman" w:hAnsi="Times New Roman" w:cs="Times New Roman"/>
          <w:sz w:val="28"/>
          <w:szCs w:val="24"/>
          <w:lang w:eastAsia="ru-RU"/>
        </w:rPr>
        <w:t>70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/2023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  <w:lang w:eastAsia="ru-RU"/>
        </w:rPr>
        <w:t>91MS0062-01-2023-0005</w:t>
      </w:r>
      <w:r w:rsidRPr="006F78D5" w:rsidR="0098487A">
        <w:rPr>
          <w:rFonts w:ascii="Times New Roman" w:eastAsia="Times New Roman" w:hAnsi="Times New Roman" w:cs="Times New Roman"/>
          <w:sz w:val="28"/>
          <w:szCs w:val="24"/>
          <w:lang w:eastAsia="ru-RU"/>
        </w:rPr>
        <w:t>74-83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12 апреля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 года                                                                              пгт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Мировой судья судебного участка №</w:t>
      </w:r>
      <w:r w:rsidRPr="006F78D5" w:rsidR="00235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6F78D5" w:rsidR="0085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C7F9C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ст. 20.25</w:t>
      </w:r>
      <w:r w:rsidRPr="006F78D5" w:rsidR="000E2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6F78D5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Ковган</w:t>
      </w: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Александра Геннадьевича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593DC5" w:rsidRPr="006F78D5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6F78D5" w:rsidR="002926F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4F14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протокола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4D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4D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в </w:t>
      </w:r>
      <w:r w:rsidR="00C44D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 0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установлено, что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истёк срок, предусмотренный статьёй 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Ковган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А.Г. постановлением по делу об административном правонарушении в виде штрафа 500 рублей, о чём 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Ковган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А.Г. был надлежаще уведомлен под подпись, постановление вступило в законную силу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обжаловано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было.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46148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Ковган</w:t>
      </w:r>
      <w:r w:rsidRPr="006F78D5" w:rsidR="00461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А.Г.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вину признал</w:t>
      </w:r>
      <w:r w:rsidRPr="006F78D5" w:rsidR="00461485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сообщил, что денежных средств не имеет.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Частью 1 ст.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Помимо признательных показаний </w:t>
      </w:r>
      <w:r w:rsidRPr="006F78D5" w:rsidR="00CC210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Ковган</w:t>
      </w:r>
      <w:r w:rsidRPr="006F78D5" w:rsidR="00CC2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А.Г.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, его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протоколом</w:t>
      </w:r>
      <w:r w:rsidRPr="006F78D5" w:rsidR="00A06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4D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4D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</w:t>
      </w:r>
      <w:r w:rsidRPr="006F78D5" w:rsidR="00E8224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административном правонарушении,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A06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объяснениями </w:t>
      </w:r>
      <w:r w:rsidRPr="006F78D5" w:rsidR="00E8224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Ковган</w:t>
      </w:r>
      <w:r w:rsidRPr="006F78D5" w:rsidR="00E82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А.Г.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копией постановления </w:t>
      </w:r>
      <w:r w:rsidR="00C44DEB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рапорт</w:t>
      </w:r>
      <w:r w:rsidRPr="006F78D5" w:rsidR="00EB330D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EB330D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6F78D5" w:rsidR="00EB33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4DE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44DE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</w:t>
      </w:r>
      <w:r w:rsidR="00C44D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изъяты)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F78D5" w:rsidR="00AE5C6B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справкой в отношении лица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 изученные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ействия </w:t>
      </w:r>
      <w:r w:rsidRPr="006F78D5" w:rsidR="00EB330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Ковган</w:t>
      </w:r>
      <w:r w:rsidRPr="006F78D5" w:rsidR="00EB33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А.Г.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Ковган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А.Г. </w:t>
      </w:r>
      <w:r w:rsidRPr="006F78D5" w:rsidR="001223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учитываются характер совершенного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имущественное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признание вины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Ковган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А.Г.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обязательных работ на минимальный срок,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  <w:lang w:eastAsia="ru-RU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6F78D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ПОСТАНОВИЛ: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</w:p>
    <w:p w:rsidR="008C1F53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Ковган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Александра Геннадьевича, </w:t>
      </w:r>
      <w:r w:rsidR="00C44D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рождения</w:t>
      </w:r>
      <w:r w:rsidRPr="006F78D5" w:rsidR="00555E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 w:rsidR="0028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отбытии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Ковган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Александром Геннадьевичем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Мировой судья                                                                     В.А. Тимофеева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206AD"/>
    <w:rsid w:val="0033352A"/>
    <w:rsid w:val="003823A2"/>
    <w:rsid w:val="00385B67"/>
    <w:rsid w:val="003A0DE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4DEB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9AB4-A1C3-481D-9AB6-ADF415F3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