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197923">
        <w:rPr>
          <w:sz w:val="28"/>
          <w:szCs w:val="28"/>
        </w:rPr>
        <w:t>17</w:t>
      </w:r>
      <w:r w:rsidR="007E5F75">
        <w:rPr>
          <w:sz w:val="28"/>
          <w:szCs w:val="28"/>
        </w:rPr>
        <w:t>8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197923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0"/>
        <w:gridCol w:w="8351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9B4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Сильченко Г</w:t>
            </w:r>
            <w:r w:rsidR="009B4010">
              <w:rPr>
                <w:sz w:val="28"/>
                <w:szCs w:val="28"/>
              </w:rPr>
              <w:t>.А. (данные изъяты)</w:t>
            </w:r>
            <w:r w:rsidR="00B45387"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9B4010">
              <w:rPr>
                <w:sz w:val="28"/>
                <w:szCs w:val="28"/>
              </w:rPr>
              <w:t>(данные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 xml:space="preserve">у </w:t>
            </w:r>
            <w:r w:rsidR="009B4010">
              <w:rPr>
                <w:sz w:val="28"/>
                <w:szCs w:val="28"/>
              </w:rPr>
              <w:t>(данные изъяты),  семейное положение (да</w:t>
            </w:r>
            <w:r w:rsidR="009B4010">
              <w:rPr>
                <w:sz w:val="28"/>
                <w:szCs w:val="28"/>
              </w:rPr>
              <w:t>н</w:t>
            </w:r>
            <w:r w:rsidR="009B4010">
              <w:rPr>
                <w:sz w:val="28"/>
                <w:szCs w:val="28"/>
              </w:rPr>
              <w:t>ные изъяты)</w:t>
            </w:r>
            <w:r>
              <w:rPr>
                <w:sz w:val="28"/>
                <w:szCs w:val="28"/>
              </w:rPr>
              <w:t xml:space="preserve">,  имеющая на иждивении </w:t>
            </w:r>
            <w:r w:rsidR="009B4010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несове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шеннолетнего ребенка </w:t>
            </w:r>
            <w:r w:rsidR="009B4010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года,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9B4010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605E95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зарегистрирован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605E95">
              <w:rPr>
                <w:sz w:val="28"/>
                <w:szCs w:val="28"/>
              </w:rPr>
              <w:t xml:space="preserve"> </w:t>
            </w:r>
            <w:r w:rsidR="0038640F">
              <w:rPr>
                <w:sz w:val="28"/>
                <w:szCs w:val="28"/>
              </w:rPr>
              <w:t>и проживающе</w:t>
            </w:r>
            <w:r w:rsidR="00704013"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по адресу:</w:t>
            </w:r>
            <w:r w:rsidR="009052BB">
              <w:rPr>
                <w:sz w:val="28"/>
                <w:szCs w:val="28"/>
              </w:rPr>
              <w:t xml:space="preserve"> </w:t>
            </w:r>
            <w:r w:rsidR="009B4010">
              <w:rPr>
                <w:sz w:val="28"/>
                <w:szCs w:val="28"/>
              </w:rPr>
              <w:t>(данные изъяты)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117719" w:rsidRPr="00B96D6D" w:rsidP="00FA24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9B4010">
        <w:rPr>
          <w:sz w:val="28"/>
          <w:szCs w:val="28"/>
        </w:rPr>
        <w:t xml:space="preserve"> (да</w:t>
      </w:r>
      <w:r w:rsidR="009B4010">
        <w:rPr>
          <w:sz w:val="28"/>
          <w:szCs w:val="28"/>
        </w:rPr>
        <w:t>н</w:t>
      </w:r>
      <w:r w:rsidR="009B4010">
        <w:rPr>
          <w:sz w:val="28"/>
          <w:szCs w:val="28"/>
        </w:rPr>
        <w:t>ные изъяты)</w:t>
      </w:r>
      <w:r>
        <w:rPr>
          <w:sz w:val="28"/>
          <w:szCs w:val="28"/>
        </w:rPr>
        <w:t xml:space="preserve"> от </w:t>
      </w:r>
      <w:r w:rsidR="009B40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197923">
        <w:rPr>
          <w:sz w:val="28"/>
          <w:szCs w:val="28"/>
        </w:rPr>
        <w:t>Сильченко Г.А.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9B4010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FA2429" w:rsidR="00FA2429">
        <w:rPr>
          <w:sz w:val="28"/>
          <w:szCs w:val="28"/>
        </w:rPr>
        <w:t xml:space="preserve"> </w:t>
      </w:r>
      <w:r w:rsidR="00062D93">
        <w:rPr>
          <w:sz w:val="28"/>
          <w:szCs w:val="28"/>
        </w:rPr>
        <w:t>допустила нарушение</w:t>
      </w:r>
      <w:r w:rsidR="00FA2429">
        <w:rPr>
          <w:sz w:val="28"/>
          <w:szCs w:val="28"/>
        </w:rPr>
        <w:t xml:space="preserve"> срок</w:t>
      </w:r>
      <w:r w:rsidR="00062D93">
        <w:rPr>
          <w:sz w:val="28"/>
          <w:szCs w:val="28"/>
        </w:rPr>
        <w:t>а</w:t>
      </w:r>
      <w:r w:rsidR="00FA2429">
        <w:rPr>
          <w:sz w:val="28"/>
          <w:szCs w:val="28"/>
        </w:rPr>
        <w:t xml:space="preserve"> предоставления еж</w:t>
      </w:r>
      <w:r w:rsidR="00FA2429">
        <w:rPr>
          <w:sz w:val="28"/>
          <w:szCs w:val="28"/>
        </w:rPr>
        <w:t>е</w:t>
      </w:r>
      <w:r w:rsidR="00FA2429">
        <w:rPr>
          <w:sz w:val="28"/>
          <w:szCs w:val="28"/>
        </w:rPr>
        <w:t xml:space="preserve">месячного отчета по форма СЗВ-М за </w:t>
      </w:r>
      <w:r w:rsidR="00197923">
        <w:rPr>
          <w:sz w:val="28"/>
          <w:szCs w:val="28"/>
        </w:rPr>
        <w:t xml:space="preserve"> </w:t>
      </w:r>
      <w:r w:rsidR="009B4010">
        <w:rPr>
          <w:sz w:val="28"/>
          <w:szCs w:val="28"/>
        </w:rPr>
        <w:t>(данные изъяты)</w:t>
      </w:r>
      <w:r w:rsidR="00FA2429">
        <w:rPr>
          <w:sz w:val="28"/>
          <w:szCs w:val="28"/>
        </w:rPr>
        <w:t>года</w:t>
      </w:r>
      <w:r w:rsidR="00062D93">
        <w:rPr>
          <w:sz w:val="28"/>
          <w:szCs w:val="28"/>
        </w:rPr>
        <w:t>. Согласно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пункт</w:t>
      </w:r>
      <w:r w:rsidR="00062D93">
        <w:rPr>
          <w:sz w:val="28"/>
          <w:szCs w:val="28"/>
        </w:rPr>
        <w:t>у</w:t>
      </w:r>
      <w:r>
        <w:rPr>
          <w:sz w:val="28"/>
          <w:szCs w:val="28"/>
        </w:rPr>
        <w:t xml:space="preserve"> 2.2.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льного пенсионного страхова</w:t>
      </w:r>
      <w:r w:rsidR="00062D93">
        <w:rPr>
          <w:sz w:val="28"/>
          <w:szCs w:val="28"/>
        </w:rPr>
        <w:t xml:space="preserve">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 </w:t>
      </w:r>
      <w:r w:rsidR="009B40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9B40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 xml:space="preserve">чет СЗВ-М за </w:t>
      </w:r>
      <w:r w:rsidRPr="006C4DF3" w:rsidR="006C4DF3">
        <w:rPr>
          <w:sz w:val="28"/>
          <w:szCs w:val="28"/>
        </w:rPr>
        <w:t xml:space="preserve"> </w:t>
      </w:r>
      <w:r w:rsidR="009B4010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 xml:space="preserve">года </w:t>
      </w:r>
      <w:r w:rsidR="00A33E5A">
        <w:rPr>
          <w:sz w:val="28"/>
          <w:szCs w:val="28"/>
        </w:rPr>
        <w:t>плательщиком</w:t>
      </w:r>
      <w:r w:rsidR="003B2DD8">
        <w:rPr>
          <w:sz w:val="28"/>
          <w:szCs w:val="28"/>
        </w:rPr>
        <w:t xml:space="preserve"> был представлен </w:t>
      </w:r>
      <w:r w:rsidR="009B4010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года.</w:t>
      </w:r>
      <w:r w:rsidR="00704013">
        <w:rPr>
          <w:sz w:val="28"/>
          <w:szCs w:val="28"/>
        </w:rPr>
        <w:t xml:space="preserve"> Таким образом, </w:t>
      </w:r>
      <w:r w:rsidR="00197923">
        <w:rPr>
          <w:sz w:val="28"/>
          <w:szCs w:val="28"/>
        </w:rPr>
        <w:t>Сильченко Г.А.</w:t>
      </w:r>
      <w:r w:rsidR="00704013">
        <w:rPr>
          <w:sz w:val="28"/>
          <w:szCs w:val="28"/>
        </w:rPr>
        <w:t xml:space="preserve"> нарушила п.2.2 ст. 11 Фед</w:t>
      </w:r>
      <w:r w:rsidR="00704013">
        <w:rPr>
          <w:sz w:val="28"/>
          <w:szCs w:val="28"/>
        </w:rPr>
        <w:t>е</w:t>
      </w:r>
      <w:r w:rsidR="00704013">
        <w:rPr>
          <w:sz w:val="28"/>
          <w:szCs w:val="28"/>
        </w:rPr>
        <w:t>рального закона от 01.04.1996 №27-ФЗ «Об индивидуальном (персонифиц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рованном) учете в системе обязательного пенсионного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ответственность по ст. 15.33.2 КоАП РФ.</w:t>
      </w:r>
    </w:p>
    <w:p w:rsidR="00207806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7923">
        <w:rPr>
          <w:sz w:val="28"/>
          <w:szCs w:val="28"/>
        </w:rPr>
        <w:t>Сильченко Г.А.</w:t>
      </w:r>
      <w:r>
        <w:rPr>
          <w:sz w:val="28"/>
          <w:szCs w:val="28"/>
        </w:rPr>
        <w:t xml:space="preserve"> в судебно</w:t>
      </w:r>
      <w:r w:rsidR="00062D93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FA2429">
        <w:rPr>
          <w:sz w:val="28"/>
          <w:szCs w:val="28"/>
        </w:rPr>
        <w:t>и  вину в совершении администр</w:t>
      </w:r>
      <w:r w:rsidR="00FA2429">
        <w:rPr>
          <w:sz w:val="28"/>
          <w:szCs w:val="28"/>
        </w:rPr>
        <w:t>а</w:t>
      </w:r>
      <w:r w:rsidR="00062D93">
        <w:rPr>
          <w:sz w:val="28"/>
          <w:szCs w:val="28"/>
        </w:rPr>
        <w:t>тивного правонарушения признала и</w:t>
      </w:r>
      <w:r w:rsidR="00FA2429">
        <w:rPr>
          <w:sz w:val="28"/>
          <w:szCs w:val="28"/>
        </w:rPr>
        <w:t xml:space="preserve"> пояснила, что  </w:t>
      </w:r>
      <w:r>
        <w:rPr>
          <w:sz w:val="28"/>
          <w:szCs w:val="28"/>
        </w:rPr>
        <w:t xml:space="preserve">отчетностью занимается бухгалтерия,  </w:t>
      </w:r>
      <w:r w:rsidR="00AF7F9D">
        <w:rPr>
          <w:sz w:val="28"/>
          <w:szCs w:val="28"/>
        </w:rPr>
        <w:t>но</w:t>
      </w:r>
      <w:r>
        <w:rPr>
          <w:sz w:val="28"/>
          <w:szCs w:val="28"/>
        </w:rPr>
        <w:t xml:space="preserve"> она</w:t>
      </w:r>
      <w:r w:rsidR="00AF7F9D">
        <w:rPr>
          <w:sz w:val="28"/>
          <w:szCs w:val="28"/>
        </w:rPr>
        <w:t>,</w:t>
      </w:r>
      <w:r>
        <w:rPr>
          <w:sz w:val="28"/>
          <w:szCs w:val="28"/>
        </w:rPr>
        <w:t xml:space="preserve"> как руководитель</w:t>
      </w:r>
      <w:r w:rsidR="00AF7F9D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проконтролировала 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подачу сведений в Пенсионный фонд.</w:t>
      </w:r>
    </w:p>
    <w:p w:rsidR="003B2DD8" w:rsidP="003B2DD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 xml:space="preserve">Выслушав </w:t>
      </w:r>
      <w:r w:rsidR="00207806">
        <w:rPr>
          <w:sz w:val="28"/>
          <w:szCs w:val="28"/>
        </w:rPr>
        <w:t>Сильченко Г.А.</w:t>
      </w:r>
      <w:r w:rsidR="00062D9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3B2DD8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B4010">
        <w:rPr>
          <w:sz w:val="28"/>
          <w:szCs w:val="28"/>
        </w:rPr>
        <w:t xml:space="preserve">(данные изъяты) </w:t>
      </w:r>
      <w:r w:rsidR="00207806">
        <w:rPr>
          <w:color w:val="000000"/>
          <w:sz w:val="28"/>
          <w:szCs w:val="28"/>
          <w:shd w:val="clear" w:color="auto" w:fill="FFFFFF"/>
        </w:rPr>
        <w:t xml:space="preserve">Сильченко Г.А.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</w:t>
      </w:r>
      <w:r w:rsidRPr="00E24C74">
        <w:rPr>
          <w:color w:val="000000"/>
          <w:sz w:val="28"/>
          <w:szCs w:val="28"/>
          <w:shd w:val="clear" w:color="auto" w:fill="FFFFFF"/>
        </w:rPr>
        <w:t>р</w:t>
      </w:r>
      <w:r w:rsidRPr="00E24C74">
        <w:rPr>
          <w:color w:val="000000"/>
          <w:sz w:val="28"/>
          <w:szCs w:val="28"/>
          <w:shd w:val="clear" w:color="auto" w:fill="FFFFFF"/>
        </w:rPr>
        <w:t>ган ПФР сведения по форме СЗВ-М о каждом работающем у него застрах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>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9B4010">
        <w:rPr>
          <w:sz w:val="28"/>
          <w:szCs w:val="28"/>
        </w:rPr>
        <w:t xml:space="preserve">(данные изъяты) 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9B4010">
        <w:rPr>
          <w:sz w:val="28"/>
          <w:szCs w:val="28"/>
        </w:rPr>
        <w:t>(данные изъ</w:t>
      </w:r>
      <w:r w:rsidR="009B4010">
        <w:rPr>
          <w:sz w:val="28"/>
          <w:szCs w:val="28"/>
        </w:rPr>
        <w:t>я</w:t>
      </w:r>
      <w:r w:rsidR="009B4010"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9B4010">
        <w:rPr>
          <w:sz w:val="28"/>
          <w:szCs w:val="28"/>
        </w:rPr>
        <w:t>(данные изъ</w:t>
      </w:r>
      <w:r w:rsidR="009B4010">
        <w:rPr>
          <w:sz w:val="28"/>
          <w:szCs w:val="28"/>
        </w:rPr>
        <w:t>я</w:t>
      </w:r>
      <w:r w:rsidR="009B4010">
        <w:rPr>
          <w:sz w:val="28"/>
          <w:szCs w:val="28"/>
        </w:rPr>
        <w:t>ты)</w:t>
      </w:r>
      <w:r w:rsidRPr="00E24C74"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9B4010">
        <w:rPr>
          <w:sz w:val="28"/>
          <w:szCs w:val="28"/>
        </w:rPr>
        <w:t>(данные изъяты)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207806">
        <w:rPr>
          <w:sz w:val="28"/>
          <w:szCs w:val="28"/>
        </w:rPr>
        <w:t xml:space="preserve"> </w:t>
      </w:r>
      <w:r w:rsidR="009B401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 (л.д.</w:t>
      </w:r>
      <w:r w:rsidR="00010F2A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отчета с датой </w:t>
      </w:r>
      <w:r w:rsidR="00704013">
        <w:rPr>
          <w:sz w:val="28"/>
          <w:szCs w:val="28"/>
        </w:rPr>
        <w:t xml:space="preserve">получения </w:t>
      </w:r>
      <w:r w:rsidR="009B4010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207806">
        <w:rPr>
          <w:sz w:val="28"/>
          <w:szCs w:val="28"/>
        </w:rPr>
        <w:t>3</w:t>
      </w:r>
      <w:r>
        <w:rPr>
          <w:sz w:val="28"/>
          <w:szCs w:val="28"/>
        </w:rPr>
        <w:t>); Выпи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 xml:space="preserve">ЮЛ </w:t>
      </w:r>
      <w:r w:rsidR="009B4010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010F2A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207806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9B4010">
        <w:rPr>
          <w:sz w:val="28"/>
          <w:szCs w:val="28"/>
        </w:rPr>
        <w:t xml:space="preserve">(данные изъяты) </w:t>
      </w:r>
      <w:r w:rsidR="00207806">
        <w:rPr>
          <w:color w:val="000000"/>
          <w:sz w:val="28"/>
          <w:szCs w:val="28"/>
          <w:shd w:val="clear" w:color="auto" w:fill="FFFFFF"/>
        </w:rPr>
        <w:t xml:space="preserve">Сильченко Г.А.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админ</w:t>
      </w:r>
      <w:r w:rsidRPr="00E24C74" w:rsidR="00D734B1">
        <w:rPr>
          <w:color w:val="000000"/>
          <w:sz w:val="28"/>
          <w:szCs w:val="28"/>
          <w:shd w:val="clear" w:color="auto" w:fill="FFFFFF"/>
        </w:rPr>
        <w:t>и</w:t>
      </w:r>
      <w:r w:rsidRPr="00E24C74" w:rsidR="00D734B1">
        <w:rPr>
          <w:color w:val="000000"/>
          <w:sz w:val="28"/>
          <w:szCs w:val="28"/>
          <w:shd w:val="clear" w:color="auto" w:fill="FFFFFF"/>
        </w:rPr>
        <w:t>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5492D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вину обстоятельство мировой судья учитывает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знание вины.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 административную ответствен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</w:t>
      </w:r>
      <w:r w:rsidRPr="005E4B12">
        <w:rPr>
          <w:sz w:val="28"/>
          <w:szCs w:val="28"/>
        </w:rPr>
        <w:t>ь</w:t>
      </w:r>
      <w:r w:rsidRPr="005E4B12">
        <w:rPr>
          <w:sz w:val="28"/>
          <w:szCs w:val="28"/>
        </w:rPr>
        <w:t>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и </w:t>
      </w:r>
      <w:r w:rsidR="0049298E">
        <w:rPr>
          <w:sz w:val="28"/>
          <w:szCs w:val="28"/>
        </w:rPr>
        <w:t>наличие 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(признание вины)</w:t>
      </w:r>
      <w:r w:rsidR="0049298E">
        <w:rPr>
          <w:sz w:val="28"/>
          <w:szCs w:val="28"/>
        </w:rPr>
        <w:t>,  п</w:t>
      </w:r>
      <w:r w:rsidRPr="000E1329">
        <w:rPr>
          <w:sz w:val="28"/>
          <w:szCs w:val="28"/>
        </w:rPr>
        <w:t>р</w:t>
      </w:r>
      <w:r w:rsidRPr="000E1329">
        <w:rPr>
          <w:sz w:val="28"/>
          <w:szCs w:val="28"/>
        </w:rPr>
        <w:t>и</w:t>
      </w:r>
      <w:r w:rsidRPr="000E1329">
        <w:rPr>
          <w:sz w:val="28"/>
          <w:szCs w:val="28"/>
        </w:rPr>
        <w:t>нимая во внимание то, что назначенное наказание должно быть не только к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0E1329">
        <w:rPr>
          <w:sz w:val="28"/>
          <w:szCs w:val="28"/>
        </w:rPr>
        <w:t>е</w:t>
      </w:r>
      <w:r w:rsidRPr="000E1329">
        <w:rPr>
          <w:sz w:val="28"/>
          <w:szCs w:val="28"/>
        </w:rPr>
        <w:t>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Pr="00207806" w:rsidR="00207806">
        <w:rPr>
          <w:sz w:val="28"/>
          <w:szCs w:val="28"/>
        </w:rPr>
        <w:t xml:space="preserve"> </w:t>
      </w:r>
      <w:r w:rsidR="009B4010">
        <w:rPr>
          <w:sz w:val="28"/>
          <w:szCs w:val="28"/>
        </w:rPr>
        <w:t xml:space="preserve">(данные изъяты) </w:t>
      </w:r>
      <w:r w:rsidR="00207806">
        <w:rPr>
          <w:sz w:val="28"/>
          <w:szCs w:val="28"/>
        </w:rPr>
        <w:t>Сильченко Г</w:t>
      </w:r>
      <w:r w:rsidR="009B4010">
        <w:rPr>
          <w:sz w:val="28"/>
          <w:szCs w:val="28"/>
        </w:rPr>
        <w:t xml:space="preserve">.А.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010F2A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0F2A"/>
    <w:rsid w:val="00052819"/>
    <w:rsid w:val="00057BA0"/>
    <w:rsid w:val="00062D93"/>
    <w:rsid w:val="00070A8B"/>
    <w:rsid w:val="0008095A"/>
    <w:rsid w:val="00096814"/>
    <w:rsid w:val="000A1A58"/>
    <w:rsid w:val="000B55B4"/>
    <w:rsid w:val="000C2D11"/>
    <w:rsid w:val="000E1329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929DB"/>
    <w:rsid w:val="00197923"/>
    <w:rsid w:val="001A0863"/>
    <w:rsid w:val="001C58C7"/>
    <w:rsid w:val="001D3DED"/>
    <w:rsid w:val="001D7B03"/>
    <w:rsid w:val="0020140B"/>
    <w:rsid w:val="00201EA4"/>
    <w:rsid w:val="00207806"/>
    <w:rsid w:val="00213BFF"/>
    <w:rsid w:val="002172EC"/>
    <w:rsid w:val="00245679"/>
    <w:rsid w:val="00256F30"/>
    <w:rsid w:val="00286587"/>
    <w:rsid w:val="002A5536"/>
    <w:rsid w:val="002B532D"/>
    <w:rsid w:val="002C5A33"/>
    <w:rsid w:val="002D0A6D"/>
    <w:rsid w:val="002F055F"/>
    <w:rsid w:val="00301782"/>
    <w:rsid w:val="00325E47"/>
    <w:rsid w:val="003317B8"/>
    <w:rsid w:val="00360A03"/>
    <w:rsid w:val="003667B9"/>
    <w:rsid w:val="00372ECA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32333"/>
    <w:rsid w:val="00456190"/>
    <w:rsid w:val="0049298E"/>
    <w:rsid w:val="004A5DE8"/>
    <w:rsid w:val="004A6C96"/>
    <w:rsid w:val="004C2884"/>
    <w:rsid w:val="004D23ED"/>
    <w:rsid w:val="005007D8"/>
    <w:rsid w:val="005378DF"/>
    <w:rsid w:val="00561785"/>
    <w:rsid w:val="005729CA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5492D"/>
    <w:rsid w:val="00694786"/>
    <w:rsid w:val="006A0012"/>
    <w:rsid w:val="006C4DF3"/>
    <w:rsid w:val="006E1DF2"/>
    <w:rsid w:val="006E3B48"/>
    <w:rsid w:val="0070040A"/>
    <w:rsid w:val="00700C9B"/>
    <w:rsid w:val="00703F5A"/>
    <w:rsid w:val="00704013"/>
    <w:rsid w:val="0071090F"/>
    <w:rsid w:val="007303ED"/>
    <w:rsid w:val="00737150"/>
    <w:rsid w:val="007622B3"/>
    <w:rsid w:val="00774447"/>
    <w:rsid w:val="0079637E"/>
    <w:rsid w:val="007B0F1B"/>
    <w:rsid w:val="007E5F75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8C01B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B4010"/>
    <w:rsid w:val="009C2B8F"/>
    <w:rsid w:val="009D1E4D"/>
    <w:rsid w:val="00A120FB"/>
    <w:rsid w:val="00A13025"/>
    <w:rsid w:val="00A202FE"/>
    <w:rsid w:val="00A33E5A"/>
    <w:rsid w:val="00A47C69"/>
    <w:rsid w:val="00A619C4"/>
    <w:rsid w:val="00A85FC8"/>
    <w:rsid w:val="00A90916"/>
    <w:rsid w:val="00AA3243"/>
    <w:rsid w:val="00AB4FF2"/>
    <w:rsid w:val="00AC12F3"/>
    <w:rsid w:val="00AC55CD"/>
    <w:rsid w:val="00AD3052"/>
    <w:rsid w:val="00AD6F32"/>
    <w:rsid w:val="00AE3949"/>
    <w:rsid w:val="00AF7F9D"/>
    <w:rsid w:val="00B20816"/>
    <w:rsid w:val="00B45387"/>
    <w:rsid w:val="00B61C46"/>
    <w:rsid w:val="00B64F70"/>
    <w:rsid w:val="00B96D6D"/>
    <w:rsid w:val="00BB5208"/>
    <w:rsid w:val="00BC5A37"/>
    <w:rsid w:val="00BD5901"/>
    <w:rsid w:val="00BE5A09"/>
    <w:rsid w:val="00BF3C1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734B1"/>
    <w:rsid w:val="00D8141A"/>
    <w:rsid w:val="00DA22FE"/>
    <w:rsid w:val="00DA5B79"/>
    <w:rsid w:val="00DC3E77"/>
    <w:rsid w:val="00DC7A9B"/>
    <w:rsid w:val="00DE0ED4"/>
    <w:rsid w:val="00DE17B5"/>
    <w:rsid w:val="00E21E18"/>
    <w:rsid w:val="00E24C74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407BD"/>
    <w:rsid w:val="00F51039"/>
    <w:rsid w:val="00F6303B"/>
    <w:rsid w:val="00F673B5"/>
    <w:rsid w:val="00F75290"/>
    <w:rsid w:val="00F826DD"/>
    <w:rsid w:val="00F96876"/>
    <w:rsid w:val="00FA16BD"/>
    <w:rsid w:val="00FA2429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