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>206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>000993-38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6D6035" w:rsidR="006D603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0410760300625002062620113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правонарушениях, в отношении</w:t>
      </w:r>
    </w:p>
    <w:p w:rsidR="00E2770D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Пятова Виктора Васильевича,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E27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E27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 В.В.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3FE" w:rsidRPr="007E33FE" w:rsidP="007E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 В.В. в судебное заседание не явился, о дне, времени и месте судебного заседания был извещен надлежащим образом и заблаговременно, причины неявки суду не сообщил. </w:t>
      </w:r>
    </w:p>
    <w:p w:rsidR="007E33FE" w:rsidP="007E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3F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</w:t>
      </w:r>
      <w:r w:rsidRPr="007E33F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46EC2" w:rsidRPr="00846EC2" w:rsidP="007E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80C5F"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F77C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Пятова В.В.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административного штрафа в срок, предусмотренный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Кодексом.</w:t>
      </w:r>
    </w:p>
    <w:p w:rsidR="00846EC2" w:rsidRPr="006D49DC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</w:t>
      </w:r>
      <w:r w:rsidRPr="006D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4.1 Кодексом Российской Федерации об административных правонарушениях при назначении административного наказания </w:t>
      </w:r>
      <w:r w:rsidRPr="006D49DC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Пятова В.В. </w:t>
      </w:r>
      <w:r w:rsidRPr="006D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</w:t>
      </w:r>
      <w:r w:rsidRPr="006D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имущественное положение привлекаемого лица.</w:t>
      </w:r>
    </w:p>
    <w:p w:rsidR="00926774" w:rsidRPr="006D49DC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6D49DC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Пятова В.В. </w:t>
      </w:r>
      <w:r w:rsidRPr="006D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Пятова Виктора Васильевича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еуплаченного административного штрафа, а именно в размере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5E1D0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5B1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0C5F"/>
    <w:rsid w:val="00581D8E"/>
    <w:rsid w:val="005909D6"/>
    <w:rsid w:val="00592C22"/>
    <w:rsid w:val="00593DC5"/>
    <w:rsid w:val="005A166A"/>
    <w:rsid w:val="005A2053"/>
    <w:rsid w:val="005C6F1B"/>
    <w:rsid w:val="005E1D0E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D49DC"/>
    <w:rsid w:val="006D6035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3FE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01700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77CE7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99FF-4871-4D88-95E4-CDF4A6A1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