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919B4" w:rsidRPr="00907CC4" w:rsidP="00907CC4">
      <w:pPr>
        <w:jc w:val="right"/>
        <w:rPr>
          <w:b/>
        </w:rPr>
      </w:pPr>
      <w:r w:rsidRPr="00907CC4">
        <w:rPr>
          <w:b/>
        </w:rPr>
        <w:t xml:space="preserve">                                                                                                </w:t>
      </w:r>
      <w:r w:rsidRPr="00907CC4" w:rsidR="000032CE">
        <w:rPr>
          <w:b/>
        </w:rPr>
        <w:t>Дело №5-62-</w:t>
      </w:r>
      <w:r w:rsidRPr="00907CC4" w:rsidR="00217BF4">
        <w:rPr>
          <w:b/>
        </w:rPr>
        <w:t>260</w:t>
      </w:r>
      <w:r w:rsidRPr="00907CC4" w:rsidR="00FA409B">
        <w:rPr>
          <w:b/>
        </w:rPr>
        <w:t>/20</w:t>
      </w:r>
      <w:r w:rsidRPr="00907CC4" w:rsidR="00386F89">
        <w:rPr>
          <w:b/>
        </w:rPr>
        <w:t>2</w:t>
      </w:r>
      <w:r w:rsidRPr="00907CC4" w:rsidR="00217BF4">
        <w:rPr>
          <w:b/>
        </w:rPr>
        <w:t>1</w:t>
      </w:r>
    </w:p>
    <w:p w:rsidR="00907CC4" w:rsidP="00B5687F">
      <w:pPr>
        <w:jc w:val="center"/>
        <w:rPr>
          <w:b/>
          <w:sz w:val="28"/>
          <w:szCs w:val="28"/>
        </w:rPr>
      </w:pPr>
    </w:p>
    <w:p w:rsidR="00B5687F" w:rsidRPr="00907CC4" w:rsidP="00B5687F">
      <w:pPr>
        <w:jc w:val="center"/>
        <w:rPr>
          <w:b/>
        </w:rPr>
      </w:pPr>
      <w:r w:rsidRPr="00907CC4">
        <w:rPr>
          <w:b/>
        </w:rPr>
        <w:t>П</w:t>
      </w:r>
      <w:r w:rsidRPr="00907CC4">
        <w:rPr>
          <w:b/>
        </w:rPr>
        <w:t>ОСТАНОВЛЕНИЕ</w:t>
      </w:r>
    </w:p>
    <w:p w:rsidR="00907CC4" w:rsidRPr="00907CC4" w:rsidP="0036162B">
      <w:pPr>
        <w:jc w:val="both"/>
      </w:pPr>
    </w:p>
    <w:p w:rsidR="0036162B" w:rsidRPr="00907CC4" w:rsidP="0036162B">
      <w:pPr>
        <w:jc w:val="both"/>
        <w:rPr>
          <w:lang w:val="uk-UA"/>
        </w:rPr>
      </w:pPr>
      <w:r w:rsidRPr="00907CC4">
        <w:t>19 мая 2021</w:t>
      </w:r>
      <w:r w:rsidRPr="00907CC4">
        <w:rPr>
          <w:lang w:val="uk-UA"/>
        </w:rPr>
        <w:t xml:space="preserve"> года                                            </w:t>
      </w:r>
      <w:r w:rsidRPr="00907CC4">
        <w:rPr>
          <w:lang w:val="uk-UA"/>
        </w:rPr>
        <w:tab/>
        <w:t xml:space="preserve">  </w:t>
      </w:r>
      <w:r w:rsidRPr="00907CC4">
        <w:rPr>
          <w:lang w:val="uk-UA"/>
        </w:rPr>
        <w:tab/>
      </w:r>
      <w:r w:rsidRPr="00907CC4">
        <w:rPr>
          <w:lang w:val="uk-UA"/>
        </w:rPr>
        <w:tab/>
        <w:t xml:space="preserve">  </w:t>
      </w:r>
      <w:r w:rsidRPr="00907CC4" w:rsidR="00907CC4">
        <w:rPr>
          <w:lang w:val="uk-UA"/>
        </w:rPr>
        <w:t xml:space="preserve">       </w:t>
      </w:r>
      <w:r w:rsidRPr="00907CC4">
        <w:rPr>
          <w:lang w:val="uk-UA"/>
        </w:rPr>
        <w:t>пгт. Ленино</w:t>
      </w:r>
    </w:p>
    <w:p w:rsidR="0036162B" w:rsidRPr="00907CC4" w:rsidP="0036162B">
      <w:pPr>
        <w:jc w:val="both"/>
      </w:pPr>
    </w:p>
    <w:p w:rsidR="0036162B" w:rsidRPr="00907CC4" w:rsidP="0036162B">
      <w:pPr>
        <w:ind w:firstLine="708"/>
        <w:jc w:val="both"/>
      </w:pPr>
      <w:r w:rsidRPr="00907CC4">
        <w:t>Исполняющий обязанности мирового судьи судебного участка №62 Ленинского судебного района (Ленинский муниципальный район) Республики Крым Кулунчаков А.А., рассмотрев в открытом судебном заседании дел</w:t>
      </w:r>
      <w:r w:rsidRPr="00907CC4" w:rsidR="00217BF4">
        <w:t>о</w:t>
      </w:r>
      <w:r w:rsidRPr="00907CC4">
        <w:t xml:space="preserve"> об административном правонарушении, поступившие из Отдела МВД России по Ленинскому району Республики Крым</w:t>
      </w:r>
      <w:r w:rsidRPr="00907CC4" w:rsidR="00217BF4">
        <w:t xml:space="preserve"> в</w:t>
      </w:r>
      <w:r w:rsidRPr="00907CC4">
        <w:t xml:space="preserve"> </w:t>
      </w:r>
      <w:r w:rsidRPr="00907CC4" w:rsidR="00217BF4">
        <w:t>отношении</w:t>
      </w:r>
      <w:r w:rsidRPr="00907CC4">
        <w:t xml:space="preserve"> </w:t>
      </w:r>
    </w:p>
    <w:p w:rsidR="00282B25" w:rsidRPr="00907CC4" w:rsidP="00282B25">
      <w:pPr>
        <w:ind w:left="1701" w:hanging="1701"/>
        <w:jc w:val="both"/>
      </w:pPr>
      <w:r w:rsidRPr="00907CC4">
        <w:tab/>
      </w:r>
      <w:r w:rsidRPr="00907CC4">
        <w:t>Астафьева А</w:t>
      </w:r>
      <w:r w:rsidR="00630A62">
        <w:t xml:space="preserve">.А. (данные изъяты)  </w:t>
      </w:r>
      <w:r w:rsidRPr="00907CC4">
        <w:t>,</w:t>
      </w:r>
      <w:r w:rsidRPr="00907CC4" w:rsidR="005B7404">
        <w:t xml:space="preserve"> </w:t>
      </w:r>
    </w:p>
    <w:p w:rsidR="00282B25" w:rsidRPr="00907CC4" w:rsidP="00282B25">
      <w:pPr>
        <w:jc w:val="both"/>
      </w:pPr>
      <w:r w:rsidRPr="00907CC4">
        <w:t>в совершении</w:t>
      </w:r>
      <w:r w:rsidRPr="00907CC4">
        <w:t xml:space="preserve"> </w:t>
      </w:r>
      <w:r w:rsidRPr="00907CC4">
        <w:t xml:space="preserve">административного </w:t>
      </w:r>
      <w:r w:rsidRPr="00907CC4">
        <w:t>правонарушения, предусмотренного ст. 6.9.1 Кодекса Российской Федерации об административных правонарушениях</w:t>
      </w:r>
      <w:r w:rsidRPr="00907CC4">
        <w:t xml:space="preserve"> (далее – КоАП РФ)</w:t>
      </w:r>
      <w:r w:rsidRPr="00907CC4">
        <w:t xml:space="preserve">, </w:t>
      </w:r>
    </w:p>
    <w:p w:rsidR="00B5687F" w:rsidRPr="00907CC4" w:rsidP="00B5687F">
      <w:pPr>
        <w:jc w:val="both"/>
      </w:pPr>
    </w:p>
    <w:p w:rsidR="00B5687F" w:rsidRPr="00907CC4" w:rsidP="00B5687F">
      <w:pPr>
        <w:jc w:val="center"/>
        <w:rPr>
          <w:b/>
        </w:rPr>
      </w:pPr>
      <w:r w:rsidRPr="00907CC4">
        <w:rPr>
          <w:b/>
        </w:rPr>
        <w:t>УСТАНОВИЛ:</w:t>
      </w:r>
    </w:p>
    <w:p w:rsidR="00B5687F" w:rsidRPr="00907CC4" w:rsidP="00B5687F">
      <w:pPr>
        <w:jc w:val="center"/>
      </w:pPr>
    </w:p>
    <w:p w:rsidR="00974515" w:rsidRPr="00907CC4" w:rsidP="00974515">
      <w:pPr>
        <w:ind w:firstLine="708"/>
        <w:jc w:val="both"/>
      </w:pPr>
      <w:r w:rsidRPr="00907CC4">
        <w:t>Согласно протокол</w:t>
      </w:r>
      <w:r w:rsidRPr="00907CC4" w:rsidR="00175886">
        <w:t>у</w:t>
      </w:r>
      <w:r w:rsidRPr="00907CC4">
        <w:t xml:space="preserve"> об административном правонарушении </w:t>
      </w:r>
      <w:r w:rsidRPr="00907CC4" w:rsidR="00CD29ED">
        <w:t>№</w:t>
      </w:r>
      <w:r w:rsidR="00630A62">
        <w:t xml:space="preserve">(данные изъяты) </w:t>
      </w:r>
      <w:r w:rsidRPr="00907CC4" w:rsidR="00175886">
        <w:t xml:space="preserve">от </w:t>
      </w:r>
      <w:r w:rsidR="00630A62">
        <w:t>(данные изъяты)</w:t>
      </w:r>
      <w:r w:rsidRPr="00907CC4" w:rsidR="00CD29ED">
        <w:t>,</w:t>
      </w:r>
      <w:r w:rsidRPr="00907CC4" w:rsidR="008277F6">
        <w:t xml:space="preserve"> </w:t>
      </w:r>
      <w:r w:rsidR="00630A62">
        <w:t xml:space="preserve">(данные изъяты) </w:t>
      </w:r>
      <w:r w:rsidRPr="00907CC4">
        <w:t>г</w:t>
      </w:r>
      <w:r w:rsidRPr="00907CC4" w:rsidR="00175886">
        <w:t>ода</w:t>
      </w:r>
      <w:r w:rsidRPr="00907CC4">
        <w:t xml:space="preserve"> в </w:t>
      </w:r>
      <w:r w:rsidR="00630A62">
        <w:t xml:space="preserve">(данные изъяты) </w:t>
      </w:r>
      <w:r w:rsidRPr="00907CC4" w:rsidR="00175886">
        <w:t xml:space="preserve"> час</w:t>
      </w:r>
      <w:r w:rsidRPr="00907CC4" w:rsidR="006919B4">
        <w:t>ов</w:t>
      </w:r>
      <w:r w:rsidRPr="00907CC4" w:rsidR="00175886">
        <w:t xml:space="preserve"> </w:t>
      </w:r>
      <w:r w:rsidRPr="00907CC4">
        <w:t>0</w:t>
      </w:r>
      <w:r w:rsidRPr="00907CC4" w:rsidR="00CD29ED">
        <w:t>0</w:t>
      </w:r>
      <w:r w:rsidRPr="00907CC4" w:rsidR="00175886">
        <w:t xml:space="preserve"> минут</w:t>
      </w:r>
      <w:r w:rsidRPr="00907CC4">
        <w:t xml:space="preserve"> </w:t>
      </w:r>
      <w:r w:rsidRPr="00907CC4" w:rsidR="00CD29ED">
        <w:t xml:space="preserve">установлено, что </w:t>
      </w:r>
      <w:r w:rsidRPr="00907CC4" w:rsidR="00282B25">
        <w:t>Астафьев А.А</w:t>
      </w:r>
      <w:r w:rsidRPr="00907CC4" w:rsidR="0036162B">
        <w:t>.</w:t>
      </w:r>
      <w:r w:rsidRPr="00907CC4" w:rsidR="00CD29ED">
        <w:t xml:space="preserve"> </w:t>
      </w:r>
      <w:r w:rsidRPr="00907CC4" w:rsidR="00BD5FE3">
        <w:t xml:space="preserve">с </w:t>
      </w:r>
      <w:r w:rsidR="00630A62">
        <w:t xml:space="preserve">(данные изъяты) </w:t>
      </w:r>
      <w:r w:rsidRPr="00907CC4" w:rsidR="00A84B12">
        <w:t xml:space="preserve">года по настоящее время </w:t>
      </w:r>
      <w:r w:rsidRPr="00907CC4" w:rsidR="00CD29ED">
        <w:t>уклонился</w:t>
      </w:r>
      <w:r w:rsidRPr="00907CC4" w:rsidR="00A162F3">
        <w:t xml:space="preserve"> от прохождения диагностики</w:t>
      </w:r>
      <w:r w:rsidRPr="00907CC4" w:rsidR="00FF0531">
        <w:t>,</w:t>
      </w:r>
      <w:r w:rsidRPr="00907CC4" w:rsidR="00A162F3">
        <w:t xml:space="preserve"> профилактических мероприятий в связи с употреблением наркотических или психотропных веществ б</w:t>
      </w:r>
      <w:r w:rsidRPr="00907CC4">
        <w:t xml:space="preserve">ез назначения врача, </w:t>
      </w:r>
      <w:r w:rsidRPr="00907CC4" w:rsidR="00FF0531">
        <w:t>то есть от</w:t>
      </w:r>
      <w:r w:rsidRPr="00907CC4" w:rsidR="00CD29ED">
        <w:t xml:space="preserve"> обязанности, возложенной на него</w:t>
      </w:r>
      <w:r w:rsidRPr="00907CC4" w:rsidR="00FF0531">
        <w:t xml:space="preserve"> </w:t>
      </w:r>
      <w:r w:rsidRPr="00907CC4" w:rsidR="004B4356">
        <w:t>постановления</w:t>
      </w:r>
      <w:r w:rsidRPr="00907CC4" w:rsidR="00A162F3">
        <w:t>м</w:t>
      </w:r>
      <w:r w:rsidRPr="00907CC4" w:rsidR="004B4356">
        <w:t>и</w:t>
      </w:r>
      <w:r w:rsidRPr="00907CC4" w:rsidR="00A162F3">
        <w:t xml:space="preserve"> мирового судьи судебного участка №</w:t>
      </w:r>
      <w:r w:rsidR="00630A62">
        <w:t xml:space="preserve">(данные изъяты) </w:t>
      </w:r>
      <w:r w:rsidRPr="00907CC4" w:rsidR="00A162F3">
        <w:t xml:space="preserve"> Ленинского судебного района (Ленинский муниципальный район) Республики Крым </w:t>
      </w:r>
      <w:r w:rsidRPr="00907CC4" w:rsidR="00CD29ED">
        <w:t xml:space="preserve">от </w:t>
      </w:r>
      <w:r w:rsidR="00630A62">
        <w:t xml:space="preserve">(данные изъяты) </w:t>
      </w:r>
      <w:r w:rsidRPr="00907CC4" w:rsidR="00A162F3">
        <w:t>года</w:t>
      </w:r>
      <w:r w:rsidRPr="00907CC4" w:rsidR="00CD29ED">
        <w:t xml:space="preserve">, </w:t>
      </w:r>
      <w:r w:rsidRPr="00907CC4" w:rsidR="00386F89">
        <w:t>ч</w:t>
      </w:r>
      <w:r w:rsidRPr="00907CC4" w:rsidR="00CD29ED">
        <w:t>ем совершил</w:t>
      </w:r>
      <w:r w:rsidRPr="00907CC4" w:rsidR="00FF0531">
        <w:t xml:space="preserve"> административное правонарушение, предусмотренное статьей 6.9.1 </w:t>
      </w:r>
      <w:r w:rsidRPr="00907CC4" w:rsidR="00CD29ED">
        <w:t>Кодекса Российской Федерации об административных правонарушения (далее -</w:t>
      </w:r>
      <w:r w:rsidRPr="00907CC4" w:rsidR="00FF0531">
        <w:t>КоАП РФ</w:t>
      </w:r>
      <w:r w:rsidRPr="00907CC4" w:rsidR="00CD29ED">
        <w:t>)</w:t>
      </w:r>
      <w:r w:rsidRPr="00907CC4" w:rsidR="00FF0531">
        <w:t>.</w:t>
      </w:r>
      <w:r w:rsidRPr="00907CC4">
        <w:t xml:space="preserve"> </w:t>
      </w:r>
    </w:p>
    <w:p w:rsidR="00974515" w:rsidRPr="00907CC4" w:rsidP="00974515">
      <w:pPr>
        <w:ind w:firstLine="708"/>
        <w:jc w:val="both"/>
      </w:pPr>
      <w:r w:rsidRPr="00907CC4">
        <w:t xml:space="preserve">В судебном заседании </w:t>
      </w:r>
      <w:r w:rsidRPr="00907CC4" w:rsidR="0094605C">
        <w:t>Астафьев А.А.</w:t>
      </w:r>
      <w:r w:rsidRPr="00907CC4">
        <w:t xml:space="preserve"> </w:t>
      </w:r>
      <w:r w:rsidRPr="00907CC4" w:rsidR="00A74464">
        <w:t xml:space="preserve">вину признал </w:t>
      </w:r>
      <w:r w:rsidRPr="00907CC4">
        <w:t xml:space="preserve">частично </w:t>
      </w:r>
      <w:r w:rsidRPr="00907CC4" w:rsidR="00A74464">
        <w:t xml:space="preserve">и </w:t>
      </w:r>
      <w:r w:rsidRPr="00907CC4">
        <w:t>пояснил, что</w:t>
      </w:r>
      <w:r w:rsidRPr="00907CC4">
        <w:t xml:space="preserve"> </w:t>
      </w:r>
      <w:r w:rsidR="00630A62">
        <w:t xml:space="preserve">(данные изъяты) </w:t>
      </w:r>
      <w:r w:rsidRPr="00907CC4">
        <w:t xml:space="preserve">получил травму глаза и не смог </w:t>
      </w:r>
      <w:r w:rsidR="00630A62">
        <w:t xml:space="preserve">(данные изъяты) </w:t>
      </w:r>
      <w:r w:rsidRPr="00907CC4">
        <w:t>придти к врачу</w:t>
      </w:r>
      <w:r w:rsidRPr="00907CC4" w:rsidR="00A84B12">
        <w:t>.</w:t>
      </w:r>
    </w:p>
    <w:p w:rsidR="00FF0531" w:rsidRPr="00907CC4" w:rsidP="0094605C">
      <w:pPr>
        <w:ind w:firstLine="708"/>
        <w:jc w:val="both"/>
      </w:pPr>
      <w:r w:rsidRPr="00907CC4">
        <w:t xml:space="preserve">Заслушав </w:t>
      </w:r>
      <w:r w:rsidRPr="00907CC4" w:rsidR="0094605C">
        <w:t>Астафьева А.А</w:t>
      </w:r>
      <w:r w:rsidRPr="00907CC4" w:rsidR="0036162B">
        <w:t>.</w:t>
      </w:r>
      <w:r w:rsidRPr="00907CC4" w:rsidR="002430CD">
        <w:t>,</w:t>
      </w:r>
      <w:r w:rsidRPr="00907CC4">
        <w:t xml:space="preserve"> исследовав материалы дел</w:t>
      </w:r>
      <w:r w:rsidRPr="00907CC4" w:rsidR="00D62502">
        <w:t>а</w:t>
      </w:r>
      <w:r w:rsidRPr="00907CC4">
        <w:t xml:space="preserve"> </w:t>
      </w:r>
      <w:r w:rsidRPr="00907CC4" w:rsidR="00974515">
        <w:t xml:space="preserve">об административном правонарушении </w:t>
      </w:r>
      <w:r w:rsidRPr="00907CC4" w:rsidR="00D62502">
        <w:t xml:space="preserve">мировой </w:t>
      </w:r>
      <w:r w:rsidRPr="00907CC4">
        <w:t xml:space="preserve">судья </w:t>
      </w:r>
      <w:r w:rsidRPr="00907CC4" w:rsidR="00CD29ED">
        <w:t>приходит к следующему.</w:t>
      </w:r>
    </w:p>
    <w:p w:rsidR="00D62502" w:rsidRPr="00907CC4" w:rsidP="00CD29ED">
      <w:pPr>
        <w:ind w:firstLine="708"/>
        <w:jc w:val="both"/>
        <w:rPr>
          <w:shd w:val="clear" w:color="auto" w:fill="FFFFFF"/>
        </w:rPr>
      </w:pPr>
      <w:r w:rsidRPr="00907CC4">
        <w:rPr>
          <w:shd w:val="clear" w:color="auto" w:fill="FFFFFF"/>
        </w:rPr>
        <w:t>Статьей </w:t>
      </w:r>
      <w:hyperlink r:id="rId5"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w:history="1">
        <w:r w:rsidRPr="00907CC4">
          <w:rPr>
            <w:rStyle w:val="Hyperlink"/>
            <w:color w:val="auto"/>
            <w:u w:val="none"/>
            <w:bdr w:val="none" w:sz="0" w:space="0" w:color="auto" w:frame="1"/>
          </w:rPr>
          <w:t>6.9.1 КоАП</w:t>
        </w:r>
      </w:hyperlink>
      <w:r w:rsidRPr="00907CC4">
        <w:rPr>
          <w:shd w:val="clear" w:color="auto" w:fill="FFFFFF"/>
        </w:rPr>
        <w:t xml:space="preserve"> РФ предусмотрена административная ответственность за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D62502" w:rsidRPr="00907CC4" w:rsidP="00CD29ED">
      <w:pPr>
        <w:ind w:firstLine="708"/>
        <w:jc w:val="both"/>
      </w:pPr>
      <w:r w:rsidRPr="00907CC4">
        <w:rPr>
          <w:shd w:val="clear" w:color="auto" w:fill="FFFFFF"/>
        </w:rPr>
        <w:t>При этом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7B632D" w:rsidRPr="00907CC4" w:rsidP="00CD29ED">
      <w:pPr>
        <w:ind w:firstLine="708"/>
        <w:jc w:val="both"/>
        <w:rPr>
          <w:shd w:val="clear" w:color="auto" w:fill="FFFFFF"/>
        </w:rPr>
      </w:pPr>
      <w:r w:rsidRPr="00907CC4">
        <w:rPr>
          <w:shd w:val="clear" w:color="auto" w:fill="FFFFFF"/>
        </w:rPr>
        <w:t xml:space="preserve">Объективная сторона названного административного правонарушения характеризуется уклонением лица от прохождения диагностики, профилактических мероприятий, лечения от наркомании и (или) медицинской и (или) социальной реабилитации. </w:t>
      </w:r>
    </w:p>
    <w:p w:rsidR="007B632D" w:rsidRPr="00907CC4" w:rsidP="00CD29ED">
      <w:pPr>
        <w:ind w:firstLine="708"/>
        <w:jc w:val="both"/>
        <w:rPr>
          <w:shd w:val="clear" w:color="auto" w:fill="FFFFFF"/>
        </w:rPr>
      </w:pPr>
      <w:r w:rsidRPr="00907CC4">
        <w:rPr>
          <w:shd w:val="clear" w:color="auto" w:fill="FFFFFF"/>
        </w:rPr>
        <w:t xml:space="preserve">Как разъяснено в п. 19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от 25 мая 2006 г., 11 ноября 2008 г., 10 июня 2010 г., 9 февраля 2012 г., 19 декабря 2013 г., административное правонарушение считается </w:t>
      </w:r>
      <w:r w:rsidRPr="00907CC4">
        <w:rPr>
          <w:shd w:val="clear" w:color="auto" w:fill="FFFFFF"/>
        </w:rPr>
        <w:t xml:space="preserve">оконченным с момента, когда в результате действия (бездействия) лица имеются все предусмотренные законом признаки состава административного правонарушения. </w:t>
      </w:r>
    </w:p>
    <w:p w:rsidR="007B632D" w:rsidRPr="00907CC4" w:rsidP="00CD29ED">
      <w:pPr>
        <w:ind w:firstLine="708"/>
        <w:jc w:val="both"/>
        <w:rPr>
          <w:shd w:val="clear" w:color="auto" w:fill="FFFFFF"/>
        </w:rPr>
      </w:pPr>
      <w:r w:rsidRPr="00907CC4">
        <w:rPr>
          <w:shd w:val="clear" w:color="auto" w:fill="FFFFFF"/>
        </w:rPr>
        <w:t>Противоправное деяние, ответственность за которое предусмотрена ст. </w:t>
      </w:r>
      <w:hyperlink r:id="rId5"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w:history="1">
        <w:r w:rsidRPr="00907CC4">
          <w:rPr>
            <w:rStyle w:val="Hyperlink"/>
            <w:color w:val="auto"/>
            <w:u w:val="none"/>
            <w:bdr w:val="none" w:sz="0" w:space="0" w:color="auto" w:frame="1"/>
          </w:rPr>
          <w:t>6.9.1 КоАП</w:t>
        </w:r>
      </w:hyperlink>
      <w:r w:rsidRPr="00907CC4">
        <w:rPr>
          <w:shd w:val="clear" w:color="auto" w:fill="FFFFFF"/>
        </w:rPr>
        <w:t xml:space="preserve"> РФ, может являться длящимся в зависимости от объективной стороны соответствующего деяния. </w:t>
      </w:r>
    </w:p>
    <w:p w:rsidR="00D62502" w:rsidRPr="00907CC4" w:rsidP="00CD29ED">
      <w:pPr>
        <w:ind w:firstLine="708"/>
        <w:jc w:val="both"/>
      </w:pPr>
      <w:r w:rsidRPr="00907CC4">
        <w:rPr>
          <w:shd w:val="clear" w:color="auto" w:fill="FFFFFF"/>
        </w:rPr>
        <w:t>Так, длящимся правонарушением признается непосещение лицом, на которое судом возложена соответствующая обязанность, медицинской организации или учреждения социальной реабилитации.</w:t>
      </w:r>
    </w:p>
    <w:p w:rsidR="00D62502" w:rsidRPr="00907CC4" w:rsidP="00CD29ED">
      <w:pPr>
        <w:ind w:firstLine="708"/>
        <w:jc w:val="both"/>
      </w:pPr>
      <w:r w:rsidRPr="00907CC4">
        <w:t>Вместе с тем из материалов дела следует, что Астафьев А.А. встал на учёт к врачу наркологу в ГБУЗ РК «Ленинская ЦРБ» 29.09.2020, прошел консультацию, обследование. Взят на учёт с диагнозом: «Психические и поведенческие расстройства в результате употребления каннабиноидов с вредными последствиями. Нуждается в наблюдении в течении года».</w:t>
      </w:r>
    </w:p>
    <w:p w:rsidR="007B632D" w:rsidRPr="00907CC4" w:rsidP="00CD29ED">
      <w:pPr>
        <w:ind w:firstLine="708"/>
        <w:jc w:val="both"/>
      </w:pPr>
      <w:r w:rsidRPr="00907CC4">
        <w:t xml:space="preserve">Согласно ответа главного врача Гаптракипова Э.Х. на запрос был на приёме у врача нарколога </w:t>
      </w:r>
      <w:r w:rsidR="00630A62">
        <w:t>(данные изъяты)</w:t>
      </w:r>
      <w:r w:rsidRPr="00907CC4">
        <w:t xml:space="preserve">. На приём </w:t>
      </w:r>
      <w:r w:rsidR="00630A62">
        <w:t xml:space="preserve">(данные изъяты) </w:t>
      </w:r>
      <w:r w:rsidRPr="00907CC4">
        <w:t>не явился.</w:t>
      </w:r>
    </w:p>
    <w:p w:rsidR="0038628F" w:rsidRPr="00907CC4" w:rsidP="00CD29ED">
      <w:pPr>
        <w:ind w:firstLine="708"/>
        <w:jc w:val="both"/>
      </w:pPr>
      <w:r w:rsidRPr="00907CC4">
        <w:t>Согласно материалам дела об административного правонарушения №</w:t>
      </w:r>
      <w:r w:rsidR="00630A62">
        <w:t>(данные изъяты)</w:t>
      </w:r>
      <w:r w:rsidRPr="00907CC4" w:rsidR="004B2C61">
        <w:t>, исследованным в судебном заседании,</w:t>
      </w:r>
      <w:r w:rsidRPr="00907CC4">
        <w:t xml:space="preserve"> за уклонение от прохождения диагностики, профилактических мероприятий в связи с употреблением наркотических или психотропных веществ без назначения врача, то есть от обязанности, возложенной на него постановлени</w:t>
      </w:r>
      <w:r w:rsidRPr="00907CC4" w:rsidR="004B2C61">
        <w:t>ем</w:t>
      </w:r>
      <w:r w:rsidRPr="00907CC4">
        <w:t xml:space="preserve"> мирового судьи судебного участка №</w:t>
      </w:r>
      <w:r w:rsidR="00630A62">
        <w:t xml:space="preserve">(данные изъяты) </w:t>
      </w:r>
      <w:r w:rsidRPr="00907CC4">
        <w:t xml:space="preserve"> Ленинского судебного района (Ленинский муниципальный район) Республики Крым от </w:t>
      </w:r>
      <w:r w:rsidR="00630A62">
        <w:t>(данные изъяты)</w:t>
      </w:r>
      <w:r w:rsidRPr="00907CC4">
        <w:t xml:space="preserve">, постановлением мирового судьи от </w:t>
      </w:r>
      <w:r w:rsidR="00630A62">
        <w:t xml:space="preserve">(данные изъяты) </w:t>
      </w:r>
      <w:r w:rsidRPr="00907CC4">
        <w:t xml:space="preserve">Астафьев А.А. признан виновным в совершении административного правонарушения, предусмотренного ст.6.9.1 КоАП РФ и ему назначено административное наказание в виде штрафа в размере </w:t>
      </w:r>
      <w:r w:rsidR="00630A62">
        <w:t xml:space="preserve">(данные изъяты) </w:t>
      </w:r>
      <w:r w:rsidRPr="00907CC4">
        <w:t xml:space="preserve"> рублей.</w:t>
      </w:r>
    </w:p>
    <w:p w:rsidR="004B2C61" w:rsidRPr="00907CC4" w:rsidP="004B2C61">
      <w:pPr>
        <w:ind w:firstLine="708"/>
        <w:jc w:val="both"/>
      </w:pPr>
      <w:r w:rsidRPr="00907CC4">
        <w:t xml:space="preserve">Согласно материалам дела об административного правонарушения №2-62-107/2021, исследованным в судебном заседании, за уклонение от прохождения диагностики, профилактических мероприятий в связи с употреблением наркотических или психотропных веществ без назначения врача, то есть от обязанности, возложенной на него постановлением мирового судьи судебного участка №63 Ленинского судебного района (Ленинский муниципальный район) Республики Крым от 17.02.2021 Астафьев А.А. признан виновным в совершении административного правонарушения, предусмотренного ст.6.9.1 КоАП РФ и ему назначено административное наказание в виде штрафа в размере </w:t>
      </w:r>
      <w:r w:rsidR="00630A62">
        <w:t xml:space="preserve">(данные изъяты) </w:t>
      </w:r>
      <w:r w:rsidRPr="00907CC4">
        <w:t xml:space="preserve"> рублей.</w:t>
      </w:r>
    </w:p>
    <w:p w:rsidR="007D1E88" w:rsidRPr="00907CC4" w:rsidP="007D1E88">
      <w:pPr>
        <w:ind w:firstLine="708"/>
        <w:jc w:val="both"/>
      </w:pPr>
      <w:r w:rsidRPr="00907CC4">
        <w:t xml:space="preserve">Как следует из ответа главного врача Гаптракипова Э.Х. Астафьев А.А. врача посетил </w:t>
      </w:r>
      <w:r w:rsidR="00630A62">
        <w:t>(данные изъяты)</w:t>
      </w:r>
      <w:r w:rsidRPr="00907CC4">
        <w:t xml:space="preserve">, </w:t>
      </w:r>
      <w:r w:rsidR="00630A62">
        <w:t>(данные изъяты)</w:t>
      </w:r>
      <w:r w:rsidRPr="00907CC4">
        <w:t xml:space="preserve">. На прием </w:t>
      </w:r>
      <w:r w:rsidR="00630A62">
        <w:t xml:space="preserve">(данные изъяты) </w:t>
      </w:r>
      <w:r w:rsidRPr="00907CC4">
        <w:t>не явился.</w:t>
      </w:r>
    </w:p>
    <w:p w:rsidR="007D1E88" w:rsidRPr="00907CC4" w:rsidP="007D1E88">
      <w:pPr>
        <w:ind w:firstLine="708"/>
        <w:jc w:val="both"/>
        <w:rPr>
          <w:shd w:val="clear" w:color="auto" w:fill="FFFFFF"/>
        </w:rPr>
      </w:pPr>
      <w:r w:rsidRPr="00907CC4">
        <w:rPr>
          <w:shd w:val="clear" w:color="auto" w:fill="FFFFFF"/>
        </w:rPr>
        <w:t xml:space="preserve">В силу примечания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w:t>
      </w:r>
      <w:r w:rsidRPr="00907CC4">
        <w:rPr>
          <w:u w:val="single"/>
          <w:shd w:val="clear" w:color="auto" w:fill="FFFFFF"/>
        </w:rPr>
        <w:t>более двух раз</w:t>
      </w:r>
      <w:r w:rsidRPr="00907CC4">
        <w:rPr>
          <w:shd w:val="clear" w:color="auto" w:fill="FFFFFF"/>
        </w:rPr>
        <w:t xml:space="preserve"> предписания лечащего врача.</w:t>
      </w:r>
    </w:p>
    <w:p w:rsidR="004B2C61" w:rsidRPr="00907CC4" w:rsidP="00CD29ED">
      <w:pPr>
        <w:ind w:firstLine="708"/>
        <w:jc w:val="both"/>
      </w:pPr>
      <w:r w:rsidRPr="00907CC4">
        <w:rPr>
          <w:shd w:val="clear" w:color="auto" w:fill="FFFFFF"/>
        </w:rPr>
        <w:t>При таких обстоятельствах суд считает, что в действиях Астафьева А.А. отсутствует необходимый признак правонарушения, а именно объективная сторона -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 </w:t>
      </w:r>
      <w:hyperlink r:id="rId6"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 Потребление наркотических средств или психотропных веществ бе" w:history="1">
        <w:r w:rsidRPr="00907CC4">
          <w:rPr>
            <w:rStyle w:val="Hyperlink"/>
            <w:color w:val="auto"/>
            <w:u w:val="none"/>
            <w:bdr w:val="none" w:sz="0" w:space="0" w:color="auto" w:frame="1"/>
          </w:rPr>
          <w:t>6.9 КоАП</w:t>
        </w:r>
      </w:hyperlink>
      <w:r w:rsidRPr="00907CC4">
        <w:rPr>
          <w:shd w:val="clear" w:color="auto" w:fill="FFFFFF"/>
        </w:rPr>
        <w:t xml:space="preserve"> РФ, либо уклонении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w:t>
      </w:r>
      <w:r w:rsidRPr="00907CC4">
        <w:rPr>
          <w:shd w:val="clear" w:color="auto" w:fill="FFFFFF"/>
        </w:rPr>
        <w:t>наркотических средств или психотропных веществ без назначения врача, либо не выполнении более двух раз предписания лечащего врача.</w:t>
      </w:r>
    </w:p>
    <w:p w:rsidR="002149AE" w:rsidRPr="00907CC4" w:rsidP="005E27EC">
      <w:pPr>
        <w:autoSpaceDE w:val="0"/>
        <w:autoSpaceDN w:val="0"/>
        <w:adjustRightInd w:val="0"/>
        <w:ind w:firstLine="540"/>
        <w:jc w:val="both"/>
        <w:outlineLvl w:val="2"/>
        <w:rPr>
          <w:shd w:val="clear" w:color="auto" w:fill="FFFFFF"/>
        </w:rPr>
      </w:pPr>
      <w:r w:rsidRPr="00907CC4">
        <w:rPr>
          <w:shd w:val="clear" w:color="auto" w:fill="FFFFFF"/>
        </w:rPr>
        <w:t>В соответствии со ст. </w:t>
      </w:r>
      <w:hyperlink r:id="rId7" w:tgtFrame="_blank" w:tooltip="КОАП &gt;  Раздел I. Общие положения &gt; Глава 1. Задачи и принципы законодательства об административных правонарушениях &gt; Статья 1.5. Презумпция невиновности" w:history="1">
        <w:r w:rsidRPr="00907CC4">
          <w:rPr>
            <w:rStyle w:val="Hyperlink"/>
            <w:color w:val="auto"/>
            <w:u w:val="none"/>
            <w:bdr w:val="none" w:sz="0" w:space="0" w:color="auto" w:frame="1"/>
          </w:rPr>
          <w:t>1.5 КоАП</w:t>
        </w:r>
      </w:hyperlink>
      <w:r w:rsidRPr="00907CC4">
        <w:rPr>
          <w:shd w:val="clear" w:color="auto" w:fill="FFFFFF"/>
        </w:rPr>
        <w:t xml:space="preserve"> РФ, устанавливающей принцип презумпции невиновности, лицо подлежит административной ответственности только за те административные правонарушения, в отношении которых установлена его вина. </w:t>
      </w:r>
    </w:p>
    <w:p w:rsidR="002149AE" w:rsidRPr="00907CC4" w:rsidP="005E27EC">
      <w:pPr>
        <w:autoSpaceDE w:val="0"/>
        <w:autoSpaceDN w:val="0"/>
        <w:adjustRightInd w:val="0"/>
        <w:ind w:firstLine="540"/>
        <w:jc w:val="both"/>
        <w:outlineLvl w:val="2"/>
        <w:rPr>
          <w:shd w:val="clear" w:color="auto" w:fill="FFFFFF"/>
        </w:rPr>
      </w:pPr>
      <w:r w:rsidRPr="00907CC4">
        <w:rPr>
          <w:shd w:val="clear" w:color="auto" w:fill="FFFFFF"/>
        </w:rPr>
        <w:t xml:space="preserve">Лицо, привлекаемое к административной ответственности, не обязано доказывать свою невиновность. </w:t>
      </w:r>
    </w:p>
    <w:p w:rsidR="002149AE" w:rsidRPr="00907CC4" w:rsidP="005E27EC">
      <w:pPr>
        <w:autoSpaceDE w:val="0"/>
        <w:autoSpaceDN w:val="0"/>
        <w:adjustRightInd w:val="0"/>
        <w:ind w:firstLine="540"/>
        <w:jc w:val="both"/>
        <w:outlineLvl w:val="2"/>
        <w:rPr>
          <w:shd w:val="clear" w:color="auto" w:fill="FFFFFF"/>
        </w:rPr>
      </w:pPr>
      <w:r w:rsidRPr="00907CC4">
        <w:rPr>
          <w:shd w:val="clear" w:color="auto" w:fill="FFFFFF"/>
        </w:rPr>
        <w:t>Неустранимые сомнения в </w:t>
      </w:r>
      <w:r w:rsidRPr="00907CC4">
        <w:rPr>
          <w:bdr w:val="none" w:sz="0" w:space="0" w:color="auto" w:frame="1"/>
        </w:rPr>
        <w:t>виновности</w:t>
      </w:r>
      <w:r w:rsidRPr="00907CC4">
        <w:rPr>
          <w:shd w:val="clear" w:color="auto" w:fill="FFFFFF"/>
        </w:rPr>
        <w:t xml:space="preserve"> лица, привлекаемого к административной ответственности, толкуются в пользу этого лица. </w:t>
      </w:r>
    </w:p>
    <w:p w:rsidR="00A0123A" w:rsidP="005E27EC">
      <w:pPr>
        <w:autoSpaceDE w:val="0"/>
        <w:autoSpaceDN w:val="0"/>
        <w:adjustRightInd w:val="0"/>
        <w:ind w:firstLine="540"/>
        <w:jc w:val="both"/>
        <w:outlineLvl w:val="2"/>
        <w:rPr>
          <w:shd w:val="clear" w:color="auto" w:fill="FFFFFF"/>
        </w:rPr>
      </w:pPr>
      <w:r w:rsidRPr="00907CC4">
        <w:rPr>
          <w:shd w:val="clear" w:color="auto" w:fill="FFFFFF"/>
        </w:rPr>
        <w:t>На основании изложенного, руководствуясь п. 2 ч.1 ст. </w:t>
      </w:r>
      <w:hyperlink r:id="rId8" w:tgtFrame="_blank" w:tooltip="КОАП &gt;  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907CC4">
          <w:rPr>
            <w:rStyle w:val="Hyperlink"/>
            <w:color w:val="auto"/>
            <w:u w:val="none"/>
            <w:bdr w:val="none" w:sz="0" w:space="0" w:color="auto" w:frame="1"/>
          </w:rPr>
          <w:t>24.5</w:t>
        </w:r>
      </w:hyperlink>
      <w:r w:rsidRPr="00907CC4">
        <w:rPr>
          <w:shd w:val="clear" w:color="auto" w:fill="FFFFFF"/>
        </w:rPr>
        <w:t>, ст. </w:t>
      </w:r>
      <w:hyperlink r:id="rId9"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10. Постановление по делу об административном правонарушении" w:history="1">
        <w:r w:rsidRPr="00907CC4">
          <w:rPr>
            <w:rStyle w:val="Hyperlink"/>
            <w:color w:val="auto"/>
            <w:u w:val="none"/>
            <w:bdr w:val="none" w:sz="0" w:space="0" w:color="auto" w:frame="1"/>
          </w:rPr>
          <w:t>29.10 КоАП</w:t>
        </w:r>
      </w:hyperlink>
      <w:r w:rsidRPr="00907CC4">
        <w:rPr>
          <w:shd w:val="clear" w:color="auto" w:fill="FFFFFF"/>
        </w:rPr>
        <w:t> РФ,</w:t>
      </w:r>
    </w:p>
    <w:p w:rsidR="00907CC4" w:rsidRPr="00907CC4" w:rsidP="005E27EC">
      <w:pPr>
        <w:autoSpaceDE w:val="0"/>
        <w:autoSpaceDN w:val="0"/>
        <w:adjustRightInd w:val="0"/>
        <w:ind w:firstLine="540"/>
        <w:jc w:val="both"/>
        <w:outlineLvl w:val="2"/>
      </w:pPr>
    </w:p>
    <w:p w:rsidR="00B5687F" w:rsidRPr="00907CC4" w:rsidP="00B5687F">
      <w:pPr>
        <w:jc w:val="center"/>
        <w:rPr>
          <w:b/>
        </w:rPr>
      </w:pPr>
      <w:r w:rsidRPr="00907CC4">
        <w:rPr>
          <w:b/>
        </w:rPr>
        <w:t>ПОСТАНОВИЛ:</w:t>
      </w:r>
    </w:p>
    <w:p w:rsidR="002149AE" w:rsidRPr="00907CC4" w:rsidP="002149AE">
      <w:pPr>
        <w:ind w:firstLine="708"/>
        <w:jc w:val="both"/>
        <w:rPr>
          <w:shd w:val="clear" w:color="auto" w:fill="FFFFFF"/>
        </w:rPr>
      </w:pPr>
    </w:p>
    <w:p w:rsidR="00A74464" w:rsidRPr="00907CC4" w:rsidP="002149AE">
      <w:pPr>
        <w:ind w:firstLine="708"/>
        <w:jc w:val="both"/>
      </w:pPr>
      <w:r w:rsidRPr="00907CC4">
        <w:rPr>
          <w:shd w:val="clear" w:color="auto" w:fill="FFFFFF"/>
        </w:rPr>
        <w:t>Производство по делу об административном правонарушении, предусмотренном ст. </w:t>
      </w:r>
      <w:hyperlink r:id="rId5"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w:history="1">
        <w:r w:rsidRPr="00907CC4">
          <w:rPr>
            <w:rStyle w:val="Hyperlink"/>
            <w:color w:val="auto"/>
            <w:u w:val="none"/>
            <w:bdr w:val="none" w:sz="0" w:space="0" w:color="auto" w:frame="1"/>
          </w:rPr>
          <w:t>6.9.1 КоАП</w:t>
        </w:r>
      </w:hyperlink>
      <w:r w:rsidRPr="00907CC4">
        <w:rPr>
          <w:shd w:val="clear" w:color="auto" w:fill="FFFFFF"/>
        </w:rPr>
        <w:t xml:space="preserve"> РФ в отношении </w:t>
      </w:r>
      <w:r w:rsidRPr="00907CC4">
        <w:t>Астафьева Артура Александровича</w:t>
      </w:r>
      <w:r w:rsidRPr="00907CC4">
        <w:rPr>
          <w:shd w:val="clear" w:color="auto" w:fill="FFFFFF"/>
        </w:rPr>
        <w:t> </w:t>
      </w:r>
      <w:r w:rsidRPr="00907CC4">
        <w:rPr>
          <w:rStyle w:val="snippetequal"/>
          <w:bCs/>
          <w:bdr w:val="none" w:sz="0" w:space="0" w:color="auto" w:frame="1"/>
        </w:rPr>
        <w:t>прекратить </w:t>
      </w:r>
      <w:r w:rsidRPr="00907CC4">
        <w:rPr>
          <w:shd w:val="clear" w:color="auto" w:fill="FFFFFF"/>
        </w:rPr>
        <w:t>за отсутствием в его действиях состава административного правонарушения.</w:t>
      </w:r>
    </w:p>
    <w:p w:rsidR="00B5687F" w:rsidRPr="00907CC4" w:rsidP="00B5687F">
      <w:pPr>
        <w:jc w:val="both"/>
      </w:pPr>
      <w:r w:rsidRPr="00907CC4">
        <w:t xml:space="preserve">         </w:t>
      </w:r>
      <w:r w:rsidRPr="00907CC4" w:rsidR="00E153A7">
        <w:t xml:space="preserve"> </w:t>
      </w:r>
      <w:r w:rsidRPr="00907CC4">
        <w:t xml:space="preserve">Постановление суда может быть обжаловано в Ленинский районный суд Республики Крым через мирового судью </w:t>
      </w:r>
      <w:r w:rsidRPr="00907CC4" w:rsidR="00C4080E">
        <w:t xml:space="preserve">судебного участка №62 Ленинского судебного района (Ленинский муниципальный район) Республика Крым </w:t>
      </w:r>
      <w:r w:rsidRPr="00907CC4">
        <w:t>в течение 10-ти суток  со дня вручения или получения копии постановления.</w:t>
      </w:r>
    </w:p>
    <w:p w:rsidR="00C4080E" w:rsidRPr="00907CC4" w:rsidP="000730A7">
      <w:pPr>
        <w:tabs>
          <w:tab w:val="left" w:pos="2835"/>
          <w:tab w:val="left" w:pos="3828"/>
          <w:tab w:val="left" w:pos="4820"/>
          <w:tab w:val="left" w:pos="6237"/>
        </w:tabs>
      </w:pPr>
    </w:p>
    <w:p w:rsidR="002F213B" w:rsidRPr="00907CC4" w:rsidP="000730A7">
      <w:pPr>
        <w:tabs>
          <w:tab w:val="left" w:pos="2835"/>
          <w:tab w:val="left" w:pos="3828"/>
          <w:tab w:val="left" w:pos="4820"/>
          <w:tab w:val="left" w:pos="6237"/>
        </w:tabs>
      </w:pPr>
    </w:p>
    <w:p w:rsidR="00B5687F" w:rsidRPr="00907CC4" w:rsidP="00907CC4">
      <w:pPr>
        <w:tabs>
          <w:tab w:val="left" w:pos="2835"/>
          <w:tab w:val="left" w:pos="3828"/>
          <w:tab w:val="left" w:pos="4820"/>
          <w:tab w:val="left" w:pos="6237"/>
        </w:tabs>
        <w:jc w:val="center"/>
      </w:pPr>
      <w:r w:rsidRPr="00907CC4">
        <w:t>И.о.мирового судьи</w:t>
      </w:r>
      <w:r w:rsidRPr="00907CC4">
        <w:tab/>
      </w:r>
      <w:r w:rsidRPr="00907CC4">
        <w:tab/>
      </w:r>
      <w:r w:rsidR="00630A62">
        <w:t xml:space="preserve"> </w:t>
      </w:r>
      <w:r w:rsidRPr="00907CC4">
        <w:tab/>
      </w:r>
      <w:r w:rsidRPr="00907CC4">
        <w:tab/>
      </w:r>
      <w:r w:rsidR="00907CC4">
        <w:t xml:space="preserve">          </w:t>
      </w:r>
      <w:r w:rsidRPr="00907CC4">
        <w:t>А.А.Кулунчаков</w:t>
      </w:r>
    </w:p>
    <w:sectPr w:rsidSect="00907CC4">
      <w:headerReference w:type="default" r:id="rId10"/>
      <w:pgSz w:w="11906" w:h="16838"/>
      <w:pgMar w:top="426" w:right="850"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compat/>
  <w:rsids>
    <w:rsidRoot w:val="00B5687F"/>
    <w:rsid w:val="000032CE"/>
    <w:rsid w:val="00053CCB"/>
    <w:rsid w:val="00057C0E"/>
    <w:rsid w:val="000730A7"/>
    <w:rsid w:val="000D0351"/>
    <w:rsid w:val="0011434D"/>
    <w:rsid w:val="0012763B"/>
    <w:rsid w:val="00147BE5"/>
    <w:rsid w:val="00151A30"/>
    <w:rsid w:val="00154F0C"/>
    <w:rsid w:val="00175886"/>
    <w:rsid w:val="00183D2B"/>
    <w:rsid w:val="0019538C"/>
    <w:rsid w:val="001A3510"/>
    <w:rsid w:val="001F31D7"/>
    <w:rsid w:val="002149AE"/>
    <w:rsid w:val="00217BF4"/>
    <w:rsid w:val="0024083E"/>
    <w:rsid w:val="002414FF"/>
    <w:rsid w:val="002430CD"/>
    <w:rsid w:val="00245D24"/>
    <w:rsid w:val="0025156C"/>
    <w:rsid w:val="002770CC"/>
    <w:rsid w:val="00282B25"/>
    <w:rsid w:val="0028633E"/>
    <w:rsid w:val="002E0D01"/>
    <w:rsid w:val="002F213B"/>
    <w:rsid w:val="003364FF"/>
    <w:rsid w:val="00337B21"/>
    <w:rsid w:val="00347FA4"/>
    <w:rsid w:val="0036162B"/>
    <w:rsid w:val="0038628F"/>
    <w:rsid w:val="00386F89"/>
    <w:rsid w:val="003B0284"/>
    <w:rsid w:val="003B083F"/>
    <w:rsid w:val="003B5449"/>
    <w:rsid w:val="003C08D6"/>
    <w:rsid w:val="003C17B9"/>
    <w:rsid w:val="003C3777"/>
    <w:rsid w:val="004B2C61"/>
    <w:rsid w:val="004B3C67"/>
    <w:rsid w:val="004B4356"/>
    <w:rsid w:val="00525B2F"/>
    <w:rsid w:val="005568B6"/>
    <w:rsid w:val="005B7404"/>
    <w:rsid w:val="005E27EC"/>
    <w:rsid w:val="005E3689"/>
    <w:rsid w:val="00630A62"/>
    <w:rsid w:val="0064703B"/>
    <w:rsid w:val="006919B4"/>
    <w:rsid w:val="006961E3"/>
    <w:rsid w:val="006A7D97"/>
    <w:rsid w:val="006C0DFC"/>
    <w:rsid w:val="00704B5A"/>
    <w:rsid w:val="007070D2"/>
    <w:rsid w:val="007459E2"/>
    <w:rsid w:val="00770E79"/>
    <w:rsid w:val="007A4604"/>
    <w:rsid w:val="007A594D"/>
    <w:rsid w:val="007B632D"/>
    <w:rsid w:val="007C1F5D"/>
    <w:rsid w:val="007D1E88"/>
    <w:rsid w:val="007D7A79"/>
    <w:rsid w:val="008277F6"/>
    <w:rsid w:val="0083355A"/>
    <w:rsid w:val="00833FEA"/>
    <w:rsid w:val="008725E8"/>
    <w:rsid w:val="00907CC4"/>
    <w:rsid w:val="0092452B"/>
    <w:rsid w:val="009257B6"/>
    <w:rsid w:val="009324D5"/>
    <w:rsid w:val="0094577D"/>
    <w:rsid w:val="0094605C"/>
    <w:rsid w:val="00972DAA"/>
    <w:rsid w:val="00974515"/>
    <w:rsid w:val="00974D4A"/>
    <w:rsid w:val="00990678"/>
    <w:rsid w:val="009B0C9D"/>
    <w:rsid w:val="009B7968"/>
    <w:rsid w:val="009E062B"/>
    <w:rsid w:val="00A0123A"/>
    <w:rsid w:val="00A162F3"/>
    <w:rsid w:val="00A55A25"/>
    <w:rsid w:val="00A74464"/>
    <w:rsid w:val="00A84B12"/>
    <w:rsid w:val="00A9088E"/>
    <w:rsid w:val="00AC228F"/>
    <w:rsid w:val="00AE2E14"/>
    <w:rsid w:val="00AE3A92"/>
    <w:rsid w:val="00AF69D7"/>
    <w:rsid w:val="00B5687F"/>
    <w:rsid w:val="00BB305A"/>
    <w:rsid w:val="00BD5FE3"/>
    <w:rsid w:val="00C13BAF"/>
    <w:rsid w:val="00C33065"/>
    <w:rsid w:val="00C4080E"/>
    <w:rsid w:val="00C514DC"/>
    <w:rsid w:val="00C876E4"/>
    <w:rsid w:val="00CD2012"/>
    <w:rsid w:val="00CD29ED"/>
    <w:rsid w:val="00CF0BBD"/>
    <w:rsid w:val="00D10C3B"/>
    <w:rsid w:val="00D56866"/>
    <w:rsid w:val="00D62502"/>
    <w:rsid w:val="00D94B20"/>
    <w:rsid w:val="00DC2843"/>
    <w:rsid w:val="00DD7A1B"/>
    <w:rsid w:val="00E153A7"/>
    <w:rsid w:val="00E61F6C"/>
    <w:rsid w:val="00E63E14"/>
    <w:rsid w:val="00E9014A"/>
    <w:rsid w:val="00F435C2"/>
    <w:rsid w:val="00FA409B"/>
    <w:rsid w:val="00FA4668"/>
    <w:rsid w:val="00FE7E32"/>
    <w:rsid w:val="00FF053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semiHidden/>
    <w:unhideWhenUsed/>
    <w:rsid w:val="00CD29ED"/>
    <w:rPr>
      <w:color w:val="0000FF"/>
      <w:u w:val="single"/>
    </w:rPr>
  </w:style>
  <w:style w:type="paragraph" w:styleId="Header">
    <w:name w:val="header"/>
    <w:basedOn w:val="Normal"/>
    <w:link w:val="a"/>
    <w:uiPriority w:val="99"/>
    <w:unhideWhenUsed/>
    <w:rsid w:val="007C1F5D"/>
    <w:pPr>
      <w:tabs>
        <w:tab w:val="center" w:pos="4677"/>
        <w:tab w:val="right" w:pos="9355"/>
      </w:tabs>
    </w:pPr>
  </w:style>
  <w:style w:type="character" w:customStyle="1" w:styleId="a">
    <w:name w:val="Верхний колонтитул Знак"/>
    <w:basedOn w:val="DefaultParagraphFont"/>
    <w:link w:val="Header"/>
    <w:uiPriority w:val="99"/>
    <w:rsid w:val="007C1F5D"/>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7C1F5D"/>
    <w:pPr>
      <w:tabs>
        <w:tab w:val="center" w:pos="4677"/>
        <w:tab w:val="right" w:pos="9355"/>
      </w:tabs>
    </w:pPr>
  </w:style>
  <w:style w:type="character" w:customStyle="1" w:styleId="a0">
    <w:name w:val="Нижний колонтитул Знак"/>
    <w:basedOn w:val="DefaultParagraphFont"/>
    <w:link w:val="Footer"/>
    <w:uiPriority w:val="99"/>
    <w:rsid w:val="007C1F5D"/>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2F213B"/>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2F213B"/>
    <w:rPr>
      <w:rFonts w:ascii="Segoe UI" w:eastAsia="Times New Roman" w:hAnsi="Segoe UI" w:cs="Segoe UI"/>
      <w:sz w:val="18"/>
      <w:szCs w:val="18"/>
      <w:lang w:eastAsia="ru-RU"/>
    </w:rPr>
  </w:style>
  <w:style w:type="character" w:customStyle="1" w:styleId="snippetequal">
    <w:name w:val="snippet_equal"/>
    <w:basedOn w:val="DefaultParagraphFont"/>
    <w:rsid w:val="002149A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i/glava-6/statia-6.9.1_1/" TargetMode="External" /><Relationship Id="rId6" Type="http://schemas.openxmlformats.org/officeDocument/2006/relationships/hyperlink" Target="https://sudact.ru/law/koap/razdel-ii/glava-6/statia-6.9_1/" TargetMode="External" /><Relationship Id="rId7" Type="http://schemas.openxmlformats.org/officeDocument/2006/relationships/hyperlink" Target="https://sudact.ru/law/koap/razdel-i/glava-1/statia-1.5/" TargetMode="External" /><Relationship Id="rId8" Type="http://schemas.openxmlformats.org/officeDocument/2006/relationships/hyperlink" Target="https://sudact.ru/law/koap/razdel-iv/glava-24/statia-24.5/" TargetMode="External" /><Relationship Id="rId9" Type="http://schemas.openxmlformats.org/officeDocument/2006/relationships/hyperlink" Target="https://sudact.ru/law/koap/razdel-iv/glava-29/statia-29.1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D1978-535B-4520-A359-2F1ED3795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