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>001324-80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>2792420187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2B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Баева Алексея Анатольевича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Баева А.А</w:t>
      </w:r>
      <w:r w:rsidR="001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виде штрафа в размере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Баев А.А.  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A2DE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А.А. в судебное заседание не явился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дела извещен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сообщил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058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9C4E09" w:rsidR="009C4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об административном правонарушении; справкой формы №1П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Баеву А.А.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Алексея Анатольевича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C4E09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836B-D7C8-491C-B6C8-8762D47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