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821389">
        <w:rPr>
          <w:rFonts w:ascii="Times New Roman" w:eastAsia="Times New Roman" w:hAnsi="Times New Roman" w:cs="Times New Roman"/>
          <w:sz w:val="25"/>
          <w:szCs w:val="25"/>
          <w:lang w:eastAsia="ru-RU"/>
        </w:rPr>
        <w:t>329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="00821389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821389">
        <w:rPr>
          <w:rFonts w:ascii="Times New Roman" w:eastAsia="Times New Roman" w:hAnsi="Times New Roman" w:cs="Times New Roman"/>
          <w:sz w:val="25"/>
          <w:szCs w:val="25"/>
          <w:lang w:eastAsia="ru-RU"/>
        </w:rPr>
        <w:t>001614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821389">
        <w:rPr>
          <w:rFonts w:ascii="Times New Roman" w:eastAsia="Times New Roman" w:hAnsi="Times New Roman" w:cs="Times New Roman"/>
          <w:sz w:val="25"/>
          <w:szCs w:val="25"/>
          <w:lang w:eastAsia="ru-RU"/>
        </w:rPr>
        <w:t>83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821389" w:rsidR="00821389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0410760300625003292420177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1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августа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E3841" w:rsidRPr="005E3841" w:rsidP="002171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Абдуллаева Эдема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Мидатовича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="00BB150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протоколу об административном правонарушени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BB1503" w:rsidR="00BB1503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BB1503" w:rsidR="00BB1503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E38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Абдуллаева Э.М.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мирового судьи судебного </w:t>
      </w:r>
      <w:r w:rsidRPr="00BB56CF"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участка №62 Ленинского судебного района (Ленинский муниципальный район) Республики Крым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B1503" w:rsidR="00BB150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Pr="00BB1503" w:rsidR="00BB150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Абдуллаев Э.М.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 надлежаще уведомлен. Постановление вступил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>о в законную силу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5E3841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E3841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Абдуллаев Э.М.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вину признал, раскаялся.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316DE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Абдуллаева Э.М.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Pr="00BB1503" w:rsidR="00BB15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BB1503" w:rsidR="00BB15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BB1503" w:rsidR="00BB15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постановления о возбуждении исполнительного производства от </w:t>
      </w:r>
      <w:r w:rsidRPr="00BB1503" w:rsidR="00BB15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объяснением </w:t>
      </w:r>
      <w:r w:rsidRP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Э.М.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503" w:rsidR="00BB15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5316DE"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Э.М.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учитываются характер совершенного административного правонарушения, личность виновного, который ранее к административной ответственности привлекался, имущественное положение привлекаемого лица, который официально нигде не работает.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судья признаёт признание вины </w:t>
      </w:r>
      <w:r w:rsidRPr="005316DE"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Э.М.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раскаяние. 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RPr="000344AD" w:rsidP="00BB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B56CF" w:rsidRPr="000344AD" w:rsidP="00BB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6DE">
        <w:rPr>
          <w:rFonts w:ascii="Times New Roman" w:hAnsi="Times New Roman" w:cs="Times New Roman"/>
          <w:sz w:val="24"/>
          <w:szCs w:val="24"/>
        </w:rPr>
        <w:t xml:space="preserve">Абдуллаева Эдема </w:t>
      </w:r>
      <w:r w:rsidR="005316DE">
        <w:rPr>
          <w:rFonts w:ascii="Times New Roman" w:hAnsi="Times New Roman" w:cs="Times New Roman"/>
          <w:sz w:val="24"/>
          <w:szCs w:val="24"/>
        </w:rPr>
        <w:t>Мидатовича</w:t>
      </w:r>
      <w:r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>12000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 тысяч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RPr="000344AD" w:rsidP="00BB56C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В.А. Тимофеева</w:t>
      </w:r>
    </w:p>
    <w:p w:rsidR="00BB56CF" w:rsidRPr="000344AD" w:rsidP="00BB56C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RPr="000344AD" w:rsidP="00BB56C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C498A"/>
    <w:rsid w:val="001D1B1E"/>
    <w:rsid w:val="001D593D"/>
    <w:rsid w:val="001F6247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16DE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571C"/>
    <w:rsid w:val="005C6ED8"/>
    <w:rsid w:val="005C6F1B"/>
    <w:rsid w:val="005D50F3"/>
    <w:rsid w:val="005E3841"/>
    <w:rsid w:val="005E4622"/>
    <w:rsid w:val="00603574"/>
    <w:rsid w:val="0060475B"/>
    <w:rsid w:val="00604A3D"/>
    <w:rsid w:val="006118FE"/>
    <w:rsid w:val="00611953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1389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24E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C2EF4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1503"/>
    <w:rsid w:val="00BB56CF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1245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734E-D83A-4095-B9EF-C89053F4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