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DE1D92">
        <w:rPr>
          <w:rFonts w:ascii="Times New Roman" w:hAnsi="Times New Roman" w:cs="Times New Roman"/>
          <w:sz w:val="28"/>
          <w:szCs w:val="28"/>
        </w:rPr>
        <w:t>363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D4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М</w:t>
            </w:r>
            <w:r w:rsidR="00D45441">
              <w:rPr>
                <w:rFonts w:ascii="Times New Roman" w:hAnsi="Times New Roman" w:cs="Times New Roman"/>
                <w:sz w:val="28"/>
                <w:szCs w:val="28"/>
              </w:rPr>
              <w:t xml:space="preserve">.Г. </w:t>
            </w:r>
            <w:r w:rsidR="00D4544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245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C657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8E5220">
        <w:rPr>
          <w:rFonts w:ascii="Times New Roman" w:hAnsi="Times New Roman" w:cs="Times New Roman"/>
          <w:sz w:val="28"/>
          <w:szCs w:val="28"/>
        </w:rPr>
        <w:t xml:space="preserve">на </w:t>
      </w:r>
      <w:r w:rsidR="00AC5FA4">
        <w:rPr>
          <w:rFonts w:ascii="Times New Roman" w:hAnsi="Times New Roman" w:cs="Times New Roman"/>
          <w:sz w:val="28"/>
          <w:szCs w:val="28"/>
        </w:rPr>
        <w:t xml:space="preserve">берегу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33786C">
        <w:rPr>
          <w:rFonts w:ascii="Times New Roman" w:hAnsi="Times New Roman" w:cs="Times New Roman"/>
          <w:sz w:val="28"/>
          <w:szCs w:val="28"/>
        </w:rPr>
        <w:t>нанес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 xml:space="preserve">два </w:t>
      </w:r>
      <w:r w:rsidR="008E5220">
        <w:rPr>
          <w:rFonts w:ascii="Times New Roman" w:hAnsi="Times New Roman" w:cs="Times New Roman"/>
          <w:sz w:val="28"/>
          <w:szCs w:val="28"/>
        </w:rPr>
        <w:t>удар</w:t>
      </w:r>
      <w:r w:rsidR="00AC5FA4">
        <w:rPr>
          <w:rFonts w:ascii="Times New Roman" w:hAnsi="Times New Roman" w:cs="Times New Roman"/>
          <w:sz w:val="28"/>
          <w:szCs w:val="28"/>
        </w:rPr>
        <w:t>а</w:t>
      </w:r>
      <w:r w:rsidR="008E5220">
        <w:rPr>
          <w:rFonts w:ascii="Times New Roman" w:hAnsi="Times New Roman" w:cs="Times New Roman"/>
          <w:sz w:val="28"/>
          <w:szCs w:val="28"/>
        </w:rPr>
        <w:t xml:space="preserve"> правой рук</w:t>
      </w:r>
      <w:r w:rsidR="00AC5FA4">
        <w:rPr>
          <w:rFonts w:ascii="Times New Roman" w:hAnsi="Times New Roman" w:cs="Times New Roman"/>
          <w:sz w:val="28"/>
          <w:szCs w:val="28"/>
        </w:rPr>
        <w:t>ой</w:t>
      </w:r>
      <w:r w:rsidR="008E5220">
        <w:rPr>
          <w:rFonts w:ascii="Times New Roman" w:hAnsi="Times New Roman" w:cs="Times New Roman"/>
          <w:sz w:val="28"/>
          <w:szCs w:val="28"/>
        </w:rPr>
        <w:t xml:space="preserve"> в область </w:t>
      </w:r>
      <w:r w:rsidR="00AC5FA4">
        <w:rPr>
          <w:rFonts w:ascii="Times New Roman" w:hAnsi="Times New Roman" w:cs="Times New Roman"/>
          <w:sz w:val="28"/>
          <w:szCs w:val="28"/>
        </w:rPr>
        <w:t>головы</w:t>
      </w:r>
      <w:r w:rsidR="008E5220">
        <w:rPr>
          <w:rFonts w:ascii="Times New Roman" w:hAnsi="Times New Roman" w:cs="Times New Roman"/>
          <w:sz w:val="28"/>
          <w:szCs w:val="28"/>
        </w:rPr>
        <w:t xml:space="preserve">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8E5220">
        <w:rPr>
          <w:rFonts w:ascii="Times New Roman" w:hAnsi="Times New Roman" w:cs="Times New Roman"/>
          <w:sz w:val="28"/>
          <w:szCs w:val="28"/>
        </w:rPr>
        <w:t>, причини</w:t>
      </w:r>
      <w:r w:rsidR="0052599C">
        <w:rPr>
          <w:rFonts w:ascii="Times New Roman" w:hAnsi="Times New Roman" w:cs="Times New Roman"/>
          <w:sz w:val="28"/>
          <w:szCs w:val="28"/>
        </w:rPr>
        <w:t>в</w:t>
      </w:r>
      <w:r w:rsidR="00AC5FA4">
        <w:rPr>
          <w:rFonts w:ascii="Times New Roman" w:hAnsi="Times New Roman" w:cs="Times New Roman"/>
          <w:sz w:val="28"/>
          <w:szCs w:val="28"/>
        </w:rPr>
        <w:t xml:space="preserve"> ей</w:t>
      </w:r>
      <w:r w:rsidR="008E5220">
        <w:rPr>
          <w:rFonts w:ascii="Times New Roman" w:hAnsi="Times New Roman" w:cs="Times New Roman"/>
          <w:sz w:val="28"/>
          <w:szCs w:val="28"/>
        </w:rPr>
        <w:t xml:space="preserve"> физическую боль, что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</w:t>
      </w:r>
      <w:r w:rsidR="0052599C">
        <w:rPr>
          <w:rFonts w:ascii="Times New Roman" w:hAnsi="Times New Roman" w:cs="Times New Roman"/>
          <w:sz w:val="28"/>
          <w:szCs w:val="28"/>
        </w:rPr>
        <w:t>о</w:t>
      </w:r>
      <w:r w:rsidR="004752E5">
        <w:rPr>
          <w:rFonts w:ascii="Times New Roman" w:hAnsi="Times New Roman" w:cs="Times New Roman"/>
          <w:sz w:val="28"/>
          <w:szCs w:val="28"/>
        </w:rPr>
        <w:t xml:space="preserve"> кратковременно</w:t>
      </w:r>
      <w:r w:rsidR="0052599C">
        <w:rPr>
          <w:rFonts w:ascii="Times New Roman" w:hAnsi="Times New Roman" w:cs="Times New Roman"/>
          <w:sz w:val="28"/>
          <w:szCs w:val="28"/>
        </w:rPr>
        <w:t>го</w:t>
      </w:r>
      <w:r w:rsidR="004752E5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52599C">
        <w:rPr>
          <w:rFonts w:ascii="Times New Roman" w:hAnsi="Times New Roman" w:cs="Times New Roman"/>
          <w:sz w:val="28"/>
          <w:szCs w:val="28"/>
        </w:rPr>
        <w:t>а</w:t>
      </w:r>
      <w:r w:rsidR="004752E5">
        <w:rPr>
          <w:rFonts w:ascii="Times New Roman" w:hAnsi="Times New Roman" w:cs="Times New Roman"/>
          <w:sz w:val="28"/>
          <w:szCs w:val="28"/>
        </w:rPr>
        <w:t xml:space="preserve"> здоровья, не вызвал</w:t>
      </w:r>
      <w:r w:rsidR="0052599C">
        <w:rPr>
          <w:rFonts w:ascii="Times New Roman" w:hAnsi="Times New Roman" w:cs="Times New Roman"/>
          <w:sz w:val="28"/>
          <w:szCs w:val="28"/>
        </w:rPr>
        <w:t>о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трудоспособности, не причинили вреда здоровью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>полностью, раскаялся</w:t>
      </w:r>
      <w:r w:rsidR="0052599C">
        <w:rPr>
          <w:rFonts w:ascii="Times New Roman" w:hAnsi="Times New Roman" w:cs="Times New Roman"/>
          <w:sz w:val="28"/>
          <w:szCs w:val="28"/>
        </w:rPr>
        <w:t>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AC5FA4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sz w:val="28"/>
          <w:szCs w:val="28"/>
        </w:rPr>
        <w:t>не явил</w:t>
      </w:r>
      <w:r w:rsidR="00AC5FA4">
        <w:rPr>
          <w:rFonts w:ascii="Times New Roman" w:hAnsi="Times New Roman" w:cs="Times New Roman"/>
          <w:sz w:val="28"/>
          <w:szCs w:val="28"/>
        </w:rPr>
        <w:t>а</w:t>
      </w:r>
      <w:r w:rsidR="0052599C">
        <w:rPr>
          <w:rFonts w:ascii="Times New Roman" w:hAnsi="Times New Roman" w:cs="Times New Roman"/>
          <w:sz w:val="28"/>
          <w:szCs w:val="28"/>
        </w:rPr>
        <w:t>с</w:t>
      </w:r>
      <w:r w:rsidR="00AC5FA4">
        <w:rPr>
          <w:rFonts w:ascii="Times New Roman" w:hAnsi="Times New Roman" w:cs="Times New Roman"/>
          <w:sz w:val="28"/>
          <w:szCs w:val="28"/>
        </w:rPr>
        <w:t>ь</w:t>
      </w:r>
      <w:r w:rsidR="0052599C">
        <w:rPr>
          <w:rFonts w:ascii="Times New Roman" w:hAnsi="Times New Roman" w:cs="Times New Roman"/>
          <w:sz w:val="28"/>
          <w:szCs w:val="28"/>
        </w:rPr>
        <w:t>, просил</w:t>
      </w:r>
      <w:r w:rsidR="00AC5FA4">
        <w:rPr>
          <w:rFonts w:ascii="Times New Roman" w:hAnsi="Times New Roman" w:cs="Times New Roman"/>
          <w:sz w:val="28"/>
          <w:szCs w:val="28"/>
        </w:rPr>
        <w:t>а</w:t>
      </w:r>
      <w:r w:rsidR="0052599C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AC5FA4">
        <w:rPr>
          <w:rFonts w:ascii="Times New Roman" w:hAnsi="Times New Roman" w:cs="Times New Roman"/>
          <w:sz w:val="28"/>
          <w:szCs w:val="28"/>
        </w:rPr>
        <w:t>ё</w:t>
      </w:r>
      <w:r w:rsidR="0052599C">
        <w:rPr>
          <w:rFonts w:ascii="Times New Roman" w:hAnsi="Times New Roman" w:cs="Times New Roman"/>
          <w:sz w:val="28"/>
          <w:szCs w:val="28"/>
        </w:rPr>
        <w:t xml:space="preserve"> отсутствие, назначить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52599C">
        <w:rPr>
          <w:rFonts w:ascii="Times New Roman" w:hAnsi="Times New Roman" w:cs="Times New Roman"/>
          <w:sz w:val="28"/>
          <w:szCs w:val="28"/>
        </w:rPr>
        <w:t xml:space="preserve">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Петренко М.Г.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AC5FA4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Pr="00AC5FA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Pr="00AC5FA4">
        <w:rPr>
          <w:rFonts w:ascii="Times New Roman" w:hAnsi="Times New Roman" w:cs="Times New Roman"/>
          <w:sz w:val="28"/>
          <w:szCs w:val="28"/>
        </w:rPr>
        <w:t xml:space="preserve">Петренко М.Г., находясь на берегу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Pr="00AC5FA4">
        <w:rPr>
          <w:rFonts w:ascii="Times New Roman" w:hAnsi="Times New Roman" w:cs="Times New Roman"/>
          <w:sz w:val="28"/>
          <w:szCs w:val="28"/>
        </w:rPr>
        <w:t xml:space="preserve">, нанес два удара правой рукой в область головы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Pr="00AC5FA4">
        <w:rPr>
          <w:rFonts w:ascii="Times New Roman" w:hAnsi="Times New Roman" w:cs="Times New Roman"/>
          <w:sz w:val="28"/>
          <w:szCs w:val="28"/>
        </w:rPr>
        <w:t>, причинив ей физическую боль, что не повлекло кратковременного расстройства здоровья, не вызвало незначительную стойкую утрату общей трудоспособности, не причинили вреда здоровью. Действия Петренко М.Г. не содержат признаков уголовно наказуемого деяния.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Петренко М.Г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12);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определением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возбуждении дела об административном правонарушении и проведении административного расследования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едицинского освидетельствования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D45441"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D45441">
        <w:rPr>
          <w:rFonts w:ascii="Times New Roman" w:hAnsi="Times New Roman" w:cs="Times New Roman"/>
          <w:sz w:val="28"/>
          <w:szCs w:val="28"/>
        </w:rPr>
        <w:t>(данные изъяты)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причинены телесные повреждения в виде ссадин и кровоподтёков,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не повлекли кратковременного расстройства здоровья, не вызвали незначительную стойкую утрату общей трудоспособности, а потому не причинила вреда здоровью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6-18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сводкой на физическое лицо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Петренко М.Г.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Петренко М.Г.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BC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>вины</w:t>
      </w:r>
      <w:r w:rsidR="00340F8A"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 w:rsidR="00340F8A"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 w:rsidR="00E4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AC5FA4">
        <w:rPr>
          <w:rFonts w:ascii="Times New Roman" w:hAnsi="Times New Roman" w:cs="Times New Roman"/>
          <w:sz w:val="28"/>
          <w:szCs w:val="28"/>
        </w:rPr>
        <w:t>Петренко М.Г.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A2BE0">
        <w:rPr>
          <w:rFonts w:ascii="Times New Roman" w:hAnsi="Times New Roman" w:cs="Times New Roman"/>
          <w:sz w:val="28"/>
          <w:szCs w:val="28"/>
        </w:rPr>
        <w:t>ый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340F8A">
        <w:rPr>
          <w:rFonts w:ascii="Times New Roman" w:hAnsi="Times New Roman" w:cs="Times New Roman"/>
          <w:sz w:val="28"/>
          <w:szCs w:val="28"/>
        </w:rPr>
        <w:t>самозанятый</w:t>
      </w:r>
      <w:r w:rsidR="00340F8A">
        <w:rPr>
          <w:rFonts w:ascii="Times New Roman" w:hAnsi="Times New Roman" w:cs="Times New Roman"/>
          <w:sz w:val="28"/>
          <w:szCs w:val="28"/>
        </w:rPr>
        <w:t>,</w:t>
      </w:r>
      <w:r w:rsidR="00E47D04">
        <w:rPr>
          <w:rFonts w:ascii="Times New Roman" w:hAnsi="Times New Roman" w:cs="Times New Roman"/>
          <w:sz w:val="28"/>
          <w:szCs w:val="28"/>
        </w:rPr>
        <w:t xml:space="preserve"> не </w:t>
      </w:r>
      <w:r w:rsidR="00251370">
        <w:rPr>
          <w:rFonts w:ascii="Times New Roman" w:hAnsi="Times New Roman" w:cs="Times New Roman"/>
          <w:sz w:val="28"/>
          <w:szCs w:val="28"/>
        </w:rPr>
        <w:t>женат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="00E47D04">
        <w:rPr>
          <w:rFonts w:ascii="Times New Roman" w:hAnsi="Times New Roman" w:cs="Times New Roman"/>
          <w:sz w:val="28"/>
          <w:szCs w:val="28"/>
        </w:rPr>
        <w:t xml:space="preserve">не имеет иждивенцев,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</w:t>
      </w:r>
      <w:r w:rsidR="00340F8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64BCD" w:rsidR="007C2007">
        <w:rPr>
          <w:rFonts w:ascii="Times New Roman" w:hAnsi="Times New Roman" w:cs="Times New Roman"/>
          <w:sz w:val="28"/>
          <w:szCs w:val="28"/>
        </w:rPr>
        <w:t>назначени</w:t>
      </w:r>
      <w:r w:rsidR="00340F8A">
        <w:rPr>
          <w:rFonts w:ascii="Times New Roman" w:hAnsi="Times New Roman" w:cs="Times New Roman"/>
          <w:sz w:val="28"/>
          <w:szCs w:val="28"/>
        </w:rPr>
        <w:t>я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F8A">
        <w:rPr>
          <w:rFonts w:ascii="Times New Roman" w:hAnsi="Times New Roman" w:cs="Times New Roman"/>
          <w:sz w:val="28"/>
          <w:szCs w:val="28"/>
        </w:rPr>
        <w:t>Петренко М</w:t>
      </w:r>
      <w:r w:rsidR="00D45441">
        <w:rPr>
          <w:rFonts w:ascii="Times New Roman" w:hAnsi="Times New Roman" w:cs="Times New Roman"/>
          <w:sz w:val="28"/>
          <w:szCs w:val="28"/>
        </w:rPr>
        <w:t xml:space="preserve">.Г.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A2B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340F8A">
        <w:rPr>
          <w:rFonts w:ascii="Times New Roman" w:hAnsi="Times New Roman" w:cs="Times New Roman"/>
          <w:sz w:val="28"/>
          <w:szCs w:val="28"/>
        </w:rPr>
        <w:t>6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340F8A">
        <w:rPr>
          <w:rFonts w:ascii="Times New Roman" w:hAnsi="Times New Roman" w:cs="Times New Roman"/>
          <w:sz w:val="28"/>
          <w:szCs w:val="28"/>
        </w:rPr>
        <w:t>шесть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Крым,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-01-2022-00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1827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3632206121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363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Петренко М</w:t>
      </w:r>
      <w:r w:rsidR="00D45441">
        <w:rPr>
          <w:rFonts w:ascii="Times New Roman" w:eastAsia="Times New Roman" w:hAnsi="Times New Roman" w:cs="Times New Roman"/>
          <w:sz w:val="28"/>
          <w:szCs w:val="24"/>
          <w:lang w:eastAsia="ru-RU"/>
        </w:rPr>
        <w:t>.Г.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Петренко М</w:t>
      </w:r>
      <w:r w:rsidR="00D45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.Г.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B3354"/>
    <w:rsid w:val="002C2B4C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0F8A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599C"/>
    <w:rsid w:val="005266C5"/>
    <w:rsid w:val="005401AD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6426F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145C"/>
    <w:rsid w:val="00882C35"/>
    <w:rsid w:val="00885FA0"/>
    <w:rsid w:val="00891E5F"/>
    <w:rsid w:val="008D55F6"/>
    <w:rsid w:val="008E098E"/>
    <w:rsid w:val="008E4CE2"/>
    <w:rsid w:val="008E5162"/>
    <w:rsid w:val="008E5220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C5FA4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82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E07C3"/>
    <w:rsid w:val="00CE6AE9"/>
    <w:rsid w:val="00CE6CC1"/>
    <w:rsid w:val="00CF6D66"/>
    <w:rsid w:val="00D02121"/>
    <w:rsid w:val="00D2783F"/>
    <w:rsid w:val="00D3256B"/>
    <w:rsid w:val="00D37CF1"/>
    <w:rsid w:val="00D45441"/>
    <w:rsid w:val="00D55607"/>
    <w:rsid w:val="00D674FE"/>
    <w:rsid w:val="00D70188"/>
    <w:rsid w:val="00D74CFF"/>
    <w:rsid w:val="00D84605"/>
    <w:rsid w:val="00D96D10"/>
    <w:rsid w:val="00DA5590"/>
    <w:rsid w:val="00DD4060"/>
    <w:rsid w:val="00DE1D92"/>
    <w:rsid w:val="00E02FFE"/>
    <w:rsid w:val="00E47D04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267A1-EB74-424C-AC82-2E195C6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