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3CF8" w:rsidRPr="001023C4" w:rsidP="001033EA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F0EF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052D5">
        <w:rPr>
          <w:sz w:val="28"/>
          <w:szCs w:val="28"/>
        </w:rPr>
        <w:t>3</w:t>
      </w:r>
      <w:r w:rsidR="00B21E4E">
        <w:rPr>
          <w:sz w:val="28"/>
          <w:szCs w:val="28"/>
        </w:rPr>
        <w:t>94</w:t>
      </w:r>
      <w:r w:rsidRPr="00703F5A">
        <w:rPr>
          <w:sz w:val="28"/>
          <w:szCs w:val="28"/>
        </w:rPr>
        <w:t>/201</w:t>
      </w:r>
      <w:r w:rsidR="00D052D5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</w:t>
      </w:r>
      <w:r w:rsidR="00D052D5">
        <w:rPr>
          <w:sz w:val="28"/>
          <w:szCs w:val="28"/>
        </w:rPr>
        <w:t xml:space="preserve"> августа</w:t>
      </w:r>
      <w:r w:rsidRPr="00703F5A">
        <w:rPr>
          <w:sz w:val="28"/>
          <w:szCs w:val="28"/>
          <w:lang w:val="uk-UA"/>
        </w:rPr>
        <w:t xml:space="preserve"> 201</w:t>
      </w:r>
      <w:r w:rsidR="00D052D5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1023C4">
        <w:rPr>
          <w:sz w:val="28"/>
          <w:szCs w:val="28"/>
          <w:lang w:val="uk-UA"/>
        </w:rPr>
        <w:t>ода</w:t>
      </w:r>
      <w:r w:rsidR="00C23694">
        <w:rPr>
          <w:sz w:val="28"/>
          <w:szCs w:val="28"/>
          <w:lang w:val="uk-UA"/>
        </w:rPr>
        <w:t xml:space="preserve">                         </w:t>
      </w:r>
      <w:r w:rsidR="007A3CF8">
        <w:rPr>
          <w:sz w:val="28"/>
          <w:szCs w:val="28"/>
          <w:lang w:val="uk-UA"/>
        </w:rPr>
        <w:t xml:space="preserve"> </w:t>
      </w:r>
      <w:r w:rsidR="007A3CF8">
        <w:rPr>
          <w:sz w:val="28"/>
          <w:szCs w:val="28"/>
          <w:lang w:val="uk-UA"/>
        </w:rPr>
        <w:tab/>
      </w:r>
      <w:r w:rsidR="007A3CF8">
        <w:rPr>
          <w:sz w:val="28"/>
          <w:szCs w:val="28"/>
          <w:lang w:val="uk-UA"/>
        </w:rPr>
        <w:tab/>
      </w:r>
      <w:r w:rsidR="007A3CF8">
        <w:rPr>
          <w:sz w:val="28"/>
          <w:szCs w:val="28"/>
          <w:lang w:val="uk-UA"/>
        </w:rPr>
        <w:tab/>
      </w:r>
      <w:r w:rsidR="007A3CF8">
        <w:rPr>
          <w:sz w:val="28"/>
          <w:szCs w:val="28"/>
          <w:lang w:val="uk-UA"/>
        </w:rPr>
        <w:tab/>
      </w:r>
      <w:r w:rsidR="00D052D5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пгт. Ленино</w:t>
      </w:r>
    </w:p>
    <w:p w:rsidR="007A3CF8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1023C4">
        <w:rPr>
          <w:sz w:val="28"/>
          <w:szCs w:val="28"/>
        </w:rPr>
        <w:t xml:space="preserve">, поступивший из </w:t>
      </w:r>
      <w:r w:rsidR="00091893">
        <w:rPr>
          <w:sz w:val="28"/>
          <w:szCs w:val="28"/>
        </w:rPr>
        <w:t xml:space="preserve">Межрайонной ИФНС №7 </w:t>
      </w:r>
      <w:r w:rsidR="001023C4">
        <w:rPr>
          <w:sz w:val="28"/>
          <w:szCs w:val="28"/>
        </w:rPr>
        <w:t>России по  Республик</w:t>
      </w:r>
      <w:r w:rsidR="00091893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Крым,</w:t>
      </w:r>
      <w:r w:rsidR="0063110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81036" w:rsidP="00781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B21E4E">
              <w:rPr>
                <w:sz w:val="28"/>
                <w:szCs w:val="28"/>
              </w:rPr>
              <w:t>Бондаренко С</w:t>
            </w:r>
            <w:r>
              <w:rPr>
                <w:sz w:val="28"/>
                <w:szCs w:val="28"/>
              </w:rPr>
              <w:t xml:space="preserve">.К. (данные изъяты)  </w:t>
            </w:r>
            <w:r w:rsidR="00B21E4E">
              <w:rPr>
                <w:sz w:val="28"/>
                <w:szCs w:val="28"/>
              </w:rPr>
              <w:t>,</w:t>
            </w:r>
            <w:r w:rsidR="00C21825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F86F6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087961" w:rsidP="008B36DB">
      <w:pPr>
        <w:jc w:val="both"/>
        <w:rPr>
          <w:sz w:val="28"/>
          <w:szCs w:val="28"/>
        </w:rPr>
      </w:pPr>
    </w:p>
    <w:p w:rsidR="00087961" w:rsidRPr="00087961" w:rsidP="00087961">
      <w:pPr>
        <w:jc w:val="center"/>
        <w:rPr>
          <w:b/>
          <w:sz w:val="28"/>
          <w:szCs w:val="28"/>
        </w:rPr>
      </w:pPr>
      <w:r w:rsidRPr="00087961">
        <w:rPr>
          <w:b/>
          <w:sz w:val="28"/>
          <w:szCs w:val="28"/>
        </w:rPr>
        <w:t>УСТАНОВИЛ:</w:t>
      </w:r>
    </w:p>
    <w:p w:rsidR="00087961" w:rsidP="00087961">
      <w:pPr>
        <w:jc w:val="center"/>
        <w:rPr>
          <w:sz w:val="28"/>
          <w:szCs w:val="28"/>
        </w:rPr>
      </w:pPr>
    </w:p>
    <w:p w:rsidR="00087961" w:rsidP="00087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специалистом 1-го разряда отдела оперативного контроля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районной ИФНС России №7 по Республике Крым установлено, что Бондаренко С.К. осуществляла предпринимательскую деятельность по оказанию услуг проживания в комнатах по адресу: Республика Крым,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</w:t>
      </w:r>
      <w:r w:rsidR="007817D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по цене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рублей в сутки. Услуги оказывала с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прибыль за летний сезон составляет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мерно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рублей, предпринимателем не является. Таким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зом, Бондаренко С.К. совершено административное правонарушение,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за которое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дусмотрено частью 1 статьи 14.1 Кодекса Российской Федерации об административных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вонарушениях (далее -КоАП РФ).</w:t>
      </w:r>
    </w:p>
    <w:p w:rsidR="00087961" w:rsidP="000879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Бондаренко С.К. </w:t>
      </w:r>
      <w:r w:rsidR="00B5088B">
        <w:rPr>
          <w:sz w:val="28"/>
          <w:szCs w:val="28"/>
        </w:rPr>
        <w:t>свою вину не признала и поя</w:t>
      </w:r>
      <w:r w:rsidR="00B5088B">
        <w:rPr>
          <w:sz w:val="28"/>
          <w:szCs w:val="28"/>
        </w:rPr>
        <w:t>с</w:t>
      </w:r>
      <w:r w:rsidR="00B5088B">
        <w:rPr>
          <w:sz w:val="28"/>
          <w:szCs w:val="28"/>
        </w:rPr>
        <w:t>нила, что в то день, когда к ней пришли с проверкой из налоговой службы, она говорила им, что жилье не сдает. В то время у неё отдыхали родственники: племянник с женой. Она периодически в течение летнего сезона сдает жилье, но затем сдает в налоговую инспекцию декларацию по форме 3-НДФЛ. Когда она обращалась за консультацией в отдел налоговой службы по Ленинскому району, ей ответили, что она может не оформлять предпринимательскую де</w:t>
      </w:r>
      <w:r w:rsidR="00B5088B">
        <w:rPr>
          <w:sz w:val="28"/>
          <w:szCs w:val="28"/>
        </w:rPr>
        <w:t>я</w:t>
      </w:r>
      <w:r w:rsidR="00B5088B">
        <w:rPr>
          <w:sz w:val="28"/>
          <w:szCs w:val="28"/>
        </w:rPr>
        <w:t>тельность, а сдавать налоговую декларацию, этого будет достаточно. За 2018 год декларацию она сдала.</w:t>
      </w:r>
    </w:p>
    <w:p w:rsidR="00B5088B" w:rsidP="000879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Допрошенный в судебном заседании должностное лицо, составившее протокол об административном правонарушении, специалистом 1-го разряда отдела оперативного контроля Межрайонной ИФНС России №7 по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ке Крым Кавун Д.А. показал, что в ходе проведения проверки в Ленинском районе было установлено, что Бондаренко С.К. в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оказывала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 по сдаче жилья внаем посуточно, не будучи при этом оформленной в </w:t>
      </w:r>
      <w:r>
        <w:rPr>
          <w:sz w:val="28"/>
          <w:szCs w:val="28"/>
        </w:rPr>
        <w:t>качестве предпринимателя или юридического лица. У неё на заборе было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объявление о сдаче жилья, с указанием номера телефона. На момент проверки было видно, что во дворе находятся молодые люди</w:t>
      </w:r>
      <w:r w:rsidR="00126B57">
        <w:rPr>
          <w:sz w:val="28"/>
          <w:szCs w:val="28"/>
        </w:rPr>
        <w:t>, которые засел</w:t>
      </w:r>
      <w:r w:rsidR="00126B57">
        <w:rPr>
          <w:sz w:val="28"/>
          <w:szCs w:val="28"/>
        </w:rPr>
        <w:t>и</w:t>
      </w:r>
      <w:r w:rsidR="00126B57">
        <w:rPr>
          <w:sz w:val="28"/>
          <w:szCs w:val="28"/>
        </w:rPr>
        <w:t>лись.</w:t>
      </w:r>
      <w:r w:rsidRPr="00126B57" w:rsidR="00126B57">
        <w:rPr>
          <w:sz w:val="28"/>
          <w:szCs w:val="28"/>
        </w:rPr>
        <w:t xml:space="preserve"> </w:t>
      </w:r>
      <w:r w:rsidR="00126B57">
        <w:rPr>
          <w:sz w:val="28"/>
          <w:szCs w:val="28"/>
        </w:rPr>
        <w:t>По данному факту был составлен протокол об административном прав</w:t>
      </w:r>
      <w:r w:rsidR="00126B57">
        <w:rPr>
          <w:sz w:val="28"/>
          <w:szCs w:val="28"/>
        </w:rPr>
        <w:t>о</w:t>
      </w:r>
      <w:r w:rsidR="00126B57">
        <w:rPr>
          <w:sz w:val="28"/>
          <w:szCs w:val="28"/>
        </w:rPr>
        <w:t>нарушении, опрошена Бондаренко С.К., она собственноручно написала объя</w:t>
      </w:r>
      <w:r w:rsidR="00126B57">
        <w:rPr>
          <w:sz w:val="28"/>
          <w:szCs w:val="28"/>
        </w:rPr>
        <w:t>с</w:t>
      </w:r>
      <w:r w:rsidR="00126B57">
        <w:rPr>
          <w:sz w:val="28"/>
          <w:szCs w:val="28"/>
        </w:rPr>
        <w:t>нения. Считает, что Бондаренко С.К. подлежит привлечению к администр</w:t>
      </w:r>
      <w:r w:rsidR="00126B57">
        <w:rPr>
          <w:sz w:val="28"/>
          <w:szCs w:val="28"/>
        </w:rPr>
        <w:t>а</w:t>
      </w:r>
      <w:r w:rsidR="00126B57">
        <w:rPr>
          <w:sz w:val="28"/>
          <w:szCs w:val="28"/>
        </w:rPr>
        <w:t xml:space="preserve">тивной ответственности. </w:t>
      </w:r>
    </w:p>
    <w:p w:rsidR="000B1E3C" w:rsidP="000879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Допрошенный в судебном заседании в качестве свидетеля старший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сударственный налоговый инспектор правового отдела Межрайонной ИФНС №7 по Республике Крым Гайдар И.Е. показал, что осуществление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мательской деятельности подлежит обязательной регистрации. </w:t>
      </w:r>
      <w:r>
        <w:rPr>
          <w:sz w:val="28"/>
          <w:szCs w:val="28"/>
        </w:rPr>
        <w:t>Законом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новлено, в каких случаях </w:t>
      </w:r>
      <w:r w:rsidR="00247F20">
        <w:rPr>
          <w:sz w:val="28"/>
          <w:szCs w:val="28"/>
        </w:rPr>
        <w:t xml:space="preserve">и кем </w:t>
      </w:r>
      <w:r>
        <w:rPr>
          <w:sz w:val="28"/>
          <w:szCs w:val="28"/>
        </w:rPr>
        <w:t>сдается налоговая декларация формы 3-НДФЛ</w:t>
      </w:r>
      <w:r w:rsidR="00247F20">
        <w:rPr>
          <w:sz w:val="28"/>
          <w:szCs w:val="28"/>
        </w:rPr>
        <w:t>, действия Бондаренко Д.А. к данной категории не относятся</w:t>
      </w:r>
      <w:r>
        <w:rPr>
          <w:sz w:val="28"/>
          <w:szCs w:val="28"/>
        </w:rPr>
        <w:t>. Тот факт, что Бондаренко С.К. сезонно осуществляет сдачу жилья внаем и получает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быль, она не отрицает, на её домовладении имеется соответствующее объя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ление. Считает факт осуществления предпринимательской деятельностью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тановленным, просит назначить минимальное наказание.</w:t>
      </w:r>
    </w:p>
    <w:p w:rsidR="000B1E3C" w:rsidP="000B1E3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 доказательства, мировой судья приходит 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4D6EB2" w:rsidRPr="004D6EB2" w:rsidP="000B1E3C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4D6EB2">
        <w:rPr>
          <w:sz w:val="28"/>
          <w:szCs w:val="28"/>
          <w:shd w:val="clear" w:color="auto" w:fill="FFFFFF"/>
        </w:rPr>
        <w:t>В соответствии с требованиями ст.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D6E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26.1 </w:t>
        </w:r>
        <w:r w:rsidRPr="004D6EB2">
          <w:rPr>
            <w:rStyle w:val="snippetequal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4D6EB2">
        <w:rPr>
          <w:sz w:val="28"/>
          <w:szCs w:val="28"/>
          <w:shd w:val="clear" w:color="auto" w:fill="FFFFFF"/>
        </w:rPr>
        <w:t>РФ выяснению подлежат: наличие события административного правонарушения,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виновность указанного лица в совершении администрати</w:t>
      </w:r>
      <w:r w:rsidRPr="004D6EB2">
        <w:rPr>
          <w:sz w:val="28"/>
          <w:szCs w:val="28"/>
          <w:shd w:val="clear" w:color="auto" w:fill="FFFFFF"/>
        </w:rPr>
        <w:t>в</w:t>
      </w:r>
      <w:r w:rsidRPr="004D6EB2">
        <w:rPr>
          <w:sz w:val="28"/>
          <w:szCs w:val="28"/>
          <w:shd w:val="clear" w:color="auto" w:fill="FFFFFF"/>
        </w:rPr>
        <w:t>ного правонарушения, иные обстоятельства, имеющие значение для правил</w:t>
      </w:r>
      <w:r w:rsidRPr="004D6EB2">
        <w:rPr>
          <w:sz w:val="28"/>
          <w:szCs w:val="28"/>
          <w:shd w:val="clear" w:color="auto" w:fill="FFFFFF"/>
        </w:rPr>
        <w:t>ь</w:t>
      </w:r>
      <w:r w:rsidRPr="004D6EB2">
        <w:rPr>
          <w:sz w:val="28"/>
          <w:szCs w:val="28"/>
          <w:shd w:val="clear" w:color="auto" w:fill="FFFFFF"/>
        </w:rPr>
        <w:t>ного разрешения дела, а также причины и условия совершения администр</w:t>
      </w:r>
      <w:r w:rsidRPr="004D6EB2">
        <w:rPr>
          <w:sz w:val="28"/>
          <w:szCs w:val="28"/>
          <w:shd w:val="clear" w:color="auto" w:fill="FFFFFF"/>
        </w:rPr>
        <w:t>а</w:t>
      </w:r>
      <w:r w:rsidRPr="004D6EB2">
        <w:rPr>
          <w:sz w:val="28"/>
          <w:szCs w:val="28"/>
          <w:shd w:val="clear" w:color="auto" w:fill="FFFFFF"/>
        </w:rPr>
        <w:t>тивного правонарушения.</w:t>
      </w:r>
    </w:p>
    <w:p w:rsidR="004D6EB2" w:rsidRPr="004D6EB2" w:rsidP="000B1E3C">
      <w:pPr>
        <w:ind w:right="-1" w:firstLine="708"/>
        <w:jc w:val="both"/>
        <w:rPr>
          <w:sz w:val="28"/>
          <w:szCs w:val="28"/>
        </w:rPr>
      </w:pPr>
      <w:r w:rsidRPr="004D6EB2">
        <w:rPr>
          <w:sz w:val="28"/>
          <w:szCs w:val="28"/>
          <w:shd w:val="clear" w:color="auto" w:fill="FFFFFF"/>
        </w:rPr>
        <w:t>В силу </w:t>
      </w:r>
      <w:r w:rsidRPr="004D6EB2">
        <w:rPr>
          <w:rStyle w:val="snippetequal"/>
          <w:bCs/>
          <w:sz w:val="28"/>
          <w:szCs w:val="28"/>
          <w:bdr w:val="none" w:sz="0" w:space="0" w:color="auto" w:frame="1"/>
        </w:rPr>
        <w:t>ч. 1 </w:t>
      </w:r>
      <w:r w:rsidRPr="004D6EB2">
        <w:rPr>
          <w:sz w:val="28"/>
          <w:szCs w:val="28"/>
          <w:shd w:val="clear" w:color="auto" w:fill="FFFFFF"/>
        </w:rPr>
        <w:t>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D6E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26.2 </w:t>
        </w:r>
        <w:r w:rsidRPr="004D6EB2">
          <w:rPr>
            <w:rStyle w:val="snippetequal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4D6EB2">
        <w:rPr>
          <w:sz w:val="28"/>
          <w:szCs w:val="28"/>
          <w:shd w:val="clear" w:color="auto" w:fill="FFFFFF"/>
        </w:rPr>
        <w:t>РФ доказательствами по делу об администр</w:t>
      </w:r>
      <w:r w:rsidRPr="004D6EB2">
        <w:rPr>
          <w:sz w:val="28"/>
          <w:szCs w:val="28"/>
          <w:shd w:val="clear" w:color="auto" w:fill="FFFFFF"/>
        </w:rPr>
        <w:t>а</w:t>
      </w:r>
      <w:r w:rsidRPr="004D6EB2">
        <w:rPr>
          <w:sz w:val="28"/>
          <w:szCs w:val="28"/>
          <w:shd w:val="clear" w:color="auto" w:fill="FFFFFF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</w:t>
      </w:r>
      <w:r w:rsidRPr="004D6EB2">
        <w:rPr>
          <w:sz w:val="28"/>
          <w:szCs w:val="28"/>
          <w:shd w:val="clear" w:color="auto" w:fill="FFFFFF"/>
        </w:rPr>
        <w:t>т</w:t>
      </w:r>
      <w:r w:rsidRPr="004D6EB2">
        <w:rPr>
          <w:sz w:val="28"/>
          <w:szCs w:val="28"/>
          <w:shd w:val="clear" w:color="auto" w:fill="FFFFFF"/>
        </w:rPr>
        <w:t>ственности, а также иные обстоятельства, имеющие значение для правильного разрешения дела.</w:t>
      </w:r>
    </w:p>
    <w:p w:rsidR="000B1E3C" w:rsidRPr="004D6EB2" w:rsidP="000B1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6EB2">
        <w:rPr>
          <w:rFonts w:eastAsiaTheme="minorHAnsi"/>
          <w:sz w:val="28"/>
          <w:szCs w:val="28"/>
          <w:lang w:eastAsia="en-US"/>
        </w:rPr>
        <w:t xml:space="preserve">  </w:t>
      </w:r>
      <w:r w:rsidRPr="004D6EB2" w:rsidR="004D6EB2">
        <w:rPr>
          <w:sz w:val="28"/>
          <w:szCs w:val="28"/>
          <w:shd w:val="clear" w:color="auto" w:fill="FFFFFF"/>
        </w:rPr>
        <w:t>Административная ответственность по </w:t>
      </w:r>
      <w:r w:rsidRPr="004D6EB2" w:rsidR="004D6EB2">
        <w:rPr>
          <w:rStyle w:val="snippetequal"/>
          <w:bCs/>
          <w:sz w:val="28"/>
          <w:szCs w:val="28"/>
          <w:bdr w:val="none" w:sz="0" w:space="0" w:color="auto" w:frame="1"/>
        </w:rPr>
        <w:t>ч.1 </w:t>
      </w:r>
      <w:r w:rsidRPr="004D6EB2" w:rsidR="004D6EB2">
        <w:rPr>
          <w:sz w:val="28"/>
          <w:szCs w:val="28"/>
          <w:shd w:val="clear" w:color="auto" w:fill="FFFFFF"/>
        </w:rPr>
        <w:t>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D6EB2" w:rsidR="004D6E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14.1</w:t>
        </w:r>
      </w:hyperlink>
      <w:r w:rsidRPr="004D6EB2" w:rsidR="004D6E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наступает за осуществл</w:t>
      </w:r>
      <w:r w:rsidRPr="004D6EB2" w:rsidR="004D6EB2">
        <w:rPr>
          <w:sz w:val="28"/>
          <w:szCs w:val="28"/>
          <w:shd w:val="clear" w:color="auto" w:fill="FFFFFF"/>
        </w:rPr>
        <w:t>е</w:t>
      </w:r>
      <w:r w:rsidRPr="004D6EB2" w:rsidR="004D6EB2">
        <w:rPr>
          <w:sz w:val="28"/>
          <w:szCs w:val="28"/>
          <w:shd w:val="clear" w:color="auto" w:fill="FFFFFF"/>
        </w:rPr>
        <w:t>ние предпринимательской деятельности без государственной регистрации в качестве индивидуального предпринимателя или без государственной регис</w:t>
      </w:r>
      <w:r w:rsidRPr="004D6EB2" w:rsidR="004D6EB2">
        <w:rPr>
          <w:sz w:val="28"/>
          <w:szCs w:val="28"/>
          <w:shd w:val="clear" w:color="auto" w:fill="FFFFFF"/>
        </w:rPr>
        <w:t>т</w:t>
      </w:r>
      <w:r w:rsidRPr="004D6EB2" w:rsidR="004D6EB2">
        <w:rPr>
          <w:sz w:val="28"/>
          <w:szCs w:val="28"/>
          <w:shd w:val="clear" w:color="auto" w:fill="FFFFFF"/>
        </w:rPr>
        <w:t>рации в качестве юридического лица.</w:t>
      </w:r>
    </w:p>
    <w:p w:rsidR="004D6EB2" w:rsidRPr="004D6EB2" w:rsidP="000B1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4D6EB2">
        <w:rPr>
          <w:sz w:val="28"/>
          <w:szCs w:val="28"/>
          <w:shd w:val="clear" w:color="auto" w:fill="FFFFFF"/>
        </w:rPr>
        <w:t>Объективная сторона состава административного правонарушения, пр</w:t>
      </w:r>
      <w:r w:rsidRPr="004D6EB2">
        <w:rPr>
          <w:sz w:val="28"/>
          <w:szCs w:val="28"/>
          <w:shd w:val="clear" w:color="auto" w:fill="FFFFFF"/>
        </w:rPr>
        <w:t>е</w:t>
      </w:r>
      <w:r w:rsidRPr="004D6EB2">
        <w:rPr>
          <w:sz w:val="28"/>
          <w:szCs w:val="28"/>
          <w:shd w:val="clear" w:color="auto" w:fill="FFFFFF"/>
        </w:rPr>
        <w:t>дусмотренного </w:t>
      </w:r>
      <w:r w:rsidRPr="004D6EB2">
        <w:rPr>
          <w:rStyle w:val="snippetequal"/>
          <w:bCs/>
          <w:sz w:val="28"/>
          <w:szCs w:val="28"/>
          <w:bdr w:val="none" w:sz="0" w:space="0" w:color="auto" w:frame="1"/>
        </w:rPr>
        <w:t>ч.1 </w:t>
      </w:r>
      <w:r w:rsidRPr="004D6EB2">
        <w:rPr>
          <w:sz w:val="28"/>
          <w:szCs w:val="28"/>
          <w:shd w:val="clear" w:color="auto" w:fill="FFFFFF"/>
        </w:rPr>
        <w:t>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D6E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14.1 </w:t>
        </w:r>
        <w:r w:rsidRPr="004D6EB2">
          <w:rPr>
            <w:rStyle w:val="snippetequal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4D6EB2">
        <w:rPr>
          <w:sz w:val="28"/>
          <w:szCs w:val="28"/>
          <w:shd w:val="clear" w:color="auto" w:fill="FFFFFF"/>
        </w:rPr>
        <w:t>РФ выражается в осуществлении предпр</w:t>
      </w:r>
      <w:r w:rsidRPr="004D6EB2">
        <w:rPr>
          <w:sz w:val="28"/>
          <w:szCs w:val="28"/>
          <w:shd w:val="clear" w:color="auto" w:fill="FFFFFF"/>
        </w:rPr>
        <w:t>и</w:t>
      </w:r>
      <w:r w:rsidRPr="004D6EB2">
        <w:rPr>
          <w:sz w:val="28"/>
          <w:szCs w:val="28"/>
          <w:shd w:val="clear" w:color="auto" w:fill="FFFFFF"/>
        </w:rPr>
        <w:t>нимательской деятельности без государственной регистрации</w:t>
      </w:r>
      <w:r>
        <w:rPr>
          <w:sz w:val="28"/>
          <w:szCs w:val="28"/>
          <w:shd w:val="clear" w:color="auto" w:fill="FFFFFF"/>
        </w:rPr>
        <w:t xml:space="preserve">, объектом </w:t>
      </w:r>
      <w:r w:rsidRPr="004D6EB2">
        <w:rPr>
          <w:sz w:val="28"/>
          <w:szCs w:val="28"/>
          <w:shd w:val="clear" w:color="auto" w:fill="FFFFFF"/>
        </w:rPr>
        <w:t>я</w:t>
      </w:r>
      <w:r w:rsidRPr="004D6EB2">
        <w:rPr>
          <w:sz w:val="28"/>
          <w:szCs w:val="28"/>
          <w:shd w:val="clear" w:color="auto" w:fill="FFFFFF"/>
        </w:rPr>
        <w:t>в</w:t>
      </w:r>
      <w:r w:rsidRPr="004D6EB2">
        <w:rPr>
          <w:sz w:val="28"/>
          <w:szCs w:val="28"/>
          <w:shd w:val="clear" w:color="auto" w:fill="FFFFFF"/>
        </w:rPr>
        <w:t>ляются отношения в области предпринимательской деятельности.</w:t>
      </w:r>
    </w:p>
    <w:p w:rsidR="000B1E3C" w:rsidRPr="00A04056" w:rsidP="000B1E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0B1E3C" w:rsidP="000B1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B1E3C" w:rsidRPr="00B35051" w:rsidP="00247F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247F20" w:rsidR="004D6EB2">
        <w:rPr>
          <w:sz w:val="28"/>
          <w:szCs w:val="28"/>
          <w:shd w:val="clear" w:color="auto" w:fill="FFFFFF"/>
        </w:rPr>
        <w:t>Как усматривается из материалов дела об административном правон</w:t>
      </w:r>
      <w:r w:rsidRPr="00247F20" w:rsidR="004D6EB2">
        <w:rPr>
          <w:sz w:val="28"/>
          <w:szCs w:val="28"/>
          <w:shd w:val="clear" w:color="auto" w:fill="FFFFFF"/>
        </w:rPr>
        <w:t>а</w:t>
      </w:r>
      <w:r w:rsidRPr="00247F20" w:rsidR="004D6EB2">
        <w:rPr>
          <w:sz w:val="28"/>
          <w:szCs w:val="28"/>
          <w:shd w:val="clear" w:color="auto" w:fill="FFFFFF"/>
        </w:rPr>
        <w:t xml:space="preserve">рушении,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>года</w:t>
      </w:r>
      <w:r w:rsidRPr="00247F20" w:rsidR="004D6E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специалистом 1-го разряда отдела оперативн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контроля Межрайонной ИФНС России №7 по Республике Крым</w:t>
      </w:r>
      <w:r w:rsidRPr="00247F20" w:rsidR="004D6E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Кавун Д.А. </w:t>
      </w:r>
      <w:r w:rsidRPr="00247F20" w:rsidR="004D6EB2">
        <w:rPr>
          <w:sz w:val="28"/>
          <w:szCs w:val="28"/>
          <w:shd w:val="clear" w:color="auto" w:fill="FFFFFF"/>
        </w:rPr>
        <w:t xml:space="preserve">составлен протокол об административном правонарушении в отношении </w:t>
      </w:r>
      <w:r>
        <w:rPr>
          <w:sz w:val="28"/>
          <w:szCs w:val="28"/>
          <w:shd w:val="clear" w:color="auto" w:fill="FFFFFF"/>
        </w:rPr>
        <w:t>Бо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даренко С.К.</w:t>
      </w:r>
      <w:r w:rsidRPr="00247F20" w:rsidR="004D6EB2">
        <w:rPr>
          <w:sz w:val="28"/>
          <w:szCs w:val="28"/>
          <w:shd w:val="clear" w:color="auto" w:fill="FFFFFF"/>
        </w:rPr>
        <w:t xml:space="preserve"> по </w:t>
      </w:r>
      <w:r w:rsidRPr="00247F20" w:rsidR="004D6EB2">
        <w:rPr>
          <w:rStyle w:val="snippetequal"/>
          <w:bCs/>
          <w:sz w:val="28"/>
          <w:szCs w:val="28"/>
          <w:bdr w:val="none" w:sz="0" w:space="0" w:color="auto" w:frame="1"/>
        </w:rPr>
        <w:t>ч. 1 </w:t>
      </w:r>
      <w:r w:rsidRPr="00247F20" w:rsidR="004D6EB2">
        <w:rPr>
          <w:sz w:val="28"/>
          <w:szCs w:val="28"/>
          <w:shd w:val="clear" w:color="auto" w:fill="FFFFFF"/>
        </w:rPr>
        <w:t>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247F20" w:rsidR="004D6E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14.1 </w:t>
        </w:r>
        <w:r w:rsidRPr="00247F20" w:rsidR="004D6EB2">
          <w:rPr>
            <w:rStyle w:val="snippetequal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247F20" w:rsidR="004D6EB2">
        <w:rPr>
          <w:sz w:val="28"/>
          <w:szCs w:val="28"/>
          <w:shd w:val="clear" w:color="auto" w:fill="FFFFFF"/>
        </w:rPr>
        <w:t xml:space="preserve">РФ, из которого следует, что </w:t>
      </w:r>
      <w:r>
        <w:rPr>
          <w:sz w:val="28"/>
          <w:szCs w:val="28"/>
          <w:shd w:val="clear" w:color="auto" w:fill="FFFFFF"/>
        </w:rPr>
        <w:t>она</w:t>
      </w:r>
      <w:r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ляла предпринимательскую деятельность по оказанию услуг временного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живания в </w:t>
      </w:r>
      <w:r>
        <w:rPr>
          <w:sz w:val="28"/>
          <w:szCs w:val="28"/>
        </w:rPr>
        <w:t>жилье</w:t>
      </w:r>
      <w:r>
        <w:rPr>
          <w:sz w:val="28"/>
          <w:szCs w:val="28"/>
        </w:rPr>
        <w:t xml:space="preserve"> по адресу: Республика Крым, Ленинский район, </w:t>
      </w:r>
      <w:r w:rsidR="007817D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по цене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в сутки</w:t>
      </w:r>
      <w:r>
        <w:rPr>
          <w:sz w:val="28"/>
          <w:szCs w:val="28"/>
        </w:rPr>
        <w:t xml:space="preserve">. Услуги оказывала с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прибыль за летний сезон составляет примерно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рублей, предпринимателем не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ляется.</w:t>
      </w:r>
    </w:p>
    <w:p w:rsidR="000B1E3C" w:rsidP="000B1E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6EB2">
        <w:rPr>
          <w:sz w:val="28"/>
          <w:szCs w:val="28"/>
        </w:rPr>
        <w:t xml:space="preserve">Факт осуществления </w:t>
      </w:r>
      <w:r w:rsidR="00247F20">
        <w:rPr>
          <w:sz w:val="28"/>
          <w:szCs w:val="28"/>
        </w:rPr>
        <w:t>Бондаренко С.К.</w:t>
      </w:r>
      <w:r w:rsidR="004D6EB2">
        <w:rPr>
          <w:sz w:val="28"/>
          <w:szCs w:val="28"/>
        </w:rPr>
        <w:t xml:space="preserve"> предпринимательской деятельн</w:t>
      </w:r>
      <w:r w:rsidR="004D6EB2">
        <w:rPr>
          <w:sz w:val="28"/>
          <w:szCs w:val="28"/>
        </w:rPr>
        <w:t>о</w:t>
      </w:r>
      <w:r w:rsidR="004D6EB2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подтверждается собранными доказательствами, которые признаны судьей допустимыми, достоверными и достаточными, а именно: </w:t>
      </w:r>
      <w:r w:rsidRPr="00703F5A">
        <w:rPr>
          <w:sz w:val="28"/>
          <w:szCs w:val="28"/>
        </w:rPr>
        <w:t>протоколом об 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 xml:space="preserve">министративном правонарушении </w:t>
      </w:r>
      <w:r>
        <w:rPr>
          <w:sz w:val="28"/>
          <w:szCs w:val="28"/>
        </w:rPr>
        <w:t>№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1-2)</w:t>
      </w:r>
      <w:r w:rsidRPr="00703F5A">
        <w:rPr>
          <w:sz w:val="28"/>
          <w:szCs w:val="28"/>
        </w:rPr>
        <w:t>;</w:t>
      </w:r>
      <w:r>
        <w:rPr>
          <w:sz w:val="28"/>
          <w:szCs w:val="28"/>
        </w:rPr>
        <w:t xml:space="preserve"> протоколом опроса Бон</w:t>
      </w:r>
      <w:r w:rsidR="00247F20">
        <w:rPr>
          <w:sz w:val="28"/>
          <w:szCs w:val="28"/>
        </w:rPr>
        <w:t xml:space="preserve">даренко </w:t>
      </w:r>
      <w:r>
        <w:rPr>
          <w:sz w:val="28"/>
          <w:szCs w:val="28"/>
        </w:rPr>
        <w:t>С.</w:t>
      </w:r>
      <w:r w:rsidR="00247F20">
        <w:rPr>
          <w:sz w:val="28"/>
          <w:szCs w:val="28"/>
        </w:rPr>
        <w:t>К.</w:t>
      </w:r>
      <w:r>
        <w:rPr>
          <w:sz w:val="28"/>
          <w:szCs w:val="28"/>
        </w:rPr>
        <w:t xml:space="preserve"> от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916F0">
        <w:rPr>
          <w:sz w:val="28"/>
          <w:szCs w:val="28"/>
        </w:rPr>
        <w:t>, с</w:t>
      </w:r>
      <w:r w:rsidR="007916F0">
        <w:rPr>
          <w:sz w:val="28"/>
          <w:szCs w:val="28"/>
        </w:rPr>
        <w:t>о</w:t>
      </w:r>
      <w:r w:rsidR="007916F0">
        <w:rPr>
          <w:sz w:val="28"/>
          <w:szCs w:val="28"/>
        </w:rPr>
        <w:t>гласно которому она временно предоставляет комнаты для краткосрочного проживания</w:t>
      </w:r>
      <w:r>
        <w:rPr>
          <w:sz w:val="28"/>
          <w:szCs w:val="28"/>
        </w:rPr>
        <w:t xml:space="preserve"> (л.д.3); </w:t>
      </w:r>
      <w:r w:rsidR="00247F20">
        <w:rPr>
          <w:sz w:val="28"/>
          <w:szCs w:val="28"/>
        </w:rPr>
        <w:t xml:space="preserve">копией поручения Межрайонной ИФНС №7 России по Республике Крым №101 от </w:t>
      </w:r>
      <w:r w:rsidR="007817D4">
        <w:rPr>
          <w:sz w:val="28"/>
          <w:szCs w:val="28"/>
        </w:rPr>
        <w:t xml:space="preserve">(данные изъяты) </w:t>
      </w:r>
      <w:r w:rsidR="00247F20">
        <w:rPr>
          <w:sz w:val="28"/>
          <w:szCs w:val="28"/>
        </w:rPr>
        <w:t>года (л.д.7); сведениями о физ</w:t>
      </w:r>
      <w:r w:rsidR="00247F20">
        <w:rPr>
          <w:sz w:val="28"/>
          <w:szCs w:val="28"/>
        </w:rPr>
        <w:t>и</w:t>
      </w:r>
      <w:r w:rsidR="00247F20">
        <w:rPr>
          <w:sz w:val="28"/>
          <w:szCs w:val="28"/>
        </w:rPr>
        <w:t xml:space="preserve">ческом лице Бондаренко С.К. от </w:t>
      </w:r>
      <w:r w:rsidR="007817D4">
        <w:rPr>
          <w:sz w:val="28"/>
          <w:szCs w:val="28"/>
        </w:rPr>
        <w:t xml:space="preserve">(данные изъяты) </w:t>
      </w:r>
      <w:r w:rsidR="00247F20">
        <w:rPr>
          <w:sz w:val="28"/>
          <w:szCs w:val="28"/>
        </w:rPr>
        <w:t xml:space="preserve">года (л.д.8); </w:t>
      </w:r>
      <w:r>
        <w:rPr>
          <w:sz w:val="28"/>
          <w:szCs w:val="28"/>
        </w:rPr>
        <w:t xml:space="preserve">отчетом  </w:t>
      </w:r>
      <w:r w:rsidR="00247F20">
        <w:rPr>
          <w:sz w:val="28"/>
          <w:szCs w:val="28"/>
        </w:rPr>
        <w:t>сп</w:t>
      </w:r>
      <w:r w:rsidR="00247F20">
        <w:rPr>
          <w:sz w:val="28"/>
          <w:szCs w:val="28"/>
        </w:rPr>
        <w:t>е</w:t>
      </w:r>
      <w:r w:rsidR="00247F20">
        <w:rPr>
          <w:sz w:val="28"/>
          <w:szCs w:val="28"/>
        </w:rPr>
        <w:t>циалиста 1 ра</w:t>
      </w:r>
      <w:r w:rsidR="00247F20">
        <w:rPr>
          <w:sz w:val="28"/>
          <w:szCs w:val="28"/>
        </w:rPr>
        <w:t>з</w:t>
      </w:r>
      <w:r w:rsidR="00247F20">
        <w:rPr>
          <w:sz w:val="28"/>
          <w:szCs w:val="28"/>
        </w:rPr>
        <w:t>ряда</w:t>
      </w:r>
      <w:r>
        <w:rPr>
          <w:sz w:val="28"/>
          <w:szCs w:val="28"/>
        </w:rPr>
        <w:t xml:space="preserve"> отдела оперативного контроля  Межрайонной ИФНС №7 России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публике Крым </w:t>
      </w:r>
      <w:r w:rsidR="00247F20">
        <w:rPr>
          <w:sz w:val="28"/>
          <w:szCs w:val="28"/>
        </w:rPr>
        <w:t>Кавун Д.А.</w:t>
      </w:r>
      <w:r>
        <w:rPr>
          <w:sz w:val="28"/>
          <w:szCs w:val="28"/>
        </w:rPr>
        <w:t xml:space="preserve"> </w:t>
      </w:r>
      <w:r w:rsidR="00247F20">
        <w:rPr>
          <w:sz w:val="28"/>
          <w:szCs w:val="28"/>
        </w:rPr>
        <w:t>(л.д.9</w:t>
      </w:r>
      <w:r>
        <w:rPr>
          <w:sz w:val="28"/>
          <w:szCs w:val="28"/>
        </w:rPr>
        <w:t xml:space="preserve">); </w:t>
      </w:r>
      <w:r w:rsidR="00247F20">
        <w:rPr>
          <w:sz w:val="28"/>
          <w:szCs w:val="28"/>
        </w:rPr>
        <w:t xml:space="preserve">фототаблицей к протоколу от </w:t>
      </w:r>
      <w:r w:rsidR="007817D4">
        <w:rPr>
          <w:sz w:val="28"/>
          <w:szCs w:val="28"/>
        </w:rPr>
        <w:t xml:space="preserve">(данные изъяты) </w:t>
      </w:r>
      <w:r w:rsidR="00247F20">
        <w:rPr>
          <w:sz w:val="28"/>
          <w:szCs w:val="28"/>
        </w:rPr>
        <w:t xml:space="preserve">года (л.д. 10); </w:t>
      </w:r>
      <w:r>
        <w:rPr>
          <w:sz w:val="28"/>
          <w:szCs w:val="28"/>
        </w:rPr>
        <w:t xml:space="preserve">служебной запиской </w:t>
      </w:r>
      <w:r w:rsidR="00247F20">
        <w:rPr>
          <w:sz w:val="28"/>
          <w:szCs w:val="28"/>
        </w:rPr>
        <w:t>№17</w:t>
      </w:r>
      <w:r>
        <w:rPr>
          <w:sz w:val="28"/>
          <w:szCs w:val="28"/>
        </w:rPr>
        <w:t xml:space="preserve"> </w:t>
      </w:r>
      <w:r w:rsidR="00247F20">
        <w:rPr>
          <w:sz w:val="28"/>
          <w:szCs w:val="28"/>
        </w:rPr>
        <w:t>специалиста 1 разр</w:t>
      </w:r>
      <w:r w:rsidR="00247F20">
        <w:rPr>
          <w:sz w:val="28"/>
          <w:szCs w:val="28"/>
        </w:rPr>
        <w:t>я</w:t>
      </w:r>
      <w:r w:rsidR="00247F20">
        <w:rPr>
          <w:sz w:val="28"/>
          <w:szCs w:val="28"/>
        </w:rPr>
        <w:t xml:space="preserve">да </w:t>
      </w:r>
      <w:r>
        <w:rPr>
          <w:sz w:val="28"/>
          <w:szCs w:val="28"/>
        </w:rPr>
        <w:t>отдела оперативного контроля  Межрайонной ИФНС №7 России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публике Крым </w:t>
      </w:r>
      <w:r w:rsidR="00247F20">
        <w:rPr>
          <w:sz w:val="28"/>
          <w:szCs w:val="28"/>
        </w:rPr>
        <w:t>К</w:t>
      </w:r>
      <w:r w:rsidR="00247F20">
        <w:rPr>
          <w:sz w:val="28"/>
          <w:szCs w:val="28"/>
        </w:rPr>
        <w:t>а</w:t>
      </w:r>
      <w:r w:rsidR="00247F20">
        <w:rPr>
          <w:sz w:val="28"/>
          <w:szCs w:val="28"/>
        </w:rPr>
        <w:t>вун Д.А</w:t>
      </w:r>
      <w:r>
        <w:rPr>
          <w:sz w:val="28"/>
          <w:szCs w:val="28"/>
        </w:rPr>
        <w:t xml:space="preserve">. </w:t>
      </w:r>
      <w:r w:rsidR="00247F20">
        <w:rPr>
          <w:sz w:val="28"/>
          <w:szCs w:val="28"/>
        </w:rPr>
        <w:t xml:space="preserve">от </w:t>
      </w:r>
      <w:r w:rsidR="007817D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247F20">
        <w:rPr>
          <w:sz w:val="28"/>
          <w:szCs w:val="28"/>
        </w:rPr>
        <w:t>(л.д.11</w:t>
      </w:r>
      <w:r>
        <w:rPr>
          <w:sz w:val="28"/>
          <w:szCs w:val="28"/>
        </w:rPr>
        <w:t>)</w:t>
      </w:r>
      <w:r w:rsidR="00247F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B15AA" w:rsidRPr="003B15AA" w:rsidP="003B1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5AA">
        <w:rPr>
          <w:sz w:val="28"/>
          <w:szCs w:val="28"/>
          <w:shd w:val="clear" w:color="auto" w:fill="FFFFFF"/>
        </w:rPr>
        <w:t xml:space="preserve">Оценивая представленные доказательства, мировой судья приходит к выводу, что в действиях </w:t>
      </w:r>
      <w:r>
        <w:rPr>
          <w:sz w:val="28"/>
          <w:szCs w:val="28"/>
          <w:shd w:val="clear" w:color="auto" w:fill="FFFFFF"/>
        </w:rPr>
        <w:t>Бондаренко С.К.</w:t>
      </w:r>
      <w:r w:rsidRPr="003B15AA">
        <w:rPr>
          <w:sz w:val="28"/>
          <w:szCs w:val="28"/>
          <w:shd w:val="clear" w:color="auto" w:fill="FFFFFF"/>
        </w:rPr>
        <w:t xml:space="preserve"> содержатся признаки </w:t>
      </w:r>
      <w:r>
        <w:rPr>
          <w:sz w:val="28"/>
          <w:szCs w:val="28"/>
          <w:shd w:val="clear" w:color="auto" w:fill="FFFFFF"/>
        </w:rPr>
        <w:t xml:space="preserve">осуществления </w:t>
      </w:r>
      <w:r w:rsidRPr="003B15AA">
        <w:rPr>
          <w:sz w:val="28"/>
          <w:szCs w:val="28"/>
          <w:shd w:val="clear" w:color="auto" w:fill="FFFFFF"/>
        </w:rPr>
        <w:t xml:space="preserve">предпринимательской деятельности, </w:t>
      </w:r>
      <w:r>
        <w:rPr>
          <w:sz w:val="28"/>
          <w:szCs w:val="28"/>
          <w:shd w:val="clear" w:color="auto" w:fill="FFFFFF"/>
        </w:rPr>
        <w:t>направленной</w:t>
      </w:r>
      <w:r w:rsidRPr="003B15AA">
        <w:rPr>
          <w:sz w:val="28"/>
          <w:szCs w:val="28"/>
          <w:shd w:val="clear" w:color="auto" w:fill="FFFFFF"/>
        </w:rPr>
        <w:t xml:space="preserve"> на систематическое пол</w:t>
      </w:r>
      <w:r w:rsidRPr="003B15AA">
        <w:rPr>
          <w:sz w:val="28"/>
          <w:szCs w:val="28"/>
          <w:shd w:val="clear" w:color="auto" w:fill="FFFFFF"/>
        </w:rPr>
        <w:t>у</w:t>
      </w:r>
      <w:r w:rsidRPr="003B15AA">
        <w:rPr>
          <w:sz w:val="28"/>
          <w:szCs w:val="28"/>
          <w:shd w:val="clear" w:color="auto" w:fill="FFFFFF"/>
        </w:rPr>
        <w:t>чение прибыли, однако государственной регистрации в качестве индивид</w:t>
      </w:r>
      <w:r w:rsidRPr="003B15AA">
        <w:rPr>
          <w:sz w:val="28"/>
          <w:szCs w:val="28"/>
          <w:shd w:val="clear" w:color="auto" w:fill="FFFFFF"/>
        </w:rPr>
        <w:t>у</w:t>
      </w:r>
      <w:r w:rsidRPr="003B15AA">
        <w:rPr>
          <w:sz w:val="28"/>
          <w:szCs w:val="28"/>
          <w:shd w:val="clear" w:color="auto" w:fill="FFFFFF"/>
        </w:rPr>
        <w:t>ального предпринимателя или юридического лица она не имела. </w:t>
      </w:r>
    </w:p>
    <w:p w:rsidR="007916F0" w:rsidP="007916F0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>
        <w:rPr>
          <w:sz w:val="28"/>
          <w:szCs w:val="28"/>
        </w:rPr>
        <w:t>Бондаренко С.К.</w:t>
      </w:r>
      <w:r w:rsidRPr="006F48AF">
        <w:rPr>
          <w:sz w:val="28"/>
          <w:szCs w:val="28"/>
        </w:rPr>
        <w:t xml:space="preserve"> совершено административное правонарушение и е</w:t>
      </w:r>
      <w:r>
        <w:rPr>
          <w:sz w:val="28"/>
          <w:szCs w:val="28"/>
        </w:rPr>
        <w:t>ё</w:t>
      </w:r>
      <w:r w:rsidRPr="006F48AF">
        <w:rPr>
          <w:sz w:val="28"/>
          <w:szCs w:val="28"/>
        </w:rPr>
        <w:t xml:space="preserve"> деяние </w:t>
      </w:r>
      <w:r>
        <w:rPr>
          <w:sz w:val="28"/>
          <w:szCs w:val="28"/>
        </w:rPr>
        <w:t xml:space="preserve">судьей </w:t>
      </w:r>
      <w:r w:rsidRPr="0087076E">
        <w:rPr>
          <w:sz w:val="28"/>
          <w:szCs w:val="28"/>
        </w:rPr>
        <w:t>квалифицир</w:t>
      </w:r>
      <w:r>
        <w:rPr>
          <w:sz w:val="28"/>
          <w:szCs w:val="28"/>
        </w:rPr>
        <w:t>уется</w:t>
      </w:r>
      <w:r w:rsidRPr="0087076E">
        <w:rPr>
          <w:sz w:val="28"/>
          <w:szCs w:val="28"/>
        </w:rPr>
        <w:t xml:space="preserve"> по ч. 1 ст. 14.1 КоАП РФ, </w:t>
      </w:r>
      <w:r>
        <w:rPr>
          <w:sz w:val="28"/>
          <w:szCs w:val="28"/>
        </w:rPr>
        <w:t>то есть</w:t>
      </w:r>
      <w:r w:rsidRPr="0087076E">
        <w:rPr>
          <w:sz w:val="28"/>
          <w:szCs w:val="28"/>
        </w:rPr>
        <w:t xml:space="preserve"> осущес</w:t>
      </w:r>
      <w:r w:rsidRPr="0087076E">
        <w:rPr>
          <w:sz w:val="28"/>
          <w:szCs w:val="28"/>
        </w:rPr>
        <w:t>т</w:t>
      </w:r>
      <w:r w:rsidRPr="0087076E">
        <w:rPr>
          <w:sz w:val="28"/>
          <w:szCs w:val="28"/>
        </w:rPr>
        <w:t>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</w:t>
      </w:r>
      <w:r w:rsidRPr="0087076E">
        <w:rPr>
          <w:sz w:val="28"/>
          <w:szCs w:val="28"/>
        </w:rPr>
        <w:t>и</w:t>
      </w:r>
      <w:r w:rsidRPr="0087076E">
        <w:rPr>
          <w:sz w:val="28"/>
          <w:szCs w:val="28"/>
        </w:rPr>
        <w:t>видуального предпринимателя.</w:t>
      </w:r>
    </w:p>
    <w:p w:rsidR="007916F0" w:rsidRPr="006F48AF" w:rsidP="007916F0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7916F0" w:rsidP="007916F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отягчающих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</w:p>
    <w:p w:rsidR="000B1E3C" w:rsidP="000B1E3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</w:t>
      </w:r>
      <w:r w:rsidR="007916F0">
        <w:rPr>
          <w:color w:val="000000"/>
          <w:sz w:val="28"/>
          <w:szCs w:val="28"/>
        </w:rPr>
        <w:t xml:space="preserve"> КоАП РФ,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3B15AA">
        <w:rPr>
          <w:sz w:val="28"/>
          <w:szCs w:val="28"/>
        </w:rPr>
        <w:t>Бондаренко С.К</w:t>
      </w:r>
      <w:r>
        <w:rPr>
          <w:sz w:val="28"/>
          <w:szCs w:val="28"/>
        </w:rPr>
        <w:t xml:space="preserve">. </w:t>
      </w:r>
      <w:r w:rsidRPr="0087076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="00954ADB">
        <w:rPr>
          <w:sz w:val="28"/>
          <w:szCs w:val="28"/>
        </w:rPr>
        <w:t>которая офиц</w:t>
      </w:r>
      <w:r w:rsidR="00954ADB">
        <w:rPr>
          <w:sz w:val="28"/>
          <w:szCs w:val="28"/>
        </w:rPr>
        <w:t>и</w:t>
      </w:r>
      <w:r w:rsidR="00954ADB">
        <w:rPr>
          <w:sz w:val="28"/>
          <w:szCs w:val="28"/>
        </w:rPr>
        <w:t xml:space="preserve">ально трудоустроена, является пенсионеркой, отсутствие </w:t>
      </w:r>
      <w:r>
        <w:rPr>
          <w:sz w:val="28"/>
          <w:szCs w:val="28"/>
        </w:rPr>
        <w:t>обстоятельств, смя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</w:t>
      </w:r>
      <w:r w:rsidR="00954ADB">
        <w:rPr>
          <w:sz w:val="28"/>
          <w:szCs w:val="28"/>
        </w:rPr>
        <w:t>х</w:t>
      </w:r>
      <w:r>
        <w:rPr>
          <w:sz w:val="28"/>
          <w:szCs w:val="28"/>
        </w:rPr>
        <w:t xml:space="preserve"> и отягчающи</w:t>
      </w:r>
      <w:r w:rsidR="00954ADB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ответственность.</w:t>
      </w:r>
    </w:p>
    <w:p w:rsidR="00126B57" w:rsidRPr="00703F5A" w:rsidP="00954AD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>
        <w:rPr>
          <w:sz w:val="28"/>
          <w:szCs w:val="28"/>
        </w:rPr>
        <w:t>го штрафа в размере, предусмотренном санкцией статьи</w:t>
      </w:r>
      <w:r w:rsidRPr="006E3B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36DB" w:rsidRPr="00703F5A" w:rsidP="00954AD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7961">
        <w:rPr>
          <w:sz w:val="28"/>
          <w:szCs w:val="28"/>
        </w:rPr>
        <w:t>На основании изложенного и р</w:t>
      </w:r>
      <w:r w:rsidR="00A04056">
        <w:rPr>
          <w:sz w:val="28"/>
          <w:szCs w:val="28"/>
        </w:rPr>
        <w:t>уководствуясь ч.1 ст. 14.1, ст.ст.</w:t>
      </w:r>
      <w:r w:rsidRPr="006E3B48" w:rsidR="00920C11">
        <w:rPr>
          <w:sz w:val="28"/>
          <w:szCs w:val="28"/>
        </w:rPr>
        <w:t xml:space="preserve"> 29.9 – 29.11  </w:t>
      </w:r>
      <w:r w:rsidR="00A04056">
        <w:rPr>
          <w:sz w:val="28"/>
          <w:szCs w:val="28"/>
        </w:rPr>
        <w:t>Кодекса Российской Федерации об административных правонарушен</w:t>
      </w:r>
      <w:r w:rsidR="00A04056">
        <w:rPr>
          <w:sz w:val="28"/>
          <w:szCs w:val="28"/>
        </w:rPr>
        <w:t>и</w:t>
      </w:r>
      <w:r w:rsidR="00A04056">
        <w:rPr>
          <w:sz w:val="28"/>
          <w:szCs w:val="28"/>
        </w:rPr>
        <w:t>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</w:t>
      </w:r>
      <w:r w:rsidR="007817D4">
        <w:rPr>
          <w:sz w:val="28"/>
          <w:szCs w:val="28"/>
        </w:rPr>
        <w:t>.К.</w:t>
      </w:r>
      <w:r w:rsidR="005B4D7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600A3C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 w:rsidR="008B36DB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="00C23694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14.1</w:t>
      </w:r>
      <w:r w:rsidR="00600A3C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</w:t>
      </w:r>
      <w:r w:rsidR="00920C11">
        <w:rPr>
          <w:sz w:val="28"/>
          <w:szCs w:val="28"/>
        </w:rPr>
        <w:t>й</w:t>
      </w:r>
      <w:r w:rsidR="00920C11">
        <w:rPr>
          <w:sz w:val="28"/>
          <w:szCs w:val="28"/>
        </w:rPr>
        <w:t>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е</w:t>
      </w:r>
      <w:r w:rsidR="007A3CF8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размере </w:t>
      </w:r>
      <w:r w:rsidR="005714F3">
        <w:rPr>
          <w:sz w:val="28"/>
          <w:szCs w:val="28"/>
        </w:rPr>
        <w:t>5</w:t>
      </w:r>
      <w:r w:rsidRPr="00703F5A" w:rsidR="008B36DB">
        <w:rPr>
          <w:sz w:val="28"/>
          <w:szCs w:val="28"/>
        </w:rPr>
        <w:t>00 (</w:t>
      </w:r>
      <w:r w:rsidR="00647C7A">
        <w:rPr>
          <w:sz w:val="28"/>
          <w:szCs w:val="28"/>
        </w:rPr>
        <w:t>пят</w:t>
      </w:r>
      <w:r w:rsidR="00647C7A">
        <w:rPr>
          <w:sz w:val="28"/>
          <w:szCs w:val="28"/>
        </w:rPr>
        <w:t>ь</w:t>
      </w:r>
      <w:r w:rsidR="00647C7A">
        <w:rPr>
          <w:sz w:val="28"/>
          <w:szCs w:val="28"/>
        </w:rPr>
        <w:t>сот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5B4D71" w:rsidP="00600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перечислить на следующие реквизиты:</w:t>
      </w:r>
      <w:r w:rsidR="00C23694">
        <w:rPr>
          <w:sz w:val="28"/>
          <w:szCs w:val="28"/>
        </w:rPr>
        <w:t xml:space="preserve"> </w:t>
      </w:r>
    </w:p>
    <w:p w:rsidR="0077751E" w:rsidP="005B4D71">
      <w:pPr>
        <w:jc w:val="both"/>
        <w:rPr>
          <w:sz w:val="28"/>
          <w:szCs w:val="28"/>
        </w:rPr>
      </w:pPr>
      <w:r>
        <w:rPr>
          <w:sz w:val="28"/>
          <w:szCs w:val="28"/>
        </w:rPr>
        <w:t>р/с</w:t>
      </w:r>
      <w:r w:rsidR="005B4D71">
        <w:rPr>
          <w:sz w:val="28"/>
          <w:szCs w:val="28"/>
        </w:rPr>
        <w:t xml:space="preserve"> №</w:t>
      </w:r>
      <w:r>
        <w:rPr>
          <w:sz w:val="28"/>
          <w:szCs w:val="28"/>
        </w:rPr>
        <w:t>40101810335100010001 в О</w:t>
      </w:r>
      <w:r w:rsidR="00600A3C">
        <w:rPr>
          <w:sz w:val="28"/>
          <w:szCs w:val="28"/>
        </w:rPr>
        <w:t xml:space="preserve">тделение Республика Крым ЦБ РФ, </w:t>
      </w:r>
    </w:p>
    <w:p w:rsidR="0077751E" w:rsidP="0077751E">
      <w:pPr>
        <w:jc w:val="both"/>
        <w:rPr>
          <w:sz w:val="28"/>
          <w:szCs w:val="28"/>
        </w:rPr>
      </w:pPr>
      <w:r>
        <w:rPr>
          <w:sz w:val="28"/>
          <w:szCs w:val="28"/>
        </w:rPr>
        <w:t>БИК</w:t>
      </w:r>
      <w:r w:rsidR="00600A3C">
        <w:rPr>
          <w:sz w:val="28"/>
          <w:szCs w:val="28"/>
        </w:rPr>
        <w:t xml:space="preserve"> 043510001, получатель – УФК по </w:t>
      </w:r>
      <w:r w:rsidR="00F86F64">
        <w:rPr>
          <w:sz w:val="28"/>
          <w:szCs w:val="28"/>
        </w:rPr>
        <w:t>Р</w:t>
      </w:r>
      <w:r w:rsidR="00600A3C">
        <w:rPr>
          <w:sz w:val="28"/>
          <w:szCs w:val="28"/>
        </w:rPr>
        <w:t xml:space="preserve">еспублике Крым (Межрайонная ИФНС №7 России по Республике Крым), ИНН  </w:t>
      </w:r>
      <w:r w:rsidR="00F86F64">
        <w:rPr>
          <w:sz w:val="28"/>
          <w:szCs w:val="28"/>
        </w:rPr>
        <w:t xml:space="preserve"> </w:t>
      </w:r>
      <w:r w:rsidR="00600A3C">
        <w:rPr>
          <w:sz w:val="28"/>
          <w:szCs w:val="28"/>
        </w:rPr>
        <w:t xml:space="preserve">9111000027, КПП </w:t>
      </w:r>
      <w:r>
        <w:rPr>
          <w:sz w:val="28"/>
          <w:szCs w:val="28"/>
        </w:rPr>
        <w:t xml:space="preserve"> </w:t>
      </w:r>
      <w:r w:rsidR="00600A3C">
        <w:rPr>
          <w:sz w:val="28"/>
          <w:szCs w:val="28"/>
        </w:rPr>
        <w:t xml:space="preserve">911101001, </w:t>
      </w:r>
    </w:p>
    <w:p w:rsidR="00920C11" w:rsidP="0077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600A3C">
        <w:rPr>
          <w:sz w:val="28"/>
          <w:szCs w:val="28"/>
        </w:rPr>
        <w:t>182116900400</w:t>
      </w:r>
      <w:r w:rsidR="00464060">
        <w:rPr>
          <w:sz w:val="28"/>
          <w:szCs w:val="28"/>
        </w:rPr>
        <w:t xml:space="preserve">40000140, </w:t>
      </w:r>
      <w:r>
        <w:rPr>
          <w:sz w:val="28"/>
          <w:szCs w:val="28"/>
        </w:rPr>
        <w:t xml:space="preserve">   </w:t>
      </w:r>
      <w:r w:rsidR="00464060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="00464060">
        <w:rPr>
          <w:sz w:val="28"/>
          <w:szCs w:val="28"/>
        </w:rPr>
        <w:t>35175000.</w:t>
      </w:r>
    </w:p>
    <w:p w:rsidR="00920C11" w:rsidRPr="00147BE5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1FAE" w:rsidR="007B1FAE">
        <w:rPr>
          <w:sz w:val="28"/>
          <w:szCs w:val="28"/>
        </w:rPr>
        <w:t>В соответствии со ст. 32.2. КоАП РФ штраф должен быть оплачен в т</w:t>
      </w:r>
      <w:r w:rsidRPr="007B1FAE" w:rsidR="007B1FAE">
        <w:rPr>
          <w:sz w:val="28"/>
          <w:szCs w:val="28"/>
        </w:rPr>
        <w:t>е</w:t>
      </w:r>
      <w:r w:rsidRPr="007B1FAE" w:rsidR="007B1FAE">
        <w:rPr>
          <w:sz w:val="28"/>
          <w:szCs w:val="28"/>
        </w:rPr>
        <w:t>чение 60 дней со дня вступления постановления в законную силу.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6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7B1FAE">
        <w:rPr>
          <w:sz w:val="28"/>
          <w:szCs w:val="28"/>
        </w:rPr>
        <w:t xml:space="preserve">                                                                        Н.А.Ермакова</w:t>
      </w:r>
    </w:p>
    <w:sectPr w:rsidSect="007A3CF8">
      <w:pgSz w:w="11906" w:h="16838"/>
      <w:pgMar w:top="1134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1693"/>
    <w:multiLevelType w:val="multilevel"/>
    <w:tmpl w:val="58AE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63955"/>
    <w:rsid w:val="00073726"/>
    <w:rsid w:val="00087961"/>
    <w:rsid w:val="00091893"/>
    <w:rsid w:val="000A1A58"/>
    <w:rsid w:val="000A7588"/>
    <w:rsid w:val="000B1E3C"/>
    <w:rsid w:val="000E3B1D"/>
    <w:rsid w:val="001023C4"/>
    <w:rsid w:val="001033EA"/>
    <w:rsid w:val="00126B57"/>
    <w:rsid w:val="00147BE5"/>
    <w:rsid w:val="001A503C"/>
    <w:rsid w:val="001D30F0"/>
    <w:rsid w:val="001E305E"/>
    <w:rsid w:val="001F2494"/>
    <w:rsid w:val="00232D8C"/>
    <w:rsid w:val="00247F20"/>
    <w:rsid w:val="00325E47"/>
    <w:rsid w:val="0038640F"/>
    <w:rsid w:val="003B15AA"/>
    <w:rsid w:val="003E146F"/>
    <w:rsid w:val="00424557"/>
    <w:rsid w:val="00456190"/>
    <w:rsid w:val="0046199C"/>
    <w:rsid w:val="00464060"/>
    <w:rsid w:val="004A4E23"/>
    <w:rsid w:val="004A6C96"/>
    <w:rsid w:val="004D6EB2"/>
    <w:rsid w:val="005714F3"/>
    <w:rsid w:val="005B4D71"/>
    <w:rsid w:val="005F0EF0"/>
    <w:rsid w:val="00600A3C"/>
    <w:rsid w:val="00601E0D"/>
    <w:rsid w:val="00631105"/>
    <w:rsid w:val="00647C7A"/>
    <w:rsid w:val="006C68C0"/>
    <w:rsid w:val="006E3B48"/>
    <w:rsid w:val="006F48AF"/>
    <w:rsid w:val="00703F5A"/>
    <w:rsid w:val="0077751E"/>
    <w:rsid w:val="007817D4"/>
    <w:rsid w:val="007916F0"/>
    <w:rsid w:val="00792B64"/>
    <w:rsid w:val="007A3CF8"/>
    <w:rsid w:val="007B1FAE"/>
    <w:rsid w:val="007C37E9"/>
    <w:rsid w:val="007F4D57"/>
    <w:rsid w:val="00813D35"/>
    <w:rsid w:val="0087076E"/>
    <w:rsid w:val="00881036"/>
    <w:rsid w:val="00885D55"/>
    <w:rsid w:val="008B36DB"/>
    <w:rsid w:val="008E11D9"/>
    <w:rsid w:val="00920C11"/>
    <w:rsid w:val="009269C4"/>
    <w:rsid w:val="00951672"/>
    <w:rsid w:val="00954ADB"/>
    <w:rsid w:val="00990CB6"/>
    <w:rsid w:val="009A22D0"/>
    <w:rsid w:val="009D1E4D"/>
    <w:rsid w:val="00A04056"/>
    <w:rsid w:val="00A171E8"/>
    <w:rsid w:val="00A67D6D"/>
    <w:rsid w:val="00AA0308"/>
    <w:rsid w:val="00AA5B5D"/>
    <w:rsid w:val="00AA7988"/>
    <w:rsid w:val="00AE3949"/>
    <w:rsid w:val="00B16E6F"/>
    <w:rsid w:val="00B21E4E"/>
    <w:rsid w:val="00B35051"/>
    <w:rsid w:val="00B5088B"/>
    <w:rsid w:val="00B54CCF"/>
    <w:rsid w:val="00BB2EF4"/>
    <w:rsid w:val="00BE0037"/>
    <w:rsid w:val="00BF12B2"/>
    <w:rsid w:val="00C21825"/>
    <w:rsid w:val="00C23694"/>
    <w:rsid w:val="00C43124"/>
    <w:rsid w:val="00C626E1"/>
    <w:rsid w:val="00D052D5"/>
    <w:rsid w:val="00D54634"/>
    <w:rsid w:val="00D85461"/>
    <w:rsid w:val="00DB5AE6"/>
    <w:rsid w:val="00DC3EA8"/>
    <w:rsid w:val="00DE0ED4"/>
    <w:rsid w:val="00E533C4"/>
    <w:rsid w:val="00EE25E4"/>
    <w:rsid w:val="00EF013F"/>
    <w:rsid w:val="00F17CD0"/>
    <w:rsid w:val="00F30D26"/>
    <w:rsid w:val="00F354E6"/>
    <w:rsid w:val="00F673B5"/>
    <w:rsid w:val="00F80A72"/>
    <w:rsid w:val="00F86F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6EB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D6EB2"/>
  </w:style>
  <w:style w:type="paragraph" w:styleId="Header">
    <w:name w:val="header"/>
    <w:basedOn w:val="Normal"/>
    <w:link w:val="a0"/>
    <w:uiPriority w:val="99"/>
    <w:semiHidden/>
    <w:unhideWhenUsed/>
    <w:rsid w:val="004D6EB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D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4D6EB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D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54C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1/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i/glava-14_1/statia-14.1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