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P="008C260B">
      <w:pPr>
        <w:rPr>
          <w:sz w:val="28"/>
          <w:szCs w:val="28"/>
        </w:rPr>
      </w:pPr>
      <w:r>
        <w:rPr>
          <w:sz w:val="28"/>
          <w:szCs w:val="28"/>
        </w:rPr>
        <w:t>Дело</w:t>
      </w:r>
      <w:r w:rsidR="00EB66F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005CD">
        <w:rPr>
          <w:sz w:val="28"/>
          <w:szCs w:val="28"/>
        </w:rPr>
        <w:t>468</w:t>
      </w:r>
      <w:r w:rsidRPr="00703F5A">
        <w:rPr>
          <w:sz w:val="28"/>
          <w:szCs w:val="28"/>
        </w:rPr>
        <w:t>/20</w:t>
      </w:r>
      <w:r w:rsidR="00610696">
        <w:rPr>
          <w:sz w:val="28"/>
          <w:szCs w:val="28"/>
        </w:rPr>
        <w:t>20</w:t>
      </w:r>
    </w:p>
    <w:p w:rsidR="00173C42" w:rsidRPr="00173C42" w:rsidP="00173C4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0062-01-2020-001</w:t>
      </w:r>
      <w:r w:rsidR="000005CD">
        <w:rPr>
          <w:sz w:val="28"/>
          <w:szCs w:val="28"/>
        </w:rPr>
        <w:t>756</w:t>
      </w:r>
      <w:r>
        <w:rPr>
          <w:sz w:val="28"/>
          <w:szCs w:val="28"/>
        </w:rPr>
        <w:t>-</w:t>
      </w:r>
      <w:r w:rsidR="000005CD">
        <w:rPr>
          <w:sz w:val="28"/>
          <w:szCs w:val="28"/>
        </w:rPr>
        <w:t>78</w:t>
      </w:r>
    </w:p>
    <w:p w:rsidR="008C260B" w:rsidP="008C260B">
      <w:pPr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20но</w:t>
      </w:r>
      <w:r w:rsidR="00EE5008">
        <w:rPr>
          <w:sz w:val="28"/>
          <w:szCs w:val="28"/>
          <w:lang w:val="uk-UA"/>
        </w:rPr>
        <w:t>ября</w:t>
      </w:r>
      <w:r w:rsidR="004B617D">
        <w:rPr>
          <w:sz w:val="28"/>
          <w:szCs w:val="28"/>
          <w:lang w:val="uk-UA"/>
        </w:rPr>
        <w:t>20</w:t>
      </w:r>
      <w:r w:rsidR="00610696">
        <w:rPr>
          <w:sz w:val="28"/>
          <w:szCs w:val="28"/>
          <w:lang w:val="uk-UA"/>
        </w:rPr>
        <w:t>20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Pr="00703F5A">
        <w:rPr>
          <w:sz w:val="28"/>
          <w:szCs w:val="28"/>
          <w:lang w:val="uk-UA"/>
        </w:rPr>
        <w:t>пгт.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 xml:space="preserve">, рассмотрев в открытом судебном заседании </w:t>
      </w:r>
      <w:r w:rsidR="008C260B">
        <w:rPr>
          <w:sz w:val="28"/>
          <w:szCs w:val="28"/>
        </w:rPr>
        <w:t>материалы дела об административном правонарушении</w:t>
      </w:r>
      <w:r w:rsidRPr="005C63C1">
        <w:rPr>
          <w:sz w:val="28"/>
          <w:szCs w:val="28"/>
        </w:rPr>
        <w:t>, поступивши</w:t>
      </w:r>
      <w:r w:rsidR="008C260B">
        <w:rPr>
          <w:sz w:val="28"/>
          <w:szCs w:val="28"/>
        </w:rPr>
        <w:t>е</w:t>
      </w:r>
      <w:r w:rsidRPr="005C63C1">
        <w:rPr>
          <w:sz w:val="28"/>
          <w:szCs w:val="28"/>
        </w:rPr>
        <w:t xml:space="preserve"> изМежрайонной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Pr="005C63C1">
        <w:rPr>
          <w:sz w:val="28"/>
          <w:szCs w:val="28"/>
        </w:rPr>
        <w:t>о привлечении к административной ответственности</w:t>
      </w:r>
      <w:r w:rsidR="00047523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CC1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Котовенко Л</w:t>
            </w:r>
            <w:r w:rsidR="00CC15F6">
              <w:rPr>
                <w:sz w:val="28"/>
                <w:szCs w:val="28"/>
              </w:rPr>
              <w:t xml:space="preserve">.Н. (данные изъяты)  </w:t>
            </w:r>
            <w:r w:rsidR="007E32CF">
              <w:rPr>
                <w:sz w:val="24"/>
                <w:szCs w:val="24"/>
              </w:rPr>
              <w:t>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D60D7D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 </w:t>
      </w:r>
      <w:r w:rsidR="00CC15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CC15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0005CD">
        <w:rPr>
          <w:sz w:val="28"/>
          <w:szCs w:val="28"/>
        </w:rPr>
        <w:t>,</w:t>
      </w:r>
      <w:r w:rsidR="00CC15F6">
        <w:rPr>
          <w:sz w:val="28"/>
          <w:szCs w:val="28"/>
        </w:rPr>
        <w:t xml:space="preserve"> </w:t>
      </w:r>
      <w:r w:rsidR="000005CD">
        <w:rPr>
          <w:sz w:val="28"/>
          <w:szCs w:val="28"/>
        </w:rPr>
        <w:t>Котовенко Л.Н.,</w:t>
      </w:r>
      <w:r w:rsidR="00CC15F6">
        <w:rPr>
          <w:sz w:val="28"/>
          <w:szCs w:val="28"/>
        </w:rPr>
        <w:t xml:space="preserve"> </w:t>
      </w:r>
      <w:r w:rsidR="00173C42">
        <w:rPr>
          <w:sz w:val="28"/>
          <w:szCs w:val="28"/>
        </w:rPr>
        <w:t xml:space="preserve">будучи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="00CC15F6">
        <w:rPr>
          <w:sz w:val="28"/>
          <w:szCs w:val="28"/>
        </w:rPr>
        <w:t>(данные изъяты)</w:t>
      </w:r>
      <w:r w:rsidR="00167E6D">
        <w:rPr>
          <w:sz w:val="28"/>
          <w:szCs w:val="28"/>
        </w:rPr>
        <w:t xml:space="preserve">, </w:t>
      </w:r>
      <w:r w:rsidR="00EB66F8">
        <w:rPr>
          <w:sz w:val="28"/>
          <w:szCs w:val="28"/>
        </w:rPr>
        <w:t>не исполнил</w:t>
      </w:r>
      <w:r w:rsidR="00EE5008">
        <w:rPr>
          <w:sz w:val="28"/>
          <w:szCs w:val="28"/>
        </w:rPr>
        <w:t>а</w:t>
      </w:r>
      <w:r w:rsidR="00EB66F8">
        <w:rPr>
          <w:sz w:val="28"/>
          <w:szCs w:val="28"/>
        </w:rPr>
        <w:t xml:space="preserve"> обязанность по своевременному предоставлению в налоговый орган </w:t>
      </w:r>
      <w:r w:rsidR="000005CD">
        <w:rPr>
          <w:sz w:val="28"/>
          <w:szCs w:val="28"/>
        </w:rPr>
        <w:t xml:space="preserve">Расчета по страховым взносам за </w:t>
      </w:r>
      <w:r w:rsidR="00CC15F6">
        <w:rPr>
          <w:sz w:val="28"/>
          <w:szCs w:val="28"/>
        </w:rPr>
        <w:t xml:space="preserve">(данные изъяты) </w:t>
      </w:r>
      <w:r w:rsidR="000005CD">
        <w:rPr>
          <w:sz w:val="28"/>
          <w:szCs w:val="28"/>
        </w:rPr>
        <w:t xml:space="preserve"> год со сроком предоставления </w:t>
      </w:r>
      <w:r w:rsidR="00CC15F6">
        <w:rPr>
          <w:sz w:val="28"/>
          <w:szCs w:val="28"/>
        </w:rPr>
        <w:t xml:space="preserve">(данные изъяты) </w:t>
      </w:r>
      <w:r w:rsidR="000005CD">
        <w:rPr>
          <w:sz w:val="28"/>
          <w:szCs w:val="28"/>
        </w:rPr>
        <w:t>года</w:t>
      </w:r>
      <w:r w:rsidR="00EB66F8">
        <w:rPr>
          <w:sz w:val="28"/>
          <w:szCs w:val="28"/>
        </w:rPr>
        <w:t>,</w:t>
      </w:r>
      <w:r w:rsidR="00866986">
        <w:rPr>
          <w:sz w:val="28"/>
          <w:szCs w:val="28"/>
        </w:rPr>
        <w:t xml:space="preserve"> устано</w:t>
      </w:r>
      <w:r w:rsidR="007D3789">
        <w:rPr>
          <w:sz w:val="28"/>
          <w:szCs w:val="28"/>
        </w:rPr>
        <w:t>вленную</w:t>
      </w:r>
      <w:r w:rsidR="00866986">
        <w:rPr>
          <w:sz w:val="28"/>
          <w:szCs w:val="28"/>
        </w:rPr>
        <w:t xml:space="preserve"> п. </w:t>
      </w:r>
      <w:r w:rsidR="000005CD">
        <w:rPr>
          <w:sz w:val="28"/>
          <w:szCs w:val="28"/>
        </w:rPr>
        <w:t>7</w:t>
      </w:r>
      <w:r w:rsidR="00866986">
        <w:rPr>
          <w:sz w:val="28"/>
          <w:szCs w:val="28"/>
        </w:rPr>
        <w:t xml:space="preserve"> ст. </w:t>
      </w:r>
      <w:r w:rsidR="000005CD">
        <w:rPr>
          <w:sz w:val="28"/>
          <w:szCs w:val="28"/>
        </w:rPr>
        <w:t>431</w:t>
      </w:r>
      <w:r w:rsidR="00866986">
        <w:rPr>
          <w:sz w:val="28"/>
          <w:szCs w:val="28"/>
        </w:rPr>
        <w:t xml:space="preserve"> Налогового кодекса Российской Федерации (далее </w:t>
      </w:r>
      <w:r w:rsidR="000005CD">
        <w:rPr>
          <w:sz w:val="28"/>
          <w:szCs w:val="28"/>
        </w:rPr>
        <w:t>по тексту</w:t>
      </w:r>
      <w:r w:rsidR="00866986">
        <w:rPr>
          <w:sz w:val="28"/>
          <w:szCs w:val="28"/>
        </w:rPr>
        <w:t>–НК РФ)</w:t>
      </w:r>
      <w:r w:rsidR="000E7AB9">
        <w:rPr>
          <w:sz w:val="28"/>
          <w:szCs w:val="28"/>
        </w:rPr>
        <w:t xml:space="preserve">. </w:t>
      </w:r>
      <w:r w:rsidR="00167E6D">
        <w:rPr>
          <w:sz w:val="28"/>
          <w:szCs w:val="28"/>
        </w:rPr>
        <w:t xml:space="preserve">В </w:t>
      </w:r>
      <w:r w:rsidR="00866986">
        <w:rPr>
          <w:sz w:val="28"/>
          <w:szCs w:val="28"/>
        </w:rPr>
        <w:t>ходе камеральной налоговой проверки</w:t>
      </w:r>
      <w:r w:rsidRPr="000005CD" w:rsidR="000005CD">
        <w:rPr>
          <w:sz w:val="28"/>
          <w:szCs w:val="28"/>
        </w:rPr>
        <w:t xml:space="preserve">Расчета по страховым </w:t>
      </w:r>
      <w:r w:rsidRPr="000005CD" w:rsidR="000005CD">
        <w:rPr>
          <w:sz w:val="28"/>
          <w:szCs w:val="28"/>
        </w:rPr>
        <w:t xml:space="preserve">взносам за 2019 год </w:t>
      </w:r>
      <w:r w:rsidR="00966DCA">
        <w:rPr>
          <w:sz w:val="28"/>
          <w:szCs w:val="28"/>
        </w:rPr>
        <w:t xml:space="preserve">выявлено непредставление налогоплательщиком налоговой декларации в установленный законодательством </w:t>
      </w:r>
      <w:r w:rsidR="00173C42">
        <w:rPr>
          <w:sz w:val="28"/>
          <w:szCs w:val="28"/>
        </w:rPr>
        <w:t>о</w:t>
      </w:r>
      <w:r w:rsidR="00966DCA">
        <w:rPr>
          <w:sz w:val="28"/>
          <w:szCs w:val="28"/>
        </w:rPr>
        <w:t xml:space="preserve"> налогах и сборах срок</w:t>
      </w:r>
      <w:r w:rsidR="000005CD">
        <w:rPr>
          <w:sz w:val="28"/>
          <w:szCs w:val="28"/>
        </w:rPr>
        <w:t xml:space="preserve"> в соответствии со ст. 100 НК РФ, о чем составлен Акт налоговой проверки от </w:t>
      </w:r>
      <w:r w:rsidR="00CC15F6">
        <w:rPr>
          <w:sz w:val="28"/>
          <w:szCs w:val="28"/>
        </w:rPr>
        <w:t xml:space="preserve">(данные изъяты) </w:t>
      </w:r>
      <w:r w:rsidR="000005CD">
        <w:rPr>
          <w:sz w:val="28"/>
          <w:szCs w:val="28"/>
        </w:rPr>
        <w:t>№</w:t>
      </w:r>
      <w:r w:rsidR="00CC15F6">
        <w:rPr>
          <w:sz w:val="28"/>
          <w:szCs w:val="28"/>
        </w:rPr>
        <w:t>(данные изъяты)</w:t>
      </w:r>
      <w:r w:rsidR="00966DCA">
        <w:rPr>
          <w:sz w:val="28"/>
          <w:szCs w:val="28"/>
        </w:rPr>
        <w:t>.</w:t>
      </w:r>
      <w:r w:rsidR="007D3789">
        <w:rPr>
          <w:sz w:val="28"/>
          <w:szCs w:val="28"/>
        </w:rPr>
        <w:t xml:space="preserve">Фактически </w:t>
      </w:r>
      <w:r w:rsidR="004D0EBA">
        <w:rPr>
          <w:sz w:val="28"/>
          <w:szCs w:val="28"/>
        </w:rPr>
        <w:t>р</w:t>
      </w:r>
      <w:r w:rsidR="000005CD">
        <w:rPr>
          <w:sz w:val="28"/>
          <w:szCs w:val="28"/>
        </w:rPr>
        <w:t>асчет</w:t>
      </w:r>
      <w:r w:rsidRPr="000005CD" w:rsidR="000005CD">
        <w:rPr>
          <w:sz w:val="28"/>
          <w:szCs w:val="28"/>
        </w:rPr>
        <w:t xml:space="preserve"> по страховым взносам за </w:t>
      </w:r>
      <w:r w:rsidR="00CC15F6">
        <w:rPr>
          <w:sz w:val="28"/>
          <w:szCs w:val="28"/>
        </w:rPr>
        <w:t xml:space="preserve">(данные изъяты) </w:t>
      </w:r>
      <w:r w:rsidRPr="000005CD" w:rsidR="000005CD">
        <w:rPr>
          <w:sz w:val="28"/>
          <w:szCs w:val="28"/>
        </w:rPr>
        <w:t xml:space="preserve"> год </w:t>
      </w:r>
      <w:r w:rsidR="00966DCA">
        <w:rPr>
          <w:sz w:val="28"/>
          <w:szCs w:val="28"/>
        </w:rPr>
        <w:t xml:space="preserve">представлена </w:t>
      </w:r>
      <w:r w:rsidR="004D0EBA">
        <w:rPr>
          <w:sz w:val="28"/>
          <w:szCs w:val="28"/>
        </w:rPr>
        <w:t>Администрацией Виноградненского сельского поселения</w:t>
      </w:r>
      <w:r w:rsidR="00966DCA">
        <w:rPr>
          <w:sz w:val="28"/>
          <w:szCs w:val="28"/>
        </w:rPr>
        <w:t xml:space="preserve"> в Межрайонную ИФНС России №7 по Республике Крым </w:t>
      </w:r>
      <w:r w:rsidR="000005CD">
        <w:rPr>
          <w:sz w:val="28"/>
          <w:szCs w:val="28"/>
        </w:rPr>
        <w:t xml:space="preserve">по телекоммуникационным каналам связи </w:t>
      </w:r>
      <w:r w:rsidR="00CC15F6">
        <w:rPr>
          <w:sz w:val="28"/>
          <w:szCs w:val="28"/>
        </w:rPr>
        <w:t xml:space="preserve">(данные изъяты) </w:t>
      </w:r>
      <w:r w:rsidR="00966DCA">
        <w:rPr>
          <w:sz w:val="28"/>
          <w:szCs w:val="28"/>
        </w:rPr>
        <w:t>года (рег. №</w:t>
      </w:r>
      <w:r w:rsidR="00CC15F6">
        <w:rPr>
          <w:sz w:val="28"/>
          <w:szCs w:val="28"/>
        </w:rPr>
        <w:t>(данные изъяты)</w:t>
      </w:r>
      <w:r w:rsidR="00966DCA">
        <w:rPr>
          <w:sz w:val="28"/>
          <w:szCs w:val="28"/>
        </w:rPr>
        <w:t>).</w:t>
      </w:r>
      <w:r w:rsidR="007D3789">
        <w:rPr>
          <w:sz w:val="28"/>
          <w:szCs w:val="28"/>
        </w:rPr>
        <w:t>Таким образом,</w:t>
      </w:r>
      <w:r w:rsidR="00586CBE">
        <w:rPr>
          <w:sz w:val="28"/>
          <w:szCs w:val="28"/>
        </w:rPr>
        <w:t>главой Администрации Виноградненского сельского поселения Котовенко Л.Н.</w:t>
      </w:r>
      <w:r w:rsidR="00245846">
        <w:rPr>
          <w:sz w:val="28"/>
          <w:szCs w:val="28"/>
        </w:rPr>
        <w:t xml:space="preserve"> не обеспечено своевременное представление </w:t>
      </w:r>
      <w:r w:rsidRPr="00586CBE" w:rsidR="00586CBE">
        <w:rPr>
          <w:sz w:val="28"/>
          <w:szCs w:val="28"/>
        </w:rPr>
        <w:t xml:space="preserve">Расчета по страховым взносам за </w:t>
      </w:r>
      <w:r w:rsidR="00CC15F6">
        <w:rPr>
          <w:sz w:val="28"/>
          <w:szCs w:val="28"/>
        </w:rPr>
        <w:t xml:space="preserve">(данные изъяты) </w:t>
      </w:r>
      <w:r w:rsidRPr="00586CBE" w:rsidR="00586CBE">
        <w:rPr>
          <w:sz w:val="28"/>
          <w:szCs w:val="28"/>
        </w:rPr>
        <w:t xml:space="preserve"> год </w:t>
      </w:r>
      <w:r w:rsidR="00245846">
        <w:rPr>
          <w:sz w:val="28"/>
          <w:szCs w:val="28"/>
        </w:rPr>
        <w:t xml:space="preserve">по сроку предоставления не позднее </w:t>
      </w:r>
      <w:r w:rsidR="00CC15F6">
        <w:rPr>
          <w:sz w:val="28"/>
          <w:szCs w:val="28"/>
        </w:rPr>
        <w:t xml:space="preserve">(данные изъяты) </w:t>
      </w:r>
      <w:r w:rsidR="00245846">
        <w:rPr>
          <w:sz w:val="28"/>
          <w:szCs w:val="28"/>
        </w:rPr>
        <w:t xml:space="preserve">года, </w:t>
      </w:r>
      <w:r w:rsidR="00604373">
        <w:rPr>
          <w:sz w:val="28"/>
          <w:szCs w:val="28"/>
        </w:rPr>
        <w:t>что</w:t>
      </w:r>
      <w:r w:rsidRPr="00AF4D6D">
        <w:rPr>
          <w:sz w:val="28"/>
          <w:szCs w:val="28"/>
        </w:rPr>
        <w:t xml:space="preserve"> влечет за собой административную ответственность, предусмотренную статьёй 15.5 </w:t>
      </w:r>
      <w:r w:rsidR="00475080">
        <w:rPr>
          <w:sz w:val="28"/>
          <w:szCs w:val="28"/>
        </w:rPr>
        <w:t>Кодекса Российской Федерации об административных правонарушениях (далее -</w:t>
      </w:r>
      <w:r>
        <w:rPr>
          <w:sz w:val="28"/>
          <w:szCs w:val="28"/>
        </w:rPr>
        <w:t>КоАП РФ</w:t>
      </w:r>
      <w:r w:rsidR="00475080">
        <w:rPr>
          <w:sz w:val="28"/>
          <w:szCs w:val="28"/>
        </w:rPr>
        <w:t>)</w:t>
      </w:r>
      <w:r w:rsidRPr="00AF4D6D">
        <w:rPr>
          <w:sz w:val="28"/>
          <w:szCs w:val="28"/>
        </w:rPr>
        <w:t>.</w:t>
      </w:r>
    </w:p>
    <w:p w:rsidR="000E7AB9" w:rsidP="000E7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CC15F6">
        <w:rPr>
          <w:sz w:val="28"/>
          <w:szCs w:val="28"/>
        </w:rPr>
        <w:t xml:space="preserve">(данные изъяты) </w:t>
      </w:r>
      <w:r w:rsidRPr="00586CBE" w:rsidR="00586CBE">
        <w:rPr>
          <w:sz w:val="28"/>
          <w:szCs w:val="28"/>
        </w:rPr>
        <w:t xml:space="preserve">Котовенко Л.Н. </w:t>
      </w:r>
      <w:r w:rsidRPr="003B3F2F">
        <w:rPr>
          <w:sz w:val="28"/>
          <w:szCs w:val="28"/>
        </w:rPr>
        <w:t>в судебное заседание не явил</w:t>
      </w:r>
      <w:r w:rsidR="00EE5008">
        <w:rPr>
          <w:sz w:val="28"/>
          <w:szCs w:val="28"/>
        </w:rPr>
        <w:t>а</w:t>
      </w:r>
      <w:r w:rsidRPr="003B3F2F">
        <w:rPr>
          <w:sz w:val="28"/>
          <w:szCs w:val="28"/>
        </w:rPr>
        <w:t>с</w:t>
      </w:r>
      <w:r w:rsidR="00EE5008">
        <w:rPr>
          <w:sz w:val="28"/>
          <w:szCs w:val="28"/>
        </w:rPr>
        <w:t>ь</w:t>
      </w:r>
      <w:r w:rsidRPr="003B3F2F">
        <w:rPr>
          <w:sz w:val="28"/>
          <w:szCs w:val="28"/>
        </w:rPr>
        <w:t>, о дате и времени судебного заседания извещен</w:t>
      </w:r>
      <w:r w:rsidR="00EE5008">
        <w:rPr>
          <w:sz w:val="28"/>
          <w:szCs w:val="28"/>
        </w:rPr>
        <w:t>а</w:t>
      </w:r>
      <w:r w:rsidRPr="003B3F2F">
        <w:rPr>
          <w:sz w:val="28"/>
          <w:szCs w:val="28"/>
        </w:rPr>
        <w:t xml:space="preserve"> надлежащим образом и в срок</w:t>
      </w:r>
      <w:r w:rsidR="00586CBE">
        <w:rPr>
          <w:sz w:val="28"/>
          <w:szCs w:val="28"/>
        </w:rPr>
        <w:t>. Мировому судье поступилозаявление</w:t>
      </w:r>
      <w:r w:rsidR="00245846">
        <w:rPr>
          <w:sz w:val="28"/>
          <w:szCs w:val="28"/>
        </w:rPr>
        <w:t xml:space="preserve"> с просьбой рассмотреть дело в е</w:t>
      </w:r>
      <w:r w:rsidR="00EE5008">
        <w:rPr>
          <w:sz w:val="28"/>
          <w:szCs w:val="28"/>
        </w:rPr>
        <w:t>ёотсутствие, с протоколом соглас</w:t>
      </w:r>
      <w:r w:rsidR="00245846">
        <w:rPr>
          <w:sz w:val="28"/>
          <w:szCs w:val="28"/>
        </w:rPr>
        <w:t>н</w:t>
      </w:r>
      <w:r w:rsidR="00EE5008">
        <w:rPr>
          <w:sz w:val="28"/>
          <w:szCs w:val="28"/>
        </w:rPr>
        <w:t>а</w:t>
      </w:r>
      <w:r w:rsidR="00245846">
        <w:rPr>
          <w:sz w:val="28"/>
          <w:szCs w:val="28"/>
        </w:rPr>
        <w:t>, просит назначить минимальное наказание.</w:t>
      </w:r>
    </w:p>
    <w:p w:rsidR="000E7AB9" w:rsidRPr="00397A18" w:rsidP="000E7AB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дело </w:t>
      </w:r>
      <w:r w:rsidR="008C260B">
        <w:rPr>
          <w:sz w:val="28"/>
          <w:szCs w:val="28"/>
        </w:rPr>
        <w:t xml:space="preserve">об административном правонарушении </w:t>
      </w:r>
      <w:r w:rsidRPr="00397A18">
        <w:rPr>
          <w:sz w:val="28"/>
          <w:szCs w:val="28"/>
        </w:rPr>
        <w:t xml:space="preserve">может быть рассмотрено в отсутствие лица, в отношении которого ведется </w:t>
      </w:r>
      <w:r w:rsidRPr="00397A18">
        <w:rPr>
          <w:sz w:val="28"/>
          <w:szCs w:val="28"/>
        </w:rPr>
        <w:t>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0E7AB9" w:rsidRPr="00301782" w:rsidP="000E7AB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</w:t>
      </w:r>
      <w:r w:rsidR="00966DCA">
        <w:rPr>
          <w:sz w:val="28"/>
          <w:szCs w:val="28"/>
        </w:rPr>
        <w:t>, с учетом поступившего ходатайства</w:t>
      </w:r>
      <w:r w:rsidRPr="00397A18">
        <w:rPr>
          <w:sz w:val="28"/>
          <w:szCs w:val="28"/>
        </w:rPr>
        <w:t xml:space="preserve"> судья считает возможным рассмотреть дело  в отсутствие</w:t>
      </w:r>
      <w:r w:rsidR="00245846">
        <w:rPr>
          <w:sz w:val="28"/>
          <w:szCs w:val="28"/>
        </w:rPr>
        <w:t xml:space="preserve"> должностного лица, привлекаемого к адми</w:t>
      </w:r>
      <w:r w:rsidR="001D18DB">
        <w:rPr>
          <w:sz w:val="28"/>
          <w:szCs w:val="28"/>
        </w:rPr>
        <w:t>нистративной ответственности</w:t>
      </w:r>
      <w:r w:rsidR="00EE5008">
        <w:rPr>
          <w:sz w:val="28"/>
          <w:szCs w:val="28"/>
        </w:rPr>
        <w:t xml:space="preserve">, </w:t>
      </w:r>
      <w:r w:rsidR="00586CBE">
        <w:rPr>
          <w:sz w:val="28"/>
          <w:szCs w:val="28"/>
        </w:rPr>
        <w:t>Котовенко Л.Н.</w:t>
      </w:r>
    </w:p>
    <w:p w:rsidR="007A4CBF" w:rsidP="00EE500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604373">
        <w:rPr>
          <w:color w:val="000000"/>
          <w:sz w:val="28"/>
          <w:szCs w:val="28"/>
          <w:shd w:val="clear" w:color="auto" w:fill="FFFFFF"/>
        </w:rPr>
        <w:t xml:space="preserve">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материал</w:t>
      </w:r>
      <w:r w:rsidR="00604373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2955E2" w:rsidP="00EE500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55E2">
        <w:rPr>
          <w:color w:val="000000"/>
          <w:sz w:val="28"/>
          <w:szCs w:val="28"/>
          <w:shd w:val="clear" w:color="auto" w:fill="FFFFFF"/>
        </w:rPr>
        <w:t>В соответствии со статьей 57 Конституции Российской Федерации, пунктом 1 статьи 23 НК РФ каждый обязан платить законно установленные налоги и сборы.</w:t>
      </w:r>
    </w:p>
    <w:p w:rsidR="00586CBE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 </w:t>
      </w:r>
      <w:r w:rsidR="00604373">
        <w:rPr>
          <w:color w:val="000000"/>
          <w:sz w:val="28"/>
          <w:szCs w:val="28"/>
          <w:shd w:val="clear" w:color="auto" w:fill="FFFFFF"/>
        </w:rPr>
        <w:t xml:space="preserve">пп. 1 ст. </w:t>
      </w:r>
      <w:r>
        <w:rPr>
          <w:color w:val="000000"/>
          <w:sz w:val="28"/>
          <w:szCs w:val="28"/>
          <w:shd w:val="clear" w:color="auto" w:fill="FFFFFF"/>
        </w:rPr>
        <w:t xml:space="preserve">419 </w:t>
      </w:r>
      <w:r>
        <w:rPr>
          <w:color w:val="000000"/>
          <w:sz w:val="28"/>
          <w:szCs w:val="28"/>
          <w:shd w:val="clear" w:color="auto" w:fill="FFFFFF"/>
        </w:rPr>
        <w:t>НК РФ</w:t>
      </w:r>
      <w:r w:rsidRPr="00473DE4" w:rsidR="00473DE4">
        <w:rPr>
          <w:sz w:val="28"/>
          <w:szCs w:val="28"/>
          <w:shd w:val="clear" w:color="auto" w:fill="FFFFFF"/>
        </w:rPr>
        <w:t>плательщик</w:t>
      </w:r>
      <w:r>
        <w:rPr>
          <w:sz w:val="28"/>
          <w:szCs w:val="28"/>
          <w:shd w:val="clear" w:color="auto" w:fill="FFFFFF"/>
        </w:rPr>
        <w:t>ами страховых взносов признаются лица, производящие выплаты и иные вознаграждения физическим лицам (организации).</w:t>
      </w:r>
    </w:p>
    <w:p w:rsidR="002955E2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силу</w:t>
      </w:r>
      <w:r w:rsidRPr="002955E2">
        <w:rPr>
          <w:sz w:val="28"/>
          <w:szCs w:val="28"/>
          <w:shd w:val="clear" w:color="auto" w:fill="FFFFFF"/>
        </w:rPr>
        <w:t xml:space="preserve"> ст. 423 НК РФ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2233B0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 w:rsidRPr="002233B0">
        <w:rPr>
          <w:sz w:val="28"/>
          <w:szCs w:val="28"/>
          <w:shd w:val="clear" w:color="auto" w:fill="FFFFFF"/>
        </w:rPr>
        <w:t xml:space="preserve">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главой 34 </w:t>
      </w:r>
      <w:r>
        <w:rPr>
          <w:sz w:val="28"/>
          <w:szCs w:val="28"/>
          <w:shd w:val="clear" w:color="auto" w:fill="FFFFFF"/>
        </w:rPr>
        <w:t>НК РФ</w:t>
      </w:r>
      <w:r w:rsidRPr="002233B0">
        <w:rPr>
          <w:sz w:val="28"/>
          <w:szCs w:val="28"/>
          <w:shd w:val="clear" w:color="auto" w:fill="FFFFFF"/>
        </w:rPr>
        <w:t>.</w:t>
      </w:r>
    </w:p>
    <w:p w:rsidR="00406387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7</w:t>
      </w:r>
      <w:r w:rsidR="00497F94">
        <w:rPr>
          <w:sz w:val="28"/>
          <w:szCs w:val="28"/>
          <w:shd w:val="clear" w:color="auto" w:fill="FFFFFF"/>
        </w:rPr>
        <w:t xml:space="preserve"> ст.</w:t>
      </w:r>
      <w:r>
        <w:rPr>
          <w:sz w:val="28"/>
          <w:szCs w:val="28"/>
          <w:shd w:val="clear" w:color="auto" w:fill="FFFFFF"/>
        </w:rPr>
        <w:t xml:space="preserve"> 431</w:t>
      </w:r>
      <w:r w:rsidR="00497F94">
        <w:rPr>
          <w:sz w:val="28"/>
          <w:szCs w:val="28"/>
          <w:shd w:val="clear" w:color="auto" w:fill="FFFFFF"/>
        </w:rPr>
        <w:t xml:space="preserve"> НК РФ</w:t>
      </w:r>
      <w:r>
        <w:rPr>
          <w:sz w:val="28"/>
          <w:szCs w:val="28"/>
          <w:shd w:val="clear" w:color="auto" w:fill="FFFFFF"/>
        </w:rPr>
        <w:t xml:space="preserve"> плательщики, указанные в пп. 1 п. 1 ст. 419 НК РФ (за исключением физических лиц, производящих выплаты, указанные в пп. 3 п. 3 ст. 422 НК РФ), представляют расчет по страховым взносам не позднее 30-го числа месяца, следующего за расчетным (отчетным) периодом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911FB9" w:rsidP="00911F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 (п. 4 ст. 80 НК РФ).</w:t>
      </w:r>
    </w:p>
    <w:p w:rsidR="002233B0" w:rsidP="00911FB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33B0">
        <w:rPr>
          <w:color w:val="000000"/>
          <w:sz w:val="28"/>
          <w:szCs w:val="28"/>
          <w:shd w:val="clear" w:color="auto" w:fill="FFFFFF"/>
        </w:rPr>
        <w:t>При отправке налоговой декларации (расчета) по почте днем ее представления считается дата отправки почтового отправления с описью вложения. 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</w:p>
    <w:p w:rsidR="000B5CA9" w:rsidP="005A35C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</w:t>
      </w:r>
      <w:r w:rsidR="00CC15F6">
        <w:rPr>
          <w:sz w:val="28"/>
          <w:szCs w:val="28"/>
        </w:rPr>
        <w:t xml:space="preserve">(данные изъяты) </w:t>
      </w:r>
      <w:r w:rsidR="00911FB9">
        <w:rPr>
          <w:color w:val="000000"/>
          <w:sz w:val="28"/>
          <w:szCs w:val="28"/>
          <w:shd w:val="clear" w:color="auto" w:fill="FFFFFF"/>
        </w:rPr>
        <w:t xml:space="preserve"> предоставил</w:t>
      </w:r>
      <w:r w:rsidR="002233B0">
        <w:rPr>
          <w:color w:val="000000"/>
          <w:sz w:val="28"/>
          <w:szCs w:val="28"/>
          <w:shd w:val="clear" w:color="auto" w:fill="FFFFFF"/>
        </w:rPr>
        <w:t>а</w:t>
      </w:r>
      <w:r w:rsidR="00CC15F6">
        <w:rPr>
          <w:color w:val="000000"/>
          <w:sz w:val="28"/>
          <w:szCs w:val="28"/>
          <w:shd w:val="clear" w:color="auto" w:fill="FFFFFF"/>
        </w:rPr>
        <w:t xml:space="preserve"> </w:t>
      </w:r>
      <w:r w:rsidR="002233B0">
        <w:rPr>
          <w:color w:val="000000"/>
          <w:sz w:val="28"/>
          <w:szCs w:val="28"/>
          <w:shd w:val="clear" w:color="auto" w:fill="FFFFFF"/>
        </w:rPr>
        <w:t xml:space="preserve">расчет по страховым взносам за </w:t>
      </w:r>
      <w:r w:rsidR="00CC15F6">
        <w:rPr>
          <w:sz w:val="28"/>
          <w:szCs w:val="28"/>
        </w:rPr>
        <w:t xml:space="preserve">(данные изъяты) </w:t>
      </w:r>
      <w:r w:rsidR="002233B0">
        <w:rPr>
          <w:color w:val="000000"/>
          <w:sz w:val="28"/>
          <w:szCs w:val="28"/>
          <w:shd w:val="clear" w:color="auto" w:fill="FFFFFF"/>
        </w:rPr>
        <w:t>года</w:t>
      </w:r>
      <w:r w:rsidR="006E6F1E">
        <w:rPr>
          <w:color w:val="000000"/>
          <w:sz w:val="28"/>
          <w:szCs w:val="28"/>
          <w:shd w:val="clear" w:color="auto" w:fill="FFFFFF"/>
        </w:rPr>
        <w:t xml:space="preserve">в Межрайонную ИФНС №7 по Республике Крым </w:t>
      </w:r>
      <w:r w:rsidR="00CC15F6">
        <w:rPr>
          <w:sz w:val="28"/>
          <w:szCs w:val="28"/>
        </w:rPr>
        <w:t xml:space="preserve">(данные изъяты) </w:t>
      </w:r>
      <w:r w:rsidR="00FB1DEB">
        <w:rPr>
          <w:sz w:val="28"/>
          <w:szCs w:val="28"/>
        </w:rPr>
        <w:t>года(рег.№</w:t>
      </w:r>
      <w:r w:rsidRPr="00CC15F6" w:rsidR="00CC15F6">
        <w:rPr>
          <w:sz w:val="28"/>
          <w:szCs w:val="28"/>
        </w:rPr>
        <w:t xml:space="preserve"> </w:t>
      </w:r>
      <w:r w:rsidR="00CC15F6">
        <w:rPr>
          <w:sz w:val="28"/>
          <w:szCs w:val="28"/>
        </w:rPr>
        <w:t>(данные изъяты)</w:t>
      </w:r>
      <w:r w:rsidR="00FB1DEB">
        <w:rPr>
          <w:sz w:val="28"/>
          <w:szCs w:val="28"/>
        </w:rPr>
        <w:t>)</w:t>
      </w:r>
      <w:r>
        <w:rPr>
          <w:sz w:val="28"/>
          <w:szCs w:val="28"/>
        </w:rPr>
        <w:t>, то есть с нарушением установленного Н</w:t>
      </w:r>
      <w:r w:rsidR="00173C42">
        <w:rPr>
          <w:sz w:val="28"/>
          <w:szCs w:val="28"/>
        </w:rPr>
        <w:t>алоговым кодексом</w:t>
      </w:r>
      <w:r>
        <w:rPr>
          <w:sz w:val="28"/>
          <w:szCs w:val="28"/>
        </w:rPr>
        <w:t xml:space="preserve"> РФ срока</w:t>
      </w:r>
      <w:r w:rsidR="006E6F1E">
        <w:rPr>
          <w:color w:val="000000"/>
          <w:sz w:val="28"/>
          <w:szCs w:val="28"/>
          <w:shd w:val="clear" w:color="auto" w:fill="FFFFFF"/>
        </w:rPr>
        <w:t>.</w:t>
      </w:r>
    </w:p>
    <w:p w:rsidR="00E327AF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>
        <w:rPr>
          <w:sz w:val="28"/>
          <w:szCs w:val="28"/>
        </w:rPr>
        <w:t>протоколом об а</w:t>
      </w:r>
      <w:r w:rsidR="003731F5">
        <w:rPr>
          <w:sz w:val="28"/>
          <w:szCs w:val="28"/>
        </w:rPr>
        <w:t xml:space="preserve">дминистративном правонарушении </w:t>
      </w:r>
      <w:r>
        <w:rPr>
          <w:sz w:val="28"/>
          <w:szCs w:val="28"/>
        </w:rPr>
        <w:t>№</w:t>
      </w:r>
      <w:r w:rsidR="00CC15F6">
        <w:rPr>
          <w:sz w:val="28"/>
          <w:szCs w:val="28"/>
        </w:rPr>
        <w:t xml:space="preserve">(данные изъяты) </w:t>
      </w:r>
      <w:r w:rsidR="00C26894">
        <w:rPr>
          <w:sz w:val="28"/>
          <w:szCs w:val="28"/>
        </w:rPr>
        <w:t xml:space="preserve"> от </w:t>
      </w:r>
      <w:r w:rsidR="00CC15F6">
        <w:rPr>
          <w:sz w:val="28"/>
          <w:szCs w:val="28"/>
        </w:rPr>
        <w:t xml:space="preserve">(данные изъяты) </w:t>
      </w:r>
      <w:r w:rsidR="00E64793">
        <w:rPr>
          <w:sz w:val="28"/>
          <w:szCs w:val="28"/>
        </w:rPr>
        <w:t>года</w:t>
      </w:r>
      <w:r w:rsidR="003731F5"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 w:rsidR="003731F5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C26894">
        <w:rPr>
          <w:sz w:val="28"/>
          <w:szCs w:val="28"/>
        </w:rPr>
        <w:t xml:space="preserve">квитанцией о приеме налоговой декларации (расчета) в электронном виде, согласно которой </w:t>
      </w:r>
      <w:r w:rsidR="002233B0">
        <w:rPr>
          <w:sz w:val="28"/>
          <w:szCs w:val="28"/>
        </w:rPr>
        <w:t>расчет по страховым взносам</w:t>
      </w:r>
      <w:r w:rsidR="00C26894">
        <w:rPr>
          <w:sz w:val="28"/>
          <w:szCs w:val="28"/>
        </w:rPr>
        <w:t xml:space="preserve"> за </w:t>
      </w:r>
      <w:r w:rsidR="00CC15F6">
        <w:rPr>
          <w:sz w:val="28"/>
          <w:szCs w:val="28"/>
        </w:rPr>
        <w:t xml:space="preserve">(данные изъяты) </w:t>
      </w:r>
      <w:r w:rsidR="00C26894">
        <w:rPr>
          <w:sz w:val="28"/>
          <w:szCs w:val="28"/>
        </w:rPr>
        <w:t xml:space="preserve">года </w:t>
      </w:r>
      <w:r w:rsidRPr="002233B0" w:rsidR="002233B0">
        <w:rPr>
          <w:sz w:val="28"/>
          <w:szCs w:val="28"/>
        </w:rPr>
        <w:t xml:space="preserve">из Администрации Виноградненского сельского </w:t>
      </w:r>
      <w:r w:rsidR="00C26894">
        <w:rPr>
          <w:sz w:val="28"/>
          <w:szCs w:val="28"/>
        </w:rPr>
        <w:t xml:space="preserve">поступила в Межрайонную ИФНС №7 России по Республике Крым </w:t>
      </w:r>
      <w:r w:rsidR="00CC15F6">
        <w:rPr>
          <w:sz w:val="28"/>
          <w:szCs w:val="28"/>
        </w:rPr>
        <w:t xml:space="preserve">(данные изъяты) </w:t>
      </w:r>
      <w:r w:rsidR="00C26894">
        <w:rPr>
          <w:sz w:val="28"/>
          <w:szCs w:val="28"/>
        </w:rPr>
        <w:t xml:space="preserve">года </w:t>
      </w:r>
      <w:r w:rsidR="009C2D1E">
        <w:rPr>
          <w:sz w:val="28"/>
          <w:szCs w:val="28"/>
        </w:rPr>
        <w:t xml:space="preserve">и принята налоговым органом </w:t>
      </w:r>
      <w:r w:rsidR="00CC15F6">
        <w:rPr>
          <w:sz w:val="28"/>
          <w:szCs w:val="28"/>
        </w:rPr>
        <w:t xml:space="preserve">(данные изъяты) </w:t>
      </w:r>
      <w:r w:rsidR="009C2D1E">
        <w:rPr>
          <w:sz w:val="28"/>
          <w:szCs w:val="28"/>
        </w:rPr>
        <w:t xml:space="preserve">года </w:t>
      </w:r>
      <w:r w:rsidR="00C26894">
        <w:rPr>
          <w:sz w:val="28"/>
          <w:szCs w:val="28"/>
        </w:rPr>
        <w:t xml:space="preserve">(л.д. </w:t>
      </w:r>
      <w:r w:rsidR="002233B0">
        <w:rPr>
          <w:sz w:val="28"/>
          <w:szCs w:val="28"/>
        </w:rPr>
        <w:t>4</w:t>
      </w:r>
      <w:r w:rsidR="00C26894">
        <w:rPr>
          <w:sz w:val="28"/>
          <w:szCs w:val="28"/>
        </w:rPr>
        <w:t xml:space="preserve">); </w:t>
      </w:r>
      <w:r w:rsidR="00497F94">
        <w:rPr>
          <w:sz w:val="28"/>
          <w:szCs w:val="28"/>
        </w:rPr>
        <w:t xml:space="preserve">сведениями о  юридическом лице </w:t>
      </w:r>
      <w:r w:rsidR="00CC15F6">
        <w:rPr>
          <w:sz w:val="28"/>
          <w:szCs w:val="28"/>
        </w:rPr>
        <w:t>(данные изъяты)</w:t>
      </w:r>
      <w:r w:rsidR="008F3A10">
        <w:rPr>
          <w:color w:val="000000"/>
          <w:sz w:val="28"/>
          <w:szCs w:val="28"/>
          <w:shd w:val="clear" w:color="auto" w:fill="FFFFFF"/>
        </w:rPr>
        <w:t xml:space="preserve">, </w:t>
      </w:r>
      <w:r w:rsidR="00CC15F6">
        <w:rPr>
          <w:sz w:val="28"/>
          <w:szCs w:val="28"/>
        </w:rPr>
        <w:t xml:space="preserve">(данные изъяты) </w:t>
      </w:r>
      <w:r w:rsidR="008F3A10">
        <w:rPr>
          <w:color w:val="000000"/>
          <w:sz w:val="28"/>
          <w:szCs w:val="28"/>
          <w:shd w:val="clear" w:color="auto" w:fill="FFFFFF"/>
        </w:rPr>
        <w:t>–Котовенко Л.Н.</w:t>
      </w:r>
      <w:r w:rsidR="00497F94">
        <w:rPr>
          <w:sz w:val="28"/>
          <w:szCs w:val="28"/>
        </w:rPr>
        <w:t xml:space="preserve">(л.д. </w:t>
      </w:r>
      <w:r w:rsidR="008F3A10">
        <w:rPr>
          <w:sz w:val="28"/>
          <w:szCs w:val="28"/>
        </w:rPr>
        <w:t>-</w:t>
      </w:r>
      <w:r w:rsidR="009C2D1E">
        <w:rPr>
          <w:sz w:val="28"/>
          <w:szCs w:val="28"/>
        </w:rPr>
        <w:t>12</w:t>
      </w:r>
      <w:r w:rsidR="008F3A10">
        <w:rPr>
          <w:sz w:val="28"/>
          <w:szCs w:val="28"/>
        </w:rPr>
        <w:t>-13</w:t>
      </w:r>
      <w:r w:rsidR="00497F94">
        <w:rPr>
          <w:sz w:val="28"/>
          <w:szCs w:val="28"/>
        </w:rPr>
        <w:t>)</w:t>
      </w:r>
      <w:r w:rsidR="008F3A10">
        <w:rPr>
          <w:sz w:val="28"/>
          <w:szCs w:val="28"/>
        </w:rPr>
        <w:t>.</w:t>
      </w:r>
    </w:p>
    <w:p w:rsidR="0025419A" w:rsidRPr="00176E28" w:rsidP="0025419A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CC15F6">
        <w:rPr>
          <w:sz w:val="28"/>
          <w:szCs w:val="28"/>
        </w:rPr>
        <w:t xml:space="preserve"> </w:t>
      </w:r>
      <w:r w:rsidR="008F3A10">
        <w:rPr>
          <w:sz w:val="28"/>
          <w:szCs w:val="28"/>
        </w:rPr>
        <w:t xml:space="preserve"> </w:t>
      </w:r>
      <w:r w:rsidR="00CC15F6">
        <w:rPr>
          <w:sz w:val="28"/>
          <w:szCs w:val="28"/>
        </w:rPr>
        <w:t xml:space="preserve">(данные изъяты) </w:t>
      </w:r>
      <w:r w:rsidR="008F3A10">
        <w:rPr>
          <w:sz w:val="28"/>
          <w:szCs w:val="28"/>
        </w:rPr>
        <w:t xml:space="preserve">Котовенко Л.Н. </w:t>
      </w:r>
      <w:r w:rsidR="00A84375">
        <w:rPr>
          <w:sz w:val="28"/>
          <w:szCs w:val="28"/>
        </w:rPr>
        <w:t xml:space="preserve">судьей </w:t>
      </w:r>
      <w:r w:rsidRPr="009642F3">
        <w:rPr>
          <w:sz w:val="28"/>
          <w:szCs w:val="28"/>
        </w:rPr>
        <w:t xml:space="preserve">квалифицированы </w:t>
      </w:r>
      <w:r w:rsidRPr="009642F3">
        <w:rPr>
          <w:sz w:val="28"/>
          <w:szCs w:val="28"/>
        </w:rPr>
        <w:t>по 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</w:t>
      </w:r>
      <w:r w:rsidR="008F3A10">
        <w:rPr>
          <w:color w:val="000000"/>
          <w:sz w:val="28"/>
          <w:szCs w:val="28"/>
          <w:shd w:val="clear" w:color="auto" w:fill="FFFFFF"/>
        </w:rPr>
        <w:t xml:space="preserve">ставления </w:t>
      </w:r>
      <w:r w:rsidRPr="00176E28">
        <w:rPr>
          <w:color w:val="000000"/>
          <w:sz w:val="28"/>
          <w:szCs w:val="28"/>
          <w:shd w:val="clear" w:color="auto" w:fill="FFFFFF"/>
        </w:rPr>
        <w:t>расчета по страховым взносам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566FA6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</w:t>
      </w:r>
      <w:r w:rsidR="00233701">
        <w:rPr>
          <w:sz w:val="28"/>
          <w:szCs w:val="28"/>
        </w:rPr>
        <w:t>мягчающ</w:t>
      </w:r>
      <w:r>
        <w:rPr>
          <w:sz w:val="28"/>
          <w:szCs w:val="28"/>
        </w:rPr>
        <w:t xml:space="preserve">ее ответственность обстоятельство мировой судья учитывает признание </w:t>
      </w:r>
      <w:r w:rsidR="008F3A10">
        <w:rPr>
          <w:sz w:val="28"/>
          <w:szCs w:val="28"/>
        </w:rPr>
        <w:t>Котовенко Л.Н.</w:t>
      </w:r>
      <w:r>
        <w:rPr>
          <w:sz w:val="28"/>
          <w:szCs w:val="28"/>
        </w:rPr>
        <w:t xml:space="preserve"> своей вины, выраженное в</w:t>
      </w:r>
      <w:r w:rsidR="008F3A10">
        <w:rPr>
          <w:sz w:val="28"/>
          <w:szCs w:val="28"/>
        </w:rPr>
        <w:t xml:space="preserve">заявлении </w:t>
      </w:r>
      <w:r>
        <w:rPr>
          <w:sz w:val="28"/>
          <w:szCs w:val="28"/>
        </w:rPr>
        <w:t>в суд.</w:t>
      </w:r>
    </w:p>
    <w:p w:rsidR="00605480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тягчающих </w:t>
      </w:r>
      <w:r w:rsidR="00AF30AD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обстоятельств судьей не установлено.</w:t>
      </w:r>
    </w:p>
    <w:p w:rsidR="00605D2B" w:rsidRPr="005E4B12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05D2B">
        <w:rPr>
          <w:sz w:val="28"/>
          <w:szCs w:val="28"/>
        </w:rPr>
        <w:t xml:space="preserve">ведений о привлечении </w:t>
      </w:r>
      <w:r>
        <w:rPr>
          <w:sz w:val="28"/>
          <w:szCs w:val="28"/>
        </w:rPr>
        <w:t>Котовенко Л.Н.</w:t>
      </w:r>
      <w:r w:rsidRPr="00605D2B">
        <w:rPr>
          <w:sz w:val="28"/>
          <w:szCs w:val="28"/>
        </w:rPr>
        <w:t xml:space="preserve"> к административной ответственности за нарушение законодательства о налогах и сборах в деле не имеется</w:t>
      </w:r>
    </w:p>
    <w:p w:rsidR="00991F43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03F5A" w:rsidR="007C3F05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7C3F05">
        <w:rPr>
          <w:color w:val="000000"/>
          <w:sz w:val="28"/>
          <w:szCs w:val="28"/>
        </w:rPr>
        <w:t xml:space="preserve">судья </w:t>
      </w:r>
      <w:r w:rsidRPr="00703F5A" w:rsidR="007C3F05">
        <w:rPr>
          <w:color w:val="000000"/>
          <w:sz w:val="28"/>
          <w:szCs w:val="28"/>
        </w:rPr>
        <w:t xml:space="preserve">учитывает </w:t>
      </w:r>
      <w:r w:rsidRPr="00703F5A" w:rsidR="007C3F05">
        <w:rPr>
          <w:sz w:val="28"/>
          <w:szCs w:val="28"/>
        </w:rPr>
        <w:t xml:space="preserve">характер </w:t>
      </w:r>
      <w:r w:rsidRPr="00A36ECF" w:rsidR="00A36ECF">
        <w:rPr>
          <w:sz w:val="28"/>
          <w:szCs w:val="28"/>
        </w:rPr>
        <w:t xml:space="preserve">и степень общественной опасности </w:t>
      </w:r>
      <w:r w:rsidRPr="00703F5A" w:rsidR="007C3F05">
        <w:rPr>
          <w:sz w:val="28"/>
          <w:szCs w:val="28"/>
        </w:rPr>
        <w:t xml:space="preserve">совершенного правонарушения, </w:t>
      </w:r>
      <w:r w:rsidR="00605D2B">
        <w:rPr>
          <w:sz w:val="28"/>
          <w:szCs w:val="28"/>
        </w:rPr>
        <w:t>с учетом признания вины</w:t>
      </w:r>
      <w:r w:rsidR="004D0EBA">
        <w:rPr>
          <w:sz w:val="28"/>
          <w:szCs w:val="28"/>
        </w:rPr>
        <w:t>,</w:t>
      </w:r>
      <w:r w:rsidRPr="00605D2B" w:rsidR="00605D2B">
        <w:rPr>
          <w:sz w:val="28"/>
          <w:szCs w:val="28"/>
        </w:rPr>
        <w:t xml:space="preserve"> приходит к выводу о необходимости назначения </w:t>
      </w:r>
      <w:r w:rsidRPr="000E1329">
        <w:rPr>
          <w:sz w:val="28"/>
          <w:szCs w:val="28"/>
        </w:rPr>
        <w:t>наказани</w:t>
      </w:r>
      <w:r w:rsidR="00605D2B">
        <w:rPr>
          <w:sz w:val="28"/>
          <w:szCs w:val="28"/>
        </w:rPr>
        <w:t>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</w:t>
      </w:r>
      <w:r w:rsidR="00605D2B">
        <w:rPr>
          <w:color w:val="000000"/>
          <w:sz w:val="28"/>
          <w:szCs w:val="28"/>
          <w:shd w:val="clear" w:color="auto" w:fill="FFFFFF"/>
        </w:rPr>
        <w:t>виде предупреждения.</w:t>
      </w:r>
    </w:p>
    <w:p w:rsidR="00B400B3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</w:t>
      </w:r>
      <w:r w:rsidR="00DB2084">
        <w:rPr>
          <w:sz w:val="28"/>
          <w:szCs w:val="28"/>
        </w:rPr>
        <w:t>9-</w:t>
      </w:r>
      <w:r w:rsidRPr="00BC33A7">
        <w:rPr>
          <w:sz w:val="28"/>
          <w:szCs w:val="28"/>
        </w:rPr>
        <w:t>29.</w:t>
      </w:r>
      <w:r w:rsidR="00DB2084">
        <w:rPr>
          <w:sz w:val="28"/>
          <w:szCs w:val="28"/>
        </w:rPr>
        <w:t>10</w:t>
      </w:r>
      <w:r w:rsidRPr="00BC33A7">
        <w:rPr>
          <w:sz w:val="28"/>
          <w:szCs w:val="28"/>
        </w:rPr>
        <w:t xml:space="preserve">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475709" w:rsidP="004D0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605D2B">
        <w:rPr>
          <w:sz w:val="28"/>
          <w:szCs w:val="28"/>
        </w:rPr>
        <w:t>-</w:t>
      </w:r>
      <w:r w:rsidR="00CC15F6">
        <w:rPr>
          <w:sz w:val="28"/>
          <w:szCs w:val="28"/>
        </w:rPr>
        <w:t xml:space="preserve">(данные изъяты) </w:t>
      </w:r>
      <w:r w:rsidR="008F3A10">
        <w:rPr>
          <w:sz w:val="28"/>
          <w:szCs w:val="28"/>
        </w:rPr>
        <w:t>Котовенко Л</w:t>
      </w:r>
      <w:r w:rsidR="00CC15F6">
        <w:rPr>
          <w:sz w:val="28"/>
          <w:szCs w:val="28"/>
        </w:rPr>
        <w:t xml:space="preserve">.Н. </w:t>
      </w:r>
      <w:r w:rsidR="008C6BAF">
        <w:rPr>
          <w:sz w:val="28"/>
          <w:szCs w:val="28"/>
        </w:rPr>
        <w:t>пр</w:t>
      </w:r>
      <w:r w:rsidR="00B400B3">
        <w:rPr>
          <w:sz w:val="28"/>
          <w:szCs w:val="28"/>
        </w:rPr>
        <w:t>изнать виновн</w:t>
      </w:r>
      <w:r w:rsidR="009C2D1E">
        <w:rPr>
          <w:sz w:val="28"/>
          <w:szCs w:val="28"/>
        </w:rPr>
        <w:t>ой</w:t>
      </w:r>
      <w:r w:rsidR="00CC15F6">
        <w:rPr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 w:rsidR="00B400B3">
        <w:rPr>
          <w:sz w:val="28"/>
          <w:szCs w:val="28"/>
        </w:rPr>
        <w:t xml:space="preserve"> совершении </w:t>
      </w:r>
      <w:r w:rsidR="00B400B3">
        <w:rPr>
          <w:sz w:val="28"/>
          <w:szCs w:val="28"/>
        </w:rPr>
        <w:t xml:space="preserve">административного </w:t>
      </w:r>
      <w:r w:rsidRPr="00FF4D6B" w:rsidR="00B400B3">
        <w:rPr>
          <w:sz w:val="28"/>
          <w:szCs w:val="28"/>
        </w:rPr>
        <w:t xml:space="preserve">правонарушения, </w:t>
      </w:r>
      <w:r w:rsidRPr="003E61F8" w:rsidR="00B400B3">
        <w:rPr>
          <w:sz w:val="28"/>
          <w:szCs w:val="28"/>
        </w:rPr>
        <w:t xml:space="preserve">предусмотренного </w:t>
      </w:r>
      <w:r w:rsidRPr="00AD5ED3" w:rsidR="00B400B3">
        <w:rPr>
          <w:sz w:val="28"/>
          <w:szCs w:val="28"/>
        </w:rPr>
        <w:t>ст</w:t>
      </w:r>
      <w:r w:rsidR="00DB2084">
        <w:rPr>
          <w:sz w:val="28"/>
          <w:szCs w:val="28"/>
        </w:rPr>
        <w:t>атьей</w:t>
      </w:r>
      <w:r w:rsidRPr="00AD5ED3" w:rsidR="00B400B3">
        <w:rPr>
          <w:sz w:val="28"/>
          <w:szCs w:val="28"/>
        </w:rPr>
        <w:t xml:space="preserve"> 15.</w:t>
      </w:r>
      <w:r w:rsidR="0025419A">
        <w:rPr>
          <w:sz w:val="28"/>
          <w:szCs w:val="28"/>
        </w:rPr>
        <w:t>5</w:t>
      </w:r>
      <w:r w:rsidR="00CC15F6">
        <w:rPr>
          <w:sz w:val="28"/>
          <w:szCs w:val="28"/>
        </w:rPr>
        <w:t xml:space="preserve"> </w:t>
      </w:r>
      <w:r w:rsidR="00DB2084">
        <w:rPr>
          <w:sz w:val="28"/>
          <w:szCs w:val="28"/>
        </w:rPr>
        <w:t>Кодекса Российской Федерации об административном правонарушении</w:t>
      </w:r>
      <w:r>
        <w:rPr>
          <w:sz w:val="28"/>
          <w:szCs w:val="28"/>
        </w:rPr>
        <w:t>,</w:t>
      </w:r>
      <w:r w:rsidRPr="003E61F8" w:rsidR="00B400B3">
        <w:rPr>
          <w:sz w:val="28"/>
          <w:szCs w:val="28"/>
        </w:rPr>
        <w:t>и подвергнуть е</w:t>
      </w:r>
      <w:r w:rsidR="009C2D1E">
        <w:rPr>
          <w:sz w:val="28"/>
          <w:szCs w:val="28"/>
        </w:rPr>
        <w:t>ё</w:t>
      </w:r>
      <w:r w:rsidRPr="003E61F8" w:rsidR="00B400B3">
        <w:rPr>
          <w:sz w:val="28"/>
          <w:szCs w:val="28"/>
        </w:rPr>
        <w:t>административному</w:t>
      </w:r>
      <w:r w:rsidR="00B400B3">
        <w:rPr>
          <w:sz w:val="28"/>
          <w:szCs w:val="28"/>
        </w:rPr>
        <w:t xml:space="preserve"> наказанию</w:t>
      </w:r>
      <w:r w:rsidRPr="003E61F8" w:rsidR="00B400B3">
        <w:rPr>
          <w:sz w:val="28"/>
          <w:szCs w:val="28"/>
        </w:rPr>
        <w:t xml:space="preserve"> в виде </w:t>
      </w:r>
      <w:r w:rsidR="008F3A10">
        <w:rPr>
          <w:sz w:val="28"/>
          <w:szCs w:val="28"/>
        </w:rPr>
        <w:t>предупреждения.</w:t>
      </w:r>
    </w:p>
    <w:p w:rsidR="00B400B3" w:rsidP="004757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DB2084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C1D92" w:rsidP="00CC15F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</w:t>
      </w:r>
      <w:r w:rsidR="00B400B3">
        <w:rPr>
          <w:sz w:val="28"/>
          <w:szCs w:val="28"/>
        </w:rPr>
        <w:t>М</w:t>
      </w:r>
      <w:r w:rsidRPr="00703F5A" w:rsidR="00B400B3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 w:rsidR="00B400B3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</w:t>
      </w:r>
      <w:r w:rsidR="00AD5ED3">
        <w:rPr>
          <w:sz w:val="28"/>
          <w:szCs w:val="28"/>
        </w:rPr>
        <w:t>Н.А.Ермакова</w:t>
      </w:r>
    </w:p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400B3"/>
    <w:rsid w:val="000005CD"/>
    <w:rsid w:val="00021C10"/>
    <w:rsid w:val="000237E7"/>
    <w:rsid w:val="000409C3"/>
    <w:rsid w:val="00047523"/>
    <w:rsid w:val="000710C6"/>
    <w:rsid w:val="00087D29"/>
    <w:rsid w:val="00097FAA"/>
    <w:rsid w:val="000B5CA9"/>
    <w:rsid w:val="000D638C"/>
    <w:rsid w:val="000E1329"/>
    <w:rsid w:val="000E7AB9"/>
    <w:rsid w:val="000F3836"/>
    <w:rsid w:val="00104A51"/>
    <w:rsid w:val="00105116"/>
    <w:rsid w:val="00123490"/>
    <w:rsid w:val="00125231"/>
    <w:rsid w:val="00164191"/>
    <w:rsid w:val="00167E6D"/>
    <w:rsid w:val="00173C42"/>
    <w:rsid w:val="00176E28"/>
    <w:rsid w:val="001C1D92"/>
    <w:rsid w:val="001C216D"/>
    <w:rsid w:val="001D18DB"/>
    <w:rsid w:val="001F021E"/>
    <w:rsid w:val="001F108C"/>
    <w:rsid w:val="00203A12"/>
    <w:rsid w:val="002233B0"/>
    <w:rsid w:val="00223806"/>
    <w:rsid w:val="00225084"/>
    <w:rsid w:val="00233701"/>
    <w:rsid w:val="00245846"/>
    <w:rsid w:val="0025419A"/>
    <w:rsid w:val="002614B0"/>
    <w:rsid w:val="00282A6A"/>
    <w:rsid w:val="002955E2"/>
    <w:rsid w:val="002A1859"/>
    <w:rsid w:val="002E2FC3"/>
    <w:rsid w:val="00301782"/>
    <w:rsid w:val="00322E59"/>
    <w:rsid w:val="003731F5"/>
    <w:rsid w:val="00382646"/>
    <w:rsid w:val="00390F44"/>
    <w:rsid w:val="00397A18"/>
    <w:rsid w:val="003A7748"/>
    <w:rsid w:val="003B3F2F"/>
    <w:rsid w:val="003E1826"/>
    <w:rsid w:val="003E61F8"/>
    <w:rsid w:val="00406387"/>
    <w:rsid w:val="00441C51"/>
    <w:rsid w:val="00473DE4"/>
    <w:rsid w:val="00475080"/>
    <w:rsid w:val="00475597"/>
    <w:rsid w:val="00475709"/>
    <w:rsid w:val="00497F94"/>
    <w:rsid w:val="004A4598"/>
    <w:rsid w:val="004B617D"/>
    <w:rsid w:val="004D0EBA"/>
    <w:rsid w:val="004E0D1B"/>
    <w:rsid w:val="004F0B79"/>
    <w:rsid w:val="00515EAE"/>
    <w:rsid w:val="00553171"/>
    <w:rsid w:val="00566FA6"/>
    <w:rsid w:val="00575B9F"/>
    <w:rsid w:val="00586CBE"/>
    <w:rsid w:val="00596268"/>
    <w:rsid w:val="00596384"/>
    <w:rsid w:val="005A35C4"/>
    <w:rsid w:val="005C63C1"/>
    <w:rsid w:val="005E4B12"/>
    <w:rsid w:val="00604373"/>
    <w:rsid w:val="00605480"/>
    <w:rsid w:val="00605D2B"/>
    <w:rsid w:val="00610696"/>
    <w:rsid w:val="00613297"/>
    <w:rsid w:val="006236C2"/>
    <w:rsid w:val="006328A6"/>
    <w:rsid w:val="00634FED"/>
    <w:rsid w:val="00645674"/>
    <w:rsid w:val="00671A53"/>
    <w:rsid w:val="006924E8"/>
    <w:rsid w:val="006B6B53"/>
    <w:rsid w:val="006C2167"/>
    <w:rsid w:val="006D6DCE"/>
    <w:rsid w:val="006E60AE"/>
    <w:rsid w:val="006E6F1E"/>
    <w:rsid w:val="00703F5A"/>
    <w:rsid w:val="00716173"/>
    <w:rsid w:val="0073457F"/>
    <w:rsid w:val="00776EC2"/>
    <w:rsid w:val="00784516"/>
    <w:rsid w:val="0079704C"/>
    <w:rsid w:val="007A25B2"/>
    <w:rsid w:val="007A4CBF"/>
    <w:rsid w:val="007C3F05"/>
    <w:rsid w:val="007D3789"/>
    <w:rsid w:val="007D4184"/>
    <w:rsid w:val="007E32CF"/>
    <w:rsid w:val="007E6CB8"/>
    <w:rsid w:val="007F4A29"/>
    <w:rsid w:val="00817D5F"/>
    <w:rsid w:val="00864D85"/>
    <w:rsid w:val="00866986"/>
    <w:rsid w:val="00867328"/>
    <w:rsid w:val="008758F4"/>
    <w:rsid w:val="0088002F"/>
    <w:rsid w:val="008A4EFF"/>
    <w:rsid w:val="008B082B"/>
    <w:rsid w:val="008B1BAB"/>
    <w:rsid w:val="008C0616"/>
    <w:rsid w:val="008C260B"/>
    <w:rsid w:val="008C6BAF"/>
    <w:rsid w:val="008F354E"/>
    <w:rsid w:val="008F3A10"/>
    <w:rsid w:val="009045E3"/>
    <w:rsid w:val="00911FB9"/>
    <w:rsid w:val="00923B2D"/>
    <w:rsid w:val="00925227"/>
    <w:rsid w:val="0095281F"/>
    <w:rsid w:val="00956EFB"/>
    <w:rsid w:val="00962E18"/>
    <w:rsid w:val="009642F3"/>
    <w:rsid w:val="00966DCA"/>
    <w:rsid w:val="00991F43"/>
    <w:rsid w:val="00995197"/>
    <w:rsid w:val="009A61F1"/>
    <w:rsid w:val="009C2D1E"/>
    <w:rsid w:val="009F100C"/>
    <w:rsid w:val="00A11B19"/>
    <w:rsid w:val="00A36ECF"/>
    <w:rsid w:val="00A452C9"/>
    <w:rsid w:val="00A47E0F"/>
    <w:rsid w:val="00A84375"/>
    <w:rsid w:val="00AA2233"/>
    <w:rsid w:val="00AA535A"/>
    <w:rsid w:val="00AC12BD"/>
    <w:rsid w:val="00AC645D"/>
    <w:rsid w:val="00AD5ED3"/>
    <w:rsid w:val="00AF30AD"/>
    <w:rsid w:val="00AF4D6D"/>
    <w:rsid w:val="00B077EA"/>
    <w:rsid w:val="00B247CF"/>
    <w:rsid w:val="00B26DAF"/>
    <w:rsid w:val="00B31597"/>
    <w:rsid w:val="00B400B3"/>
    <w:rsid w:val="00B54F5D"/>
    <w:rsid w:val="00B6016B"/>
    <w:rsid w:val="00B64626"/>
    <w:rsid w:val="00B95D68"/>
    <w:rsid w:val="00BA3981"/>
    <w:rsid w:val="00BC33A7"/>
    <w:rsid w:val="00BC5735"/>
    <w:rsid w:val="00BE2423"/>
    <w:rsid w:val="00BF7FC7"/>
    <w:rsid w:val="00C26894"/>
    <w:rsid w:val="00C42AD9"/>
    <w:rsid w:val="00C9359E"/>
    <w:rsid w:val="00CA09ED"/>
    <w:rsid w:val="00CA0E2C"/>
    <w:rsid w:val="00CA460A"/>
    <w:rsid w:val="00CB135A"/>
    <w:rsid w:val="00CC15F6"/>
    <w:rsid w:val="00CE7BA9"/>
    <w:rsid w:val="00CF52FF"/>
    <w:rsid w:val="00D0329A"/>
    <w:rsid w:val="00D1416F"/>
    <w:rsid w:val="00D254FB"/>
    <w:rsid w:val="00D2793D"/>
    <w:rsid w:val="00D60D7D"/>
    <w:rsid w:val="00D65FAB"/>
    <w:rsid w:val="00D66AE5"/>
    <w:rsid w:val="00D77015"/>
    <w:rsid w:val="00D8141A"/>
    <w:rsid w:val="00D85ABB"/>
    <w:rsid w:val="00DB2084"/>
    <w:rsid w:val="00DC4CC4"/>
    <w:rsid w:val="00DD603D"/>
    <w:rsid w:val="00E24C74"/>
    <w:rsid w:val="00E25E4D"/>
    <w:rsid w:val="00E313D8"/>
    <w:rsid w:val="00E327AF"/>
    <w:rsid w:val="00E64793"/>
    <w:rsid w:val="00EA2D52"/>
    <w:rsid w:val="00EB66F8"/>
    <w:rsid w:val="00EE5008"/>
    <w:rsid w:val="00F31B82"/>
    <w:rsid w:val="00F55D07"/>
    <w:rsid w:val="00F66C41"/>
    <w:rsid w:val="00F67CE7"/>
    <w:rsid w:val="00F77EA6"/>
    <w:rsid w:val="00F96D34"/>
    <w:rsid w:val="00FB1DEB"/>
    <w:rsid w:val="00FC5282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A0E2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0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CA0E2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0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E32C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E32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