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12009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A75D5">
        <w:rPr>
          <w:sz w:val="28"/>
          <w:szCs w:val="28"/>
        </w:rPr>
        <w:t>4</w:t>
      </w:r>
      <w:r w:rsidR="00742966">
        <w:rPr>
          <w:sz w:val="28"/>
          <w:szCs w:val="28"/>
        </w:rPr>
        <w:t>72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120093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2966">
        <w:rPr>
          <w:sz w:val="28"/>
          <w:szCs w:val="28"/>
        </w:rPr>
        <w:t>7</w:t>
      </w:r>
      <w:r w:rsidRPr="00120093" w:rsidR="0012009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120093" w:rsidR="00120093">
        <w:rPr>
          <w:sz w:val="28"/>
          <w:szCs w:val="28"/>
        </w:rPr>
        <w:t xml:space="preserve"> 2</w:t>
      </w:r>
      <w:r w:rsidRPr="00120093" w:rsidR="009052BB">
        <w:rPr>
          <w:sz w:val="28"/>
          <w:szCs w:val="28"/>
        </w:rPr>
        <w:t>018</w:t>
      </w:r>
      <w:r w:rsidRPr="00120093">
        <w:rPr>
          <w:sz w:val="28"/>
          <w:szCs w:val="28"/>
        </w:rPr>
        <w:t xml:space="preserve"> г</w:t>
      </w:r>
      <w:r w:rsidRPr="00120093" w:rsidR="009052BB">
        <w:rPr>
          <w:sz w:val="28"/>
          <w:szCs w:val="28"/>
        </w:rPr>
        <w:t>ода</w:t>
      </w:r>
      <w:r w:rsidRPr="00120093">
        <w:rPr>
          <w:sz w:val="28"/>
          <w:szCs w:val="28"/>
        </w:rPr>
        <w:t xml:space="preserve">                                                  </w:t>
      </w:r>
      <w:r w:rsidRPr="00120093" w:rsidR="000A1A58">
        <w:rPr>
          <w:sz w:val="28"/>
          <w:szCs w:val="28"/>
        </w:rPr>
        <w:t xml:space="preserve">                  </w:t>
      </w:r>
      <w:r w:rsidRPr="00120093" w:rsidR="00F0202B">
        <w:rPr>
          <w:sz w:val="28"/>
          <w:szCs w:val="28"/>
        </w:rPr>
        <w:t xml:space="preserve">       </w:t>
      </w:r>
      <w:r w:rsidRPr="00120093" w:rsidR="000A1A58">
        <w:rPr>
          <w:sz w:val="28"/>
          <w:szCs w:val="28"/>
        </w:rPr>
        <w:t xml:space="preserve">  </w:t>
      </w:r>
      <w:r w:rsidRPr="00120093">
        <w:rPr>
          <w:sz w:val="28"/>
          <w:szCs w:val="28"/>
        </w:rPr>
        <w:t xml:space="preserve"> пгт. Лен</w:t>
      </w:r>
      <w:r w:rsidRPr="00120093">
        <w:rPr>
          <w:sz w:val="28"/>
          <w:szCs w:val="28"/>
        </w:rPr>
        <w:t>и</w:t>
      </w:r>
      <w:r w:rsidRPr="00120093">
        <w:rPr>
          <w:sz w:val="28"/>
          <w:szCs w:val="28"/>
        </w:rPr>
        <w:t>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</w:t>
      </w:r>
      <w:r w:rsidR="00120093">
        <w:rPr>
          <w:sz w:val="28"/>
          <w:szCs w:val="28"/>
        </w:rPr>
        <w:t xml:space="preserve"> </w:t>
      </w:r>
      <w:r w:rsidR="005378DF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ГУ-ПФУ  России в Ленинском районе Республики Крым</w:t>
      </w:r>
      <w:r w:rsidR="001027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ED7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Зиядинову</w:t>
            </w:r>
            <w:r>
              <w:rPr>
                <w:sz w:val="28"/>
                <w:szCs w:val="28"/>
              </w:rPr>
              <w:t xml:space="preserve"> С</w:t>
            </w:r>
            <w:r w:rsidR="00ED76AB">
              <w:rPr>
                <w:sz w:val="28"/>
                <w:szCs w:val="28"/>
              </w:rPr>
              <w:t xml:space="preserve">.А. (данные изъяты)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11F41">
              <w:rPr>
                <w:sz w:val="28"/>
                <w:szCs w:val="28"/>
              </w:rPr>
              <w:t>ку</w:t>
            </w:r>
            <w:r w:rsidR="007622B3">
              <w:rPr>
                <w:sz w:val="28"/>
                <w:szCs w:val="28"/>
              </w:rPr>
              <w:t xml:space="preserve"> </w:t>
            </w:r>
            <w:r w:rsidR="00ED76AB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120093">
              <w:rPr>
                <w:sz w:val="28"/>
                <w:szCs w:val="28"/>
              </w:rPr>
              <w:t>к</w:t>
            </w:r>
            <w:r w:rsidR="00011F41">
              <w:rPr>
                <w:sz w:val="28"/>
                <w:szCs w:val="28"/>
              </w:rPr>
              <w:t>у</w:t>
            </w:r>
            <w:r w:rsidR="00B64F70">
              <w:rPr>
                <w:sz w:val="28"/>
                <w:szCs w:val="28"/>
              </w:rPr>
              <w:t xml:space="preserve"> </w:t>
            </w:r>
            <w:r w:rsidR="00ED76AB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011F41">
              <w:rPr>
                <w:sz w:val="28"/>
                <w:szCs w:val="28"/>
              </w:rPr>
              <w:t>ую</w:t>
            </w:r>
            <w:r w:rsidR="00120093">
              <w:rPr>
                <w:sz w:val="28"/>
                <w:szCs w:val="28"/>
              </w:rPr>
              <w:t xml:space="preserve"> </w:t>
            </w:r>
            <w:r w:rsidR="00ED76AB">
              <w:rPr>
                <w:sz w:val="28"/>
                <w:szCs w:val="28"/>
              </w:rPr>
              <w:t>(данные изъ</w:t>
            </w:r>
            <w:r w:rsidR="00ED76AB">
              <w:rPr>
                <w:sz w:val="28"/>
                <w:szCs w:val="28"/>
              </w:rPr>
              <w:t>я</w:t>
            </w:r>
            <w:r w:rsidR="00ED76AB">
              <w:rPr>
                <w:sz w:val="28"/>
                <w:szCs w:val="28"/>
              </w:rPr>
              <w:t>ты)</w:t>
            </w:r>
            <w:r>
              <w:rPr>
                <w:sz w:val="28"/>
                <w:szCs w:val="28"/>
              </w:rPr>
              <w:t xml:space="preserve">, юридический адрес: </w:t>
            </w:r>
            <w:r w:rsidR="00ED76A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 w:rsidR="00011F41">
              <w:rPr>
                <w:sz w:val="28"/>
                <w:szCs w:val="28"/>
              </w:rPr>
              <w:t>ую</w:t>
            </w:r>
            <w:r w:rsidR="0038640F">
              <w:rPr>
                <w:sz w:val="28"/>
                <w:szCs w:val="28"/>
              </w:rPr>
              <w:t xml:space="preserve"> </w:t>
            </w:r>
            <w:r w:rsidR="001027F7">
              <w:rPr>
                <w:sz w:val="28"/>
                <w:szCs w:val="28"/>
              </w:rPr>
              <w:t>и проживающ</w:t>
            </w:r>
            <w:r w:rsidR="00011F41">
              <w:rPr>
                <w:sz w:val="28"/>
                <w:szCs w:val="28"/>
              </w:rPr>
              <w:t>ую</w:t>
            </w:r>
            <w:r w:rsidR="001027F7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ED76AB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C306C" w:rsidRPr="00B96D6D" w:rsidP="001C3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D76AB">
        <w:rPr>
          <w:sz w:val="28"/>
          <w:szCs w:val="28"/>
        </w:rPr>
        <w:t>(</w:t>
      </w:r>
      <w:r w:rsidR="00ED76AB">
        <w:rPr>
          <w:sz w:val="28"/>
          <w:szCs w:val="28"/>
        </w:rPr>
        <w:t>данные</w:t>
      </w:r>
      <w:r w:rsidR="00ED76AB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3A75D5">
        <w:rPr>
          <w:sz w:val="28"/>
          <w:szCs w:val="28"/>
        </w:rPr>
        <w:t xml:space="preserve">, </w:t>
      </w: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С.А.,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ED76AB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>
        <w:rPr>
          <w:sz w:val="28"/>
          <w:szCs w:val="28"/>
        </w:rPr>
        <w:t>допустила нарушение срока предоставления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отчета по форме СЗВ-М за 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</w:t>
      </w:r>
      <w:r>
        <w:rPr>
          <w:sz w:val="28"/>
          <w:szCs w:val="28"/>
        </w:rPr>
        <w:t>Согласно пункту 2.2. статьи 11 Федерального закона от 01.04.1996 г. №27-ФЗ «Об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(персонифицированном) учете в системе обязательного пенсионного страхования», по которому страхователь ежемесячно не позднее 15-числа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сяца, следующего за отчетным периодом–месяцем, обязан представлять в территориальный орган ПФР сведения по форме СЗВ-М 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у него застрахованном лице (включая лиц, заключивших договоры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жданско-правового характера, на вознаграждение с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законодательством РФ 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ховых взносах начисляются страховые взносы). Таким образом, отчет  по форме СЗВ-М за 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 п</w:t>
      </w:r>
      <w:r w:rsidR="00227F61">
        <w:rPr>
          <w:sz w:val="28"/>
          <w:szCs w:val="28"/>
        </w:rPr>
        <w:t xml:space="preserve">лательщиком в срок </w:t>
      </w:r>
      <w:r w:rsidR="00227F61">
        <w:rPr>
          <w:sz w:val="28"/>
          <w:szCs w:val="28"/>
        </w:rPr>
        <w:t>до</w:t>
      </w:r>
      <w:r w:rsidR="00227F61">
        <w:rPr>
          <w:sz w:val="28"/>
          <w:szCs w:val="28"/>
        </w:rPr>
        <w:t xml:space="preserve"> </w:t>
      </w:r>
      <w:r w:rsidR="00ED76AB">
        <w:rPr>
          <w:sz w:val="28"/>
          <w:szCs w:val="28"/>
        </w:rPr>
        <w:t>(</w:t>
      </w:r>
      <w:r w:rsidR="00ED76AB">
        <w:rPr>
          <w:sz w:val="28"/>
          <w:szCs w:val="28"/>
        </w:rPr>
        <w:t>данные</w:t>
      </w:r>
      <w:r w:rsidR="00ED76AB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включительно, а фактически отчет </w:t>
      </w:r>
      <w:r w:rsidR="00227F61">
        <w:rPr>
          <w:sz w:val="28"/>
          <w:szCs w:val="28"/>
        </w:rPr>
        <w:t xml:space="preserve">в отношении одного застрахованного лица </w:t>
      </w:r>
      <w:r>
        <w:rPr>
          <w:sz w:val="28"/>
          <w:szCs w:val="28"/>
        </w:rPr>
        <w:t>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 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Таким образом, </w:t>
      </w: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С.А. нарушила п.2.2 ст. 11 Федерального закона от 01.04.1996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3E3CFD" w:rsidP="003A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С.А.  </w:t>
      </w:r>
      <w:r w:rsidR="00011F41">
        <w:rPr>
          <w:sz w:val="28"/>
          <w:szCs w:val="28"/>
        </w:rPr>
        <w:t>в судебном</w:t>
      </w:r>
      <w:r w:rsidR="00120093">
        <w:rPr>
          <w:sz w:val="28"/>
          <w:szCs w:val="28"/>
        </w:rPr>
        <w:t xml:space="preserve"> заседани</w:t>
      </w:r>
      <w:r w:rsidR="00011F41">
        <w:rPr>
          <w:sz w:val="28"/>
          <w:szCs w:val="28"/>
        </w:rPr>
        <w:t>и</w:t>
      </w:r>
      <w:r w:rsidR="00120093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 совершении администр</w:t>
      </w:r>
      <w:r>
        <w:rPr>
          <w:sz w:val="28"/>
          <w:szCs w:val="28"/>
        </w:rPr>
        <w:t>а</w:t>
      </w:r>
      <w:r w:rsidR="00011F41">
        <w:rPr>
          <w:sz w:val="28"/>
          <w:szCs w:val="28"/>
        </w:rPr>
        <w:t>тивного правонарушения признала и п</w:t>
      </w:r>
      <w:r>
        <w:rPr>
          <w:sz w:val="28"/>
          <w:szCs w:val="28"/>
        </w:rPr>
        <w:t>ояснила</w:t>
      </w:r>
      <w:r w:rsidR="00011F41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</w:t>
      </w:r>
      <w:r w:rsidR="00011F41">
        <w:rPr>
          <w:sz w:val="28"/>
          <w:szCs w:val="28"/>
        </w:rPr>
        <w:t>с</w:t>
      </w:r>
      <w:r>
        <w:rPr>
          <w:sz w:val="28"/>
          <w:szCs w:val="28"/>
        </w:rPr>
        <w:t>вязи с</w:t>
      </w:r>
      <w:r>
        <w:rPr>
          <w:sz w:val="28"/>
          <w:szCs w:val="28"/>
        </w:rPr>
        <w:t xml:space="preserve"> тем, что один </w:t>
      </w:r>
      <w:r>
        <w:rPr>
          <w:sz w:val="28"/>
          <w:szCs w:val="28"/>
        </w:rPr>
        <w:t xml:space="preserve">человек был уволен, а второй принят, </w:t>
      </w:r>
      <w:r w:rsidR="00227F61">
        <w:rPr>
          <w:sz w:val="28"/>
          <w:szCs w:val="28"/>
        </w:rPr>
        <w:t>отчет по форме СЗВ-М</w:t>
      </w:r>
      <w:r>
        <w:rPr>
          <w:sz w:val="28"/>
          <w:szCs w:val="28"/>
        </w:rPr>
        <w:t xml:space="preserve"> в ГУ ПФР  </w:t>
      </w:r>
      <w:r w:rsidR="00227F61">
        <w:rPr>
          <w:sz w:val="28"/>
          <w:szCs w:val="28"/>
        </w:rPr>
        <w:t xml:space="preserve">по Ленинскому району </w:t>
      </w:r>
      <w:r>
        <w:rPr>
          <w:sz w:val="28"/>
          <w:szCs w:val="28"/>
        </w:rPr>
        <w:t xml:space="preserve">не был представлен </w:t>
      </w:r>
      <w:r w:rsidR="00227F61">
        <w:rPr>
          <w:sz w:val="28"/>
          <w:szCs w:val="28"/>
        </w:rPr>
        <w:t>в срок</w:t>
      </w:r>
      <w:r>
        <w:rPr>
          <w:sz w:val="28"/>
          <w:szCs w:val="28"/>
        </w:rPr>
        <w:t>.</w:t>
      </w:r>
    </w:p>
    <w:p w:rsidR="00120093" w:rsidP="0012009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E3CFD">
        <w:rPr>
          <w:color w:val="000000"/>
          <w:sz w:val="28"/>
          <w:szCs w:val="28"/>
          <w:shd w:val="clear" w:color="auto" w:fill="FFFFFF"/>
        </w:rPr>
        <w:t>Выслушав лицо</w:t>
      </w:r>
      <w:r w:rsidR="00011F41">
        <w:rPr>
          <w:color w:val="000000"/>
          <w:sz w:val="28"/>
          <w:szCs w:val="28"/>
          <w:shd w:val="clear" w:color="auto" w:fill="FFFFFF"/>
        </w:rPr>
        <w:t>,</w:t>
      </w:r>
      <w:r w:rsidR="003E3CFD">
        <w:rPr>
          <w:color w:val="000000"/>
          <w:sz w:val="28"/>
          <w:szCs w:val="28"/>
          <w:shd w:val="clear" w:color="auto" w:fill="FFFFFF"/>
        </w:rPr>
        <w:t xml:space="preserve"> привлекаемое к административной ответственности </w:t>
      </w:r>
      <w:r w:rsidR="00B333C6">
        <w:rPr>
          <w:color w:val="000000"/>
          <w:sz w:val="28"/>
          <w:szCs w:val="28"/>
          <w:shd w:val="clear" w:color="auto" w:fill="FFFFFF"/>
        </w:rPr>
        <w:t xml:space="preserve"> </w:t>
      </w:r>
      <w:r w:rsidR="001C306C">
        <w:rPr>
          <w:sz w:val="28"/>
          <w:szCs w:val="28"/>
        </w:rPr>
        <w:t>Зиядинову</w:t>
      </w:r>
      <w:r w:rsidR="001C306C">
        <w:rPr>
          <w:sz w:val="28"/>
          <w:szCs w:val="28"/>
        </w:rPr>
        <w:t xml:space="preserve"> С.А.</w:t>
      </w:r>
      <w:r w:rsidR="00B333C6">
        <w:rPr>
          <w:color w:val="000000"/>
          <w:sz w:val="28"/>
          <w:szCs w:val="28"/>
          <w:shd w:val="clear" w:color="auto" w:fill="FFFFFF"/>
        </w:rPr>
        <w:t>, 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27F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B333C6" w:rsidRPr="00507160" w:rsidP="00D734B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п. 5 ст. 17 Закона № 27-ФЗ «Об индивидуальном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сонифицированном), п</w:t>
      </w:r>
      <w:r w:rsidRPr="00507160">
        <w:rPr>
          <w:sz w:val="28"/>
          <w:szCs w:val="28"/>
          <w:shd w:val="clear" w:color="auto" w:fill="FFFFFF"/>
        </w:rPr>
        <w:t>ри обнаружении в представленных страхователем св</w:t>
      </w:r>
      <w:r w:rsidRPr="00507160">
        <w:rPr>
          <w:sz w:val="28"/>
          <w:szCs w:val="28"/>
          <w:shd w:val="clear" w:color="auto" w:fill="FFFFFF"/>
        </w:rPr>
        <w:t>е</w:t>
      </w:r>
      <w:r w:rsidRPr="00507160">
        <w:rPr>
          <w:sz w:val="28"/>
          <w:szCs w:val="28"/>
          <w:shd w:val="clear" w:color="auto" w:fill="FFFFFF"/>
        </w:rPr>
        <w:t>дениях ошибок и (или) несоответствий между представленными сведениями и сведениями, имеющимися у Пенсионного фонда Российской Федер</w:t>
      </w:r>
      <w:r w:rsidRPr="00507160">
        <w:rPr>
          <w:sz w:val="28"/>
          <w:szCs w:val="28"/>
          <w:shd w:val="clear" w:color="auto" w:fill="FFFFFF"/>
        </w:rPr>
        <w:t>а</w:t>
      </w:r>
      <w:r w:rsidRPr="00507160">
        <w:rPr>
          <w:sz w:val="28"/>
          <w:szCs w:val="28"/>
          <w:shd w:val="clear" w:color="auto" w:fill="FFFFFF"/>
        </w:rPr>
        <w:t>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507160">
        <w:rPr>
          <w:rStyle w:val="Hyperlink"/>
          <w:color w:val="auto"/>
          <w:sz w:val="28"/>
          <w:szCs w:val="28"/>
          <w:u w:val="none"/>
          <w:shd w:val="clear" w:color="auto" w:fill="FFFFFF"/>
        </w:rPr>
        <w:t>уведомление</w:t>
      </w:r>
      <w:r>
        <w:fldChar w:fldCharType="end"/>
      </w:r>
      <w:r w:rsidRPr="00507160">
        <w:rPr>
          <w:sz w:val="28"/>
          <w:szCs w:val="28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</w:t>
      </w:r>
      <w:r w:rsidRPr="00507160">
        <w:rPr>
          <w:sz w:val="28"/>
          <w:szCs w:val="28"/>
          <w:shd w:val="clear" w:color="auto" w:fill="FFFFFF"/>
        </w:rPr>
        <w:t>у</w:t>
      </w:r>
      <w:r w:rsidRPr="00507160">
        <w:rPr>
          <w:sz w:val="28"/>
          <w:szCs w:val="28"/>
          <w:shd w:val="clear" w:color="auto" w:fill="FFFFFF"/>
        </w:rPr>
        <w:t>никационным каналам</w:t>
      </w:r>
      <w:r w:rsidRPr="00507160">
        <w:rPr>
          <w:sz w:val="28"/>
          <w:szCs w:val="28"/>
          <w:shd w:val="clear" w:color="auto" w:fill="FFFFFF"/>
        </w:rPr>
        <w:t xml:space="preserve"> связи. В случае направления уведомления по почте заказным письмом датой вручения этого уведомления считается шестой </w:t>
      </w:r>
      <w:r w:rsidRPr="00507160">
        <w:rPr>
          <w:sz w:val="28"/>
          <w:szCs w:val="28"/>
          <w:shd w:val="clear" w:color="auto" w:fill="FFFFFF"/>
        </w:rPr>
        <w:t>день</w:t>
      </w:r>
      <w:r w:rsidRPr="00507160">
        <w:rPr>
          <w:sz w:val="28"/>
          <w:szCs w:val="28"/>
          <w:shd w:val="clear" w:color="auto" w:fill="FFFFFF"/>
        </w:rPr>
        <w:t xml:space="preserve"> считая с даты отправления заказного письма.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РФ,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306C" w:rsidP="001C306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507160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С.А</w:t>
      </w:r>
      <w:r w:rsidR="00507160">
        <w:rPr>
          <w:sz w:val="28"/>
          <w:szCs w:val="28"/>
        </w:rPr>
        <w:t>.</w:t>
      </w:r>
      <w:r w:rsidR="005071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нодательством Российской Федерации о страховых взносах начисляются страховые взносы)</w:t>
      </w:r>
      <w:r w:rsidR="00227F61">
        <w:rPr>
          <w:color w:val="000000"/>
          <w:sz w:val="28"/>
          <w:szCs w:val="28"/>
          <w:shd w:val="clear" w:color="auto" w:fill="FFFFFF"/>
        </w:rPr>
        <w:t xml:space="preserve">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ED76AB">
        <w:rPr>
          <w:sz w:val="28"/>
          <w:szCs w:val="28"/>
        </w:rPr>
        <w:t>(данные</w:t>
      </w:r>
      <w:r w:rsidR="00ED76AB">
        <w:rPr>
          <w:sz w:val="28"/>
          <w:szCs w:val="28"/>
        </w:rPr>
        <w:t xml:space="preserve">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срок, не позднее </w:t>
      </w:r>
      <w:r w:rsidR="00ED76AB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чески расчет был представлен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D76A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1C306C" w:rsidP="001C30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D76AB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ED76AB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года (л.д. 1);  сведениями о застрахованных лицах (л.д.2); 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о доставке отчета с датой получения 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пиской из  ЕГРЮЛ</w:t>
      </w:r>
      <w:r w:rsidRPr="00463A25">
        <w:rPr>
          <w:sz w:val="28"/>
          <w:szCs w:val="28"/>
        </w:rPr>
        <w:t xml:space="preserve"> </w:t>
      </w:r>
      <w:r w:rsidR="00ED76A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(л.д.6-8);</w:t>
      </w:r>
      <w:r>
        <w:rPr>
          <w:sz w:val="28"/>
          <w:szCs w:val="28"/>
        </w:rPr>
        <w:t xml:space="preserve"> должностной инструкцией  </w:t>
      </w:r>
      <w:r w:rsidR="00ED76AB">
        <w:rPr>
          <w:sz w:val="28"/>
          <w:szCs w:val="28"/>
        </w:rPr>
        <w:t xml:space="preserve">(данные изъяты) </w:t>
      </w:r>
      <w:r w:rsidR="00D91E0F">
        <w:rPr>
          <w:sz w:val="28"/>
          <w:szCs w:val="28"/>
        </w:rPr>
        <w:t>(</w:t>
      </w:r>
      <w:r w:rsidR="00D91E0F">
        <w:rPr>
          <w:sz w:val="28"/>
          <w:szCs w:val="28"/>
        </w:rPr>
        <w:t>л</w:t>
      </w:r>
      <w:r w:rsidR="00D91E0F">
        <w:rPr>
          <w:sz w:val="28"/>
          <w:szCs w:val="28"/>
        </w:rPr>
        <w:t>.д.9-10)</w:t>
      </w:r>
      <w:r>
        <w:rPr>
          <w:sz w:val="28"/>
          <w:szCs w:val="28"/>
        </w:rPr>
        <w:t>.</w:t>
      </w:r>
    </w:p>
    <w:p w:rsidR="001C306C" w:rsidP="001C30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D76AB">
        <w:rPr>
          <w:sz w:val="28"/>
          <w:szCs w:val="28"/>
        </w:rPr>
        <w:t xml:space="preserve">(данные изъяты) </w:t>
      </w:r>
      <w:r w:rsidR="00D91E0F">
        <w:rPr>
          <w:sz w:val="28"/>
          <w:szCs w:val="28"/>
        </w:rPr>
        <w:t xml:space="preserve"> </w:t>
      </w:r>
      <w:r w:rsidR="00D91E0F">
        <w:rPr>
          <w:sz w:val="28"/>
          <w:szCs w:val="28"/>
        </w:rPr>
        <w:t>Зиядиновой</w:t>
      </w:r>
      <w:r w:rsidR="00D91E0F">
        <w:rPr>
          <w:sz w:val="28"/>
          <w:szCs w:val="28"/>
        </w:rPr>
        <w:t xml:space="preserve"> С.А.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нистративного прав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1E0F" w:rsidP="00D91E0F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91E0F" w:rsidRPr="005E4B12" w:rsidP="00D91E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>
        <w:rPr>
          <w:sz w:val="28"/>
          <w:szCs w:val="28"/>
        </w:rPr>
        <w:t>Зиядин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r>
        <w:rPr>
          <w:sz w:val="28"/>
          <w:szCs w:val="28"/>
        </w:rPr>
        <w:t xml:space="preserve"> С.А.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своей вины.</w:t>
      </w:r>
    </w:p>
    <w:p w:rsidR="00D91E0F" w:rsidP="00D91E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D91E0F" w:rsidP="00D91E0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вать цель общей и специальной превенции, то есть должно быть необход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тает необходимым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</w:t>
      </w:r>
      <w:r w:rsidRPr="00E24C74">
        <w:rPr>
          <w:color w:val="000000"/>
          <w:sz w:val="28"/>
          <w:szCs w:val="28"/>
          <w:shd w:val="clear" w:color="auto" w:fill="FFFFFF"/>
        </w:rPr>
        <w:t>б</w:t>
      </w:r>
      <w:r w:rsidRPr="00E24C74">
        <w:rPr>
          <w:color w:val="000000"/>
          <w:sz w:val="28"/>
          <w:szCs w:val="28"/>
          <w:shd w:val="clear" w:color="auto" w:fill="FFFFFF"/>
        </w:rPr>
        <w:t>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1C306C" w:rsidRPr="006E3B48" w:rsidP="001C306C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>вуясь ст. ст. 15.33.2, 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1C306C" w:rsidRPr="00703F5A" w:rsidP="001C306C">
      <w:pPr>
        <w:jc w:val="center"/>
        <w:rPr>
          <w:sz w:val="28"/>
          <w:szCs w:val="28"/>
        </w:rPr>
      </w:pPr>
    </w:p>
    <w:p w:rsidR="001C306C" w:rsidRPr="00703F5A" w:rsidP="001C30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306C" w:rsidRPr="00703F5A" w:rsidP="001C306C">
      <w:pPr>
        <w:jc w:val="both"/>
        <w:rPr>
          <w:sz w:val="28"/>
          <w:szCs w:val="28"/>
        </w:rPr>
      </w:pPr>
    </w:p>
    <w:p w:rsidR="001C306C" w:rsidP="001C3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D91E0F">
        <w:rPr>
          <w:sz w:val="28"/>
          <w:szCs w:val="28"/>
        </w:rPr>
        <w:t xml:space="preserve"> </w:t>
      </w:r>
      <w:r w:rsidR="00ED76AB">
        <w:rPr>
          <w:sz w:val="28"/>
          <w:szCs w:val="28"/>
        </w:rPr>
        <w:t xml:space="preserve">(данные изъяты) </w:t>
      </w:r>
      <w:r w:rsidR="00D91E0F">
        <w:rPr>
          <w:sz w:val="28"/>
          <w:szCs w:val="28"/>
        </w:rPr>
        <w:t>Зиядинову</w:t>
      </w:r>
      <w:r w:rsidR="00D91E0F">
        <w:rPr>
          <w:sz w:val="28"/>
          <w:szCs w:val="28"/>
        </w:rPr>
        <w:t xml:space="preserve"> С</w:t>
      </w:r>
      <w:r w:rsidR="00ED76AB">
        <w:rPr>
          <w:sz w:val="28"/>
          <w:szCs w:val="28"/>
        </w:rPr>
        <w:t>.А.</w:t>
      </w:r>
      <w:r w:rsidR="00D91E0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C306C" w:rsidP="001C306C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</w:p>
    <w:p w:rsidR="001C306C" w:rsidP="001C30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 w:rsidR="00227F6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1C306C" w:rsidP="001C30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1C306C" w:rsidP="001C30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1C306C" w:rsidRPr="005B4B07" w:rsidP="001C306C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1C306C" w:rsidP="001C3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1C306C" w:rsidP="001C306C">
      <w:pPr>
        <w:jc w:val="both"/>
        <w:rPr>
          <w:sz w:val="28"/>
          <w:szCs w:val="28"/>
        </w:rPr>
      </w:pPr>
    </w:p>
    <w:p w:rsidR="005378DF" w:rsidP="00D91E0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Н.А.Ермакова</w:t>
      </w:r>
    </w:p>
    <w:sectPr w:rsidSect="00227F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1F41"/>
    <w:rsid w:val="00052819"/>
    <w:rsid w:val="00070A8B"/>
    <w:rsid w:val="000A1A58"/>
    <w:rsid w:val="000B55B4"/>
    <w:rsid w:val="000E1329"/>
    <w:rsid w:val="000F1CCB"/>
    <w:rsid w:val="000F2826"/>
    <w:rsid w:val="000F2CA2"/>
    <w:rsid w:val="000F44B9"/>
    <w:rsid w:val="001027F7"/>
    <w:rsid w:val="001104D3"/>
    <w:rsid w:val="00117719"/>
    <w:rsid w:val="00120093"/>
    <w:rsid w:val="001214CD"/>
    <w:rsid w:val="001354AE"/>
    <w:rsid w:val="00175894"/>
    <w:rsid w:val="00187473"/>
    <w:rsid w:val="001C306C"/>
    <w:rsid w:val="001E128A"/>
    <w:rsid w:val="0020140B"/>
    <w:rsid w:val="00201EA4"/>
    <w:rsid w:val="00213BFF"/>
    <w:rsid w:val="002172EC"/>
    <w:rsid w:val="00227F61"/>
    <w:rsid w:val="00245679"/>
    <w:rsid w:val="002506BF"/>
    <w:rsid w:val="002A5536"/>
    <w:rsid w:val="002B532D"/>
    <w:rsid w:val="002D0A6D"/>
    <w:rsid w:val="00301782"/>
    <w:rsid w:val="00325E47"/>
    <w:rsid w:val="003317B8"/>
    <w:rsid w:val="00360A03"/>
    <w:rsid w:val="003667B9"/>
    <w:rsid w:val="00372ECA"/>
    <w:rsid w:val="0038640F"/>
    <w:rsid w:val="003A1745"/>
    <w:rsid w:val="003A2062"/>
    <w:rsid w:val="003A75D5"/>
    <w:rsid w:val="003C4317"/>
    <w:rsid w:val="003E3CFD"/>
    <w:rsid w:val="003E53FA"/>
    <w:rsid w:val="0040178F"/>
    <w:rsid w:val="00403F62"/>
    <w:rsid w:val="00412A36"/>
    <w:rsid w:val="00416756"/>
    <w:rsid w:val="00456190"/>
    <w:rsid w:val="00463A25"/>
    <w:rsid w:val="0049298E"/>
    <w:rsid w:val="004A5DE8"/>
    <w:rsid w:val="004A6C96"/>
    <w:rsid w:val="004C2884"/>
    <w:rsid w:val="004D23ED"/>
    <w:rsid w:val="00502201"/>
    <w:rsid w:val="00507160"/>
    <w:rsid w:val="005378DF"/>
    <w:rsid w:val="00561785"/>
    <w:rsid w:val="00563183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A0012"/>
    <w:rsid w:val="006E1DF2"/>
    <w:rsid w:val="006E3B48"/>
    <w:rsid w:val="00700C9B"/>
    <w:rsid w:val="00703F5A"/>
    <w:rsid w:val="0071090F"/>
    <w:rsid w:val="00737150"/>
    <w:rsid w:val="00742966"/>
    <w:rsid w:val="007622B3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5A2"/>
    <w:rsid w:val="008B36DB"/>
    <w:rsid w:val="009022B4"/>
    <w:rsid w:val="009052BB"/>
    <w:rsid w:val="00920C11"/>
    <w:rsid w:val="00951672"/>
    <w:rsid w:val="00951AB5"/>
    <w:rsid w:val="009560BD"/>
    <w:rsid w:val="0097064B"/>
    <w:rsid w:val="009765AC"/>
    <w:rsid w:val="00990CB6"/>
    <w:rsid w:val="009C2B8F"/>
    <w:rsid w:val="009D1E4D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D3052"/>
    <w:rsid w:val="00AE3949"/>
    <w:rsid w:val="00B20816"/>
    <w:rsid w:val="00B333C6"/>
    <w:rsid w:val="00B64F70"/>
    <w:rsid w:val="00B96D6D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7162"/>
    <w:rsid w:val="00D734B1"/>
    <w:rsid w:val="00D91E0F"/>
    <w:rsid w:val="00DA22FE"/>
    <w:rsid w:val="00DC3E77"/>
    <w:rsid w:val="00DE0ED4"/>
    <w:rsid w:val="00DE17B5"/>
    <w:rsid w:val="00E21E18"/>
    <w:rsid w:val="00E24C74"/>
    <w:rsid w:val="00E655A1"/>
    <w:rsid w:val="00E722AE"/>
    <w:rsid w:val="00E803FB"/>
    <w:rsid w:val="00ED1010"/>
    <w:rsid w:val="00ED61E5"/>
    <w:rsid w:val="00ED76AB"/>
    <w:rsid w:val="00F003D8"/>
    <w:rsid w:val="00F0202B"/>
    <w:rsid w:val="00F36A08"/>
    <w:rsid w:val="00F407BD"/>
    <w:rsid w:val="00F51039"/>
    <w:rsid w:val="00F6303B"/>
    <w:rsid w:val="00F673B5"/>
    <w:rsid w:val="00F75290"/>
    <w:rsid w:val="00F826DD"/>
    <w:rsid w:val="00F96876"/>
    <w:rsid w:val="00FA16BD"/>
    <w:rsid w:val="00FB5ECE"/>
    <w:rsid w:val="00FD6B0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7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