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703F5A" w:rsidP="009F100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960314">
        <w:rPr>
          <w:sz w:val="28"/>
          <w:szCs w:val="28"/>
        </w:rPr>
        <w:t>510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P="00B400B3">
      <w:pPr>
        <w:jc w:val="center"/>
        <w:rPr>
          <w:b/>
          <w:sz w:val="28"/>
          <w:szCs w:val="28"/>
        </w:rPr>
      </w:pP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08 ноября</w:t>
      </w:r>
      <w:r w:rsidRPr="00586021" w:rsidR="004B617D">
        <w:rPr>
          <w:sz w:val="28"/>
          <w:szCs w:val="28"/>
        </w:rPr>
        <w:t xml:space="preserve"> 2018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Pr="00586021">
        <w:rPr>
          <w:sz w:val="28"/>
          <w:szCs w:val="28"/>
        </w:rPr>
        <w:t xml:space="preserve">                                                                             пгт.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06096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B31597" w:rsidP="007C20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Колосок И</w:t>
            </w:r>
            <w:r w:rsidR="007C207F">
              <w:rPr>
                <w:sz w:val="28"/>
                <w:szCs w:val="28"/>
              </w:rPr>
              <w:t>.И. (данные изъяты) г</w:t>
            </w:r>
            <w:r>
              <w:rPr>
                <w:sz w:val="28"/>
                <w:szCs w:val="28"/>
              </w:rPr>
              <w:t xml:space="preserve">ода рождения, уроженку </w:t>
            </w:r>
            <w:r w:rsidR="007C207F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работающую </w:t>
            </w:r>
            <w:r w:rsidR="007C207F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, зарегистрированную и проживающую по адресу: </w:t>
            </w:r>
            <w:r w:rsidR="007C207F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>15.</w:t>
      </w:r>
      <w:r w:rsidR="001F77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 xml:space="preserve">декса РФ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960314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7C207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7C207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A3981">
        <w:rPr>
          <w:sz w:val="28"/>
          <w:szCs w:val="28"/>
        </w:rPr>
        <w:t xml:space="preserve"> </w:t>
      </w:r>
      <w:r>
        <w:rPr>
          <w:sz w:val="28"/>
          <w:szCs w:val="28"/>
        </w:rPr>
        <w:t>Колосок И.И</w:t>
      </w:r>
      <w:r w:rsidR="001F77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>
        <w:rPr>
          <w:sz w:val="28"/>
          <w:szCs w:val="28"/>
        </w:rPr>
        <w:t xml:space="preserve">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="00B52EBE">
        <w:rPr>
          <w:sz w:val="28"/>
          <w:szCs w:val="28"/>
        </w:rPr>
        <w:t xml:space="preserve">в ходе проведения камеральной налоговой проверки по страховым взносам за </w:t>
      </w:r>
      <w:r w:rsidR="007C207F">
        <w:rPr>
          <w:sz w:val="28"/>
          <w:szCs w:val="28"/>
        </w:rPr>
        <w:t xml:space="preserve">(данные изъяты) </w:t>
      </w:r>
      <w:r w:rsidR="00B52EBE">
        <w:rPr>
          <w:sz w:val="28"/>
          <w:szCs w:val="28"/>
        </w:rPr>
        <w:t xml:space="preserve">год </w:t>
      </w:r>
      <w:r w:rsidR="006A0B90">
        <w:rPr>
          <w:sz w:val="28"/>
          <w:szCs w:val="28"/>
        </w:rPr>
        <w:t>гаражного кооператива</w:t>
      </w:r>
      <w:r w:rsidR="00B52EBE">
        <w:rPr>
          <w:sz w:val="28"/>
          <w:szCs w:val="28"/>
        </w:rPr>
        <w:t xml:space="preserve"> </w:t>
      </w:r>
      <w:r w:rsidR="007C207F">
        <w:rPr>
          <w:sz w:val="28"/>
          <w:szCs w:val="28"/>
        </w:rPr>
        <w:t xml:space="preserve">(данные изъяты) </w:t>
      </w:r>
      <w:r w:rsidR="00B52EBE">
        <w:rPr>
          <w:sz w:val="28"/>
          <w:szCs w:val="28"/>
        </w:rPr>
        <w:t xml:space="preserve"> выявлено непредставление налогоплательщиком налоговой декларации в установленный законодательством о налогах и сборах</w:t>
      </w:r>
      <w:r w:rsidR="00131CD3">
        <w:rPr>
          <w:sz w:val="28"/>
          <w:szCs w:val="28"/>
        </w:rPr>
        <w:t xml:space="preserve"> срок</w:t>
      </w:r>
      <w:r w:rsidR="00B52EBE">
        <w:rPr>
          <w:sz w:val="28"/>
          <w:szCs w:val="28"/>
        </w:rPr>
        <w:t>, в соответствии со ст.</w:t>
      </w:r>
      <w:r w:rsidR="00131CD3">
        <w:rPr>
          <w:sz w:val="28"/>
          <w:szCs w:val="28"/>
        </w:rPr>
        <w:t>100 Налогового кодекса РФ составлен Акт</w:t>
      </w:r>
      <w:r w:rsidR="00131CD3">
        <w:rPr>
          <w:sz w:val="28"/>
          <w:szCs w:val="28"/>
        </w:rPr>
        <w:t xml:space="preserve"> налоговой проверки </w:t>
      </w:r>
      <w:r w:rsidR="00131CD3">
        <w:rPr>
          <w:sz w:val="28"/>
          <w:szCs w:val="28"/>
        </w:rPr>
        <w:t>от</w:t>
      </w:r>
      <w:r w:rsidR="00131CD3">
        <w:rPr>
          <w:sz w:val="28"/>
          <w:szCs w:val="28"/>
        </w:rPr>
        <w:t xml:space="preserve"> </w:t>
      </w:r>
      <w:r w:rsidR="007C207F">
        <w:rPr>
          <w:sz w:val="28"/>
          <w:szCs w:val="28"/>
        </w:rPr>
        <w:t>(</w:t>
      </w:r>
      <w:r w:rsidR="007C207F">
        <w:rPr>
          <w:sz w:val="28"/>
          <w:szCs w:val="28"/>
        </w:rPr>
        <w:t>данные</w:t>
      </w:r>
      <w:r w:rsidR="007C207F">
        <w:rPr>
          <w:sz w:val="28"/>
          <w:szCs w:val="28"/>
        </w:rPr>
        <w:t xml:space="preserve"> изъяты) </w:t>
      </w:r>
      <w:r w:rsidR="00131CD3">
        <w:rPr>
          <w:sz w:val="28"/>
          <w:szCs w:val="28"/>
        </w:rPr>
        <w:t>года №</w:t>
      </w:r>
      <w:r w:rsidR="007C207F">
        <w:rPr>
          <w:sz w:val="28"/>
          <w:szCs w:val="28"/>
        </w:rPr>
        <w:t>(данные изъяты)</w:t>
      </w:r>
      <w:r w:rsidR="00131CD3">
        <w:rPr>
          <w:sz w:val="28"/>
          <w:szCs w:val="28"/>
        </w:rPr>
        <w:t xml:space="preserve">. </w:t>
      </w:r>
      <w:r w:rsidR="00B52EBE">
        <w:rPr>
          <w:sz w:val="28"/>
          <w:szCs w:val="28"/>
        </w:rPr>
        <w:t>П</w:t>
      </w:r>
      <w:r w:rsidR="001F77D3">
        <w:rPr>
          <w:sz w:val="28"/>
          <w:szCs w:val="28"/>
        </w:rPr>
        <w:t xml:space="preserve">оследним </w:t>
      </w:r>
      <w:r w:rsidR="00B52EBE">
        <w:rPr>
          <w:sz w:val="28"/>
          <w:szCs w:val="28"/>
        </w:rPr>
        <w:t>днем</w:t>
      </w:r>
      <w:r w:rsidR="001F77D3">
        <w:rPr>
          <w:sz w:val="28"/>
          <w:szCs w:val="28"/>
        </w:rPr>
        <w:t xml:space="preserve"> предоставления </w:t>
      </w:r>
      <w:r w:rsidR="000D58AC">
        <w:rPr>
          <w:sz w:val="28"/>
          <w:szCs w:val="28"/>
        </w:rPr>
        <w:t>Р</w:t>
      </w:r>
      <w:r w:rsidR="001F77D3">
        <w:rPr>
          <w:sz w:val="28"/>
          <w:szCs w:val="28"/>
        </w:rPr>
        <w:t>асчета по стра</w:t>
      </w:r>
      <w:r w:rsidR="001B2E7B">
        <w:rPr>
          <w:sz w:val="28"/>
          <w:szCs w:val="28"/>
        </w:rPr>
        <w:t>х</w:t>
      </w:r>
      <w:r w:rsidR="001F77D3">
        <w:rPr>
          <w:sz w:val="28"/>
          <w:szCs w:val="28"/>
        </w:rPr>
        <w:t xml:space="preserve">овым взносам за </w:t>
      </w:r>
      <w:r w:rsidR="007C207F">
        <w:rPr>
          <w:sz w:val="28"/>
          <w:szCs w:val="28"/>
        </w:rPr>
        <w:t xml:space="preserve">(данные изъяты) </w:t>
      </w:r>
      <w:r w:rsidR="001F77D3">
        <w:rPr>
          <w:sz w:val="28"/>
          <w:szCs w:val="28"/>
        </w:rPr>
        <w:t xml:space="preserve"> года является </w:t>
      </w:r>
      <w:r w:rsidR="007C207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 w:rsidR="00B52EBE">
        <w:rPr>
          <w:sz w:val="28"/>
          <w:szCs w:val="28"/>
        </w:rPr>
        <w:t>,</w:t>
      </w:r>
      <w:r w:rsidR="007F4A29">
        <w:rPr>
          <w:sz w:val="28"/>
          <w:szCs w:val="28"/>
        </w:rPr>
        <w:t xml:space="preserve"> </w:t>
      </w:r>
      <w:r w:rsidR="00B52EBE">
        <w:rPr>
          <w:sz w:val="28"/>
          <w:szCs w:val="28"/>
        </w:rPr>
        <w:t>ф</w:t>
      </w:r>
      <w:r w:rsidR="00BA3981">
        <w:rPr>
          <w:sz w:val="28"/>
          <w:szCs w:val="28"/>
        </w:rPr>
        <w:t xml:space="preserve">актически </w:t>
      </w:r>
      <w:r w:rsidR="000D58AC">
        <w:rPr>
          <w:sz w:val="28"/>
          <w:szCs w:val="28"/>
        </w:rPr>
        <w:t xml:space="preserve"> ГК «</w:t>
      </w:r>
      <w:r w:rsidR="007C207F">
        <w:rPr>
          <w:sz w:val="28"/>
          <w:szCs w:val="28"/>
        </w:rPr>
        <w:t>(данные изъяты)</w:t>
      </w:r>
      <w:r w:rsidR="000D58A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E1697">
        <w:rPr>
          <w:sz w:val="28"/>
          <w:szCs w:val="28"/>
        </w:rPr>
        <w:t>предоставил</w:t>
      </w:r>
      <w:r w:rsidR="001F77D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1F77D3">
        <w:rPr>
          <w:sz w:val="28"/>
          <w:szCs w:val="28"/>
        </w:rPr>
        <w:t>асчет по стра</w:t>
      </w:r>
      <w:r w:rsidR="00A56930">
        <w:rPr>
          <w:sz w:val="28"/>
          <w:szCs w:val="28"/>
        </w:rPr>
        <w:t>х</w:t>
      </w:r>
      <w:r w:rsidR="001F77D3">
        <w:rPr>
          <w:sz w:val="28"/>
          <w:szCs w:val="28"/>
        </w:rPr>
        <w:t xml:space="preserve">овым взносам за </w:t>
      </w:r>
      <w:r w:rsidR="007C207F">
        <w:rPr>
          <w:sz w:val="28"/>
          <w:szCs w:val="28"/>
        </w:rPr>
        <w:t xml:space="preserve">(данные изъяты) </w:t>
      </w:r>
      <w:r w:rsidR="001F77D3">
        <w:rPr>
          <w:sz w:val="28"/>
          <w:szCs w:val="28"/>
        </w:rPr>
        <w:t xml:space="preserve"> года</w:t>
      </w:r>
      <w:r w:rsidR="000E1697">
        <w:rPr>
          <w:sz w:val="28"/>
          <w:szCs w:val="28"/>
        </w:rPr>
        <w:t xml:space="preserve"> </w:t>
      </w:r>
      <w:r w:rsidR="007C207F">
        <w:rPr>
          <w:sz w:val="28"/>
          <w:szCs w:val="28"/>
        </w:rPr>
        <w:t xml:space="preserve">(данные изъяты) </w:t>
      </w:r>
      <w:r w:rsidR="00BA3981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B400B3" w:rsidP="00AC64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0D58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1CD3">
        <w:rPr>
          <w:sz w:val="28"/>
          <w:szCs w:val="28"/>
        </w:rPr>
        <w:t xml:space="preserve">должностное лицо </w:t>
      </w:r>
      <w:r w:rsidR="00131CD3">
        <w:rPr>
          <w:sz w:val="28"/>
          <w:szCs w:val="28"/>
        </w:rPr>
        <w:t>-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ухгалтер </w:t>
      </w:r>
      <w:r w:rsidR="00FF56BF">
        <w:rPr>
          <w:sz w:val="28"/>
          <w:szCs w:val="28"/>
        </w:rPr>
        <w:t>Г</w:t>
      </w:r>
      <w:r>
        <w:rPr>
          <w:sz w:val="28"/>
          <w:szCs w:val="28"/>
        </w:rPr>
        <w:t xml:space="preserve">К «Энергетик» Колосок И.И. </w:t>
      </w:r>
      <w:r w:rsidR="00FF56BF">
        <w:rPr>
          <w:sz w:val="28"/>
          <w:szCs w:val="28"/>
        </w:rPr>
        <w:t xml:space="preserve"> допустила</w:t>
      </w:r>
      <w:r w:rsidR="00D2793D">
        <w:rPr>
          <w:sz w:val="28"/>
          <w:szCs w:val="28"/>
        </w:rPr>
        <w:t xml:space="preserve"> нарушение </w:t>
      </w:r>
      <w:r w:rsidR="000E16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 xml:space="preserve">п. </w:t>
      </w:r>
      <w:r w:rsidR="001F77D3">
        <w:rPr>
          <w:sz w:val="28"/>
          <w:szCs w:val="28"/>
        </w:rPr>
        <w:t>7</w:t>
      </w:r>
      <w:r w:rsidR="00D2793D">
        <w:rPr>
          <w:sz w:val="28"/>
          <w:szCs w:val="28"/>
        </w:rPr>
        <w:t xml:space="preserve"> ст. </w:t>
      </w:r>
      <w:r w:rsidR="001F77D3">
        <w:rPr>
          <w:sz w:val="28"/>
          <w:szCs w:val="28"/>
        </w:rPr>
        <w:t>431</w:t>
      </w:r>
      <w:r w:rsidR="004B617D">
        <w:rPr>
          <w:sz w:val="28"/>
          <w:szCs w:val="28"/>
        </w:rPr>
        <w:t xml:space="preserve"> </w:t>
      </w:r>
      <w:r w:rsidR="00613297">
        <w:rPr>
          <w:sz w:val="28"/>
          <w:szCs w:val="28"/>
        </w:rPr>
        <w:t xml:space="preserve"> </w:t>
      </w:r>
      <w:r w:rsidR="00D2793D">
        <w:rPr>
          <w:sz w:val="28"/>
          <w:szCs w:val="28"/>
        </w:rPr>
        <w:t>Налогового кодекса Российской Федерации</w:t>
      </w:r>
      <w:r w:rsidR="00FF56BF">
        <w:rPr>
          <w:sz w:val="28"/>
          <w:szCs w:val="28"/>
        </w:rPr>
        <w:t xml:space="preserve">, что </w:t>
      </w:r>
      <w:r w:rsidR="00D2793D">
        <w:rPr>
          <w:sz w:val="28"/>
          <w:szCs w:val="28"/>
        </w:rPr>
        <w:t xml:space="preserve"> влечет за собой административную ответственность, предусмотренную ст</w:t>
      </w:r>
      <w:r w:rsidR="000D58AC">
        <w:rPr>
          <w:sz w:val="28"/>
          <w:szCs w:val="28"/>
        </w:rPr>
        <w:t>атьёй</w:t>
      </w:r>
      <w:r w:rsidR="00D2793D">
        <w:rPr>
          <w:sz w:val="28"/>
          <w:szCs w:val="28"/>
        </w:rPr>
        <w:t xml:space="preserve"> 15.</w:t>
      </w:r>
      <w:r w:rsidR="001F77D3">
        <w:rPr>
          <w:sz w:val="28"/>
          <w:szCs w:val="28"/>
        </w:rPr>
        <w:t>5</w:t>
      </w:r>
      <w:r w:rsidR="00D2793D">
        <w:rPr>
          <w:sz w:val="28"/>
          <w:szCs w:val="28"/>
        </w:rPr>
        <w:t xml:space="preserve"> Кодекса </w:t>
      </w:r>
      <w:r w:rsidR="00BA3981">
        <w:rPr>
          <w:sz w:val="28"/>
          <w:szCs w:val="28"/>
        </w:rPr>
        <w:t>о</w:t>
      </w:r>
      <w:r w:rsidR="00D2793D">
        <w:rPr>
          <w:sz w:val="28"/>
          <w:szCs w:val="28"/>
        </w:rPr>
        <w:t>б административных правонарушениях</w:t>
      </w:r>
      <w:r w:rsidR="00BA3981">
        <w:rPr>
          <w:sz w:val="28"/>
          <w:szCs w:val="28"/>
        </w:rPr>
        <w:t xml:space="preserve"> Российской Федерации</w:t>
      </w:r>
      <w:r w:rsidR="00D2793D">
        <w:rPr>
          <w:sz w:val="28"/>
          <w:szCs w:val="28"/>
        </w:rPr>
        <w:t>.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6BF">
        <w:rPr>
          <w:sz w:val="28"/>
          <w:szCs w:val="28"/>
        </w:rPr>
        <w:t xml:space="preserve">Колосок И.И. в судебное заседание не явилась, о дате и времени судебного заседания </w:t>
      </w:r>
      <w:r w:rsidR="00FF56BF">
        <w:rPr>
          <w:sz w:val="28"/>
          <w:szCs w:val="28"/>
        </w:rPr>
        <w:t>извещена</w:t>
      </w:r>
      <w:r w:rsidR="00FF56BF">
        <w:rPr>
          <w:sz w:val="28"/>
          <w:szCs w:val="28"/>
        </w:rPr>
        <w:t xml:space="preserve"> надлежащим образом, мировому судье поступило заявление о рассмотрении дела в её отсутствие в связи с болезнью. С протоколом </w:t>
      </w:r>
      <w:r w:rsidR="00FF56BF">
        <w:rPr>
          <w:sz w:val="28"/>
          <w:szCs w:val="28"/>
        </w:rPr>
        <w:t>согласна</w:t>
      </w:r>
      <w:r w:rsidR="00FF56BF">
        <w:rPr>
          <w:sz w:val="28"/>
          <w:szCs w:val="28"/>
        </w:rPr>
        <w:t>, просит назначить минимальное наказание.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В соответствии с п.п.1  п. 1 ст. 419  Налогового Кодекса Российской Федерации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Согласно п. 7 ст. 431 Налогового Кодекса Российской Федерации </w:t>
      </w:r>
      <w:r>
        <w:rPr>
          <w:color w:val="000000"/>
          <w:sz w:val="28"/>
          <w:szCs w:val="28"/>
          <w:shd w:val="clear" w:color="auto" w:fill="FFFFFF"/>
        </w:rPr>
        <w:t>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1 п. 1 ст. 419 НК РФ (за исключением физических лиц, производящие выплаты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>. 3 п. 3 ст. 422 НК РФ)), представляют расчет  по страховым взносам не позднее 30-го числа месяца следующего за расчетным</w:t>
      </w:r>
      <w:r w:rsidR="0006096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(отчетным) периодом, в налоговый орган по месту своего нахождения  организации  и  по месту  нахождения  каждого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</w:t>
      </w:r>
      <w:r w:rsidR="00FF56BF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ст. 423  Налогового Кодекса Российской Федерации </w:t>
      </w:r>
      <w:r w:rsidR="00FF56BF">
        <w:rPr>
          <w:color w:val="000000"/>
          <w:sz w:val="28"/>
          <w:szCs w:val="28"/>
          <w:shd w:val="clear" w:color="auto" w:fill="FFFFFF"/>
        </w:rPr>
        <w:t xml:space="preserve">расчетным </w:t>
      </w:r>
      <w:r>
        <w:rPr>
          <w:color w:val="000000"/>
          <w:sz w:val="28"/>
          <w:szCs w:val="28"/>
          <w:shd w:val="clear" w:color="auto" w:fill="FFFFFF"/>
        </w:rPr>
        <w:t>период</w:t>
      </w:r>
      <w:r w:rsidR="00FF56BF">
        <w:rPr>
          <w:color w:val="000000"/>
          <w:sz w:val="28"/>
          <w:szCs w:val="28"/>
          <w:shd w:val="clear" w:color="auto" w:fill="FFFFFF"/>
        </w:rPr>
        <w:t xml:space="preserve">ом признается </w:t>
      </w:r>
      <w:r>
        <w:rPr>
          <w:color w:val="000000"/>
          <w:sz w:val="28"/>
          <w:szCs w:val="28"/>
          <w:shd w:val="clear" w:color="auto" w:fill="FFFFFF"/>
        </w:rPr>
        <w:t>календарн</w:t>
      </w:r>
      <w:r w:rsidR="00FF56BF">
        <w:rPr>
          <w:color w:val="000000"/>
          <w:sz w:val="28"/>
          <w:szCs w:val="28"/>
          <w:shd w:val="clear" w:color="auto" w:fill="FFFFFF"/>
        </w:rPr>
        <w:t>ый</w:t>
      </w:r>
      <w:r>
        <w:rPr>
          <w:color w:val="000000"/>
          <w:sz w:val="28"/>
          <w:szCs w:val="28"/>
          <w:shd w:val="clear" w:color="auto" w:fill="FFFFFF"/>
        </w:rPr>
        <w:t xml:space="preserve"> год.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7 ст. 6.1  Налогового Кодекса Российской Федерации в случаях, когда  последний день срока  приходится на день, признаваемый  в соответствии с законодательством  Российский Федерации  выходным и (или) нерабочим праздничным днем, днем окончания  срока считается  ближайший следующий за ним рабочий день. 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Таким образом, последним сроком представления </w:t>
      </w:r>
      <w:r w:rsidR="00D47644">
        <w:rPr>
          <w:color w:val="000000"/>
          <w:sz w:val="28"/>
          <w:szCs w:val="28"/>
          <w:shd w:val="clear" w:color="auto" w:fill="FFFFFF"/>
        </w:rPr>
        <w:t>р</w:t>
      </w:r>
      <w:r>
        <w:rPr>
          <w:sz w:val="28"/>
          <w:szCs w:val="28"/>
        </w:rPr>
        <w:t xml:space="preserve">асчета  по страховым взносам за </w:t>
      </w:r>
      <w:r w:rsidR="007C207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</w:t>
      </w:r>
      <w:r>
        <w:rPr>
          <w:color w:val="000000"/>
          <w:sz w:val="28"/>
          <w:szCs w:val="28"/>
          <w:shd w:val="clear" w:color="auto" w:fill="FFFFFF"/>
        </w:rPr>
        <w:t xml:space="preserve"> является </w:t>
      </w:r>
      <w:r w:rsidR="007C207F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года, фактически </w:t>
      </w:r>
      <w:r w:rsidR="00FF56BF">
        <w:rPr>
          <w:sz w:val="28"/>
          <w:szCs w:val="28"/>
        </w:rPr>
        <w:t xml:space="preserve">ГК </w:t>
      </w:r>
      <w:r w:rsidR="007C207F">
        <w:rPr>
          <w:sz w:val="28"/>
          <w:szCs w:val="28"/>
        </w:rPr>
        <w:t>(данные изъяты)</w:t>
      </w:r>
      <w:r w:rsidR="00FF56BF">
        <w:rPr>
          <w:sz w:val="28"/>
          <w:szCs w:val="28"/>
        </w:rPr>
        <w:t>» Р</w:t>
      </w:r>
      <w:r>
        <w:rPr>
          <w:color w:val="000000"/>
          <w:sz w:val="28"/>
          <w:szCs w:val="28"/>
          <w:shd w:val="clear" w:color="auto" w:fill="FFFFFF"/>
        </w:rPr>
        <w:t xml:space="preserve">асчет был представлен в </w:t>
      </w:r>
      <w:r>
        <w:rPr>
          <w:color w:val="000000"/>
          <w:sz w:val="28"/>
          <w:szCs w:val="28"/>
          <w:shd w:val="clear" w:color="auto" w:fill="FFFFFF"/>
        </w:rPr>
        <w:t>Межрайонную</w:t>
      </w:r>
      <w:r>
        <w:rPr>
          <w:color w:val="000000"/>
          <w:sz w:val="28"/>
          <w:szCs w:val="28"/>
          <w:shd w:val="clear" w:color="auto" w:fill="FFFFFF"/>
        </w:rPr>
        <w:t xml:space="preserve"> ИФНС №7 по Республике Крым </w:t>
      </w:r>
      <w:r w:rsidR="007C207F"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 (</w:t>
      </w:r>
      <w:r>
        <w:rPr>
          <w:color w:val="000000"/>
          <w:sz w:val="28"/>
          <w:szCs w:val="28"/>
          <w:shd w:val="clear" w:color="auto" w:fill="FFFFFF"/>
        </w:rPr>
        <w:t>рег</w:t>
      </w:r>
      <w:r>
        <w:rPr>
          <w:color w:val="000000"/>
          <w:sz w:val="28"/>
          <w:szCs w:val="28"/>
          <w:shd w:val="clear" w:color="auto" w:fill="FFFFFF"/>
        </w:rPr>
        <w:t xml:space="preserve">. № </w:t>
      </w:r>
      <w:r w:rsidR="007C207F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767513" w:rsidP="007675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</w:t>
      </w:r>
      <w:r w:rsidR="001B2E7B">
        <w:rPr>
          <w:sz w:val="28"/>
          <w:szCs w:val="28"/>
        </w:rPr>
        <w:t xml:space="preserve"> </w:t>
      </w:r>
      <w:r w:rsidR="007C207F">
        <w:rPr>
          <w:sz w:val="28"/>
          <w:szCs w:val="28"/>
        </w:rPr>
        <w:t xml:space="preserve">(данные изъяты) </w:t>
      </w:r>
      <w:r w:rsidR="00A56930">
        <w:rPr>
          <w:sz w:val="28"/>
          <w:szCs w:val="28"/>
        </w:rPr>
        <w:t xml:space="preserve"> от </w:t>
      </w:r>
      <w:r w:rsidR="007C207F">
        <w:rPr>
          <w:sz w:val="28"/>
          <w:szCs w:val="28"/>
        </w:rPr>
        <w:t xml:space="preserve">(данные изъяты) </w:t>
      </w:r>
      <w:r w:rsidR="00A56930">
        <w:rPr>
          <w:sz w:val="28"/>
          <w:szCs w:val="28"/>
        </w:rPr>
        <w:t xml:space="preserve"> </w:t>
      </w:r>
      <w:r>
        <w:rPr>
          <w:sz w:val="28"/>
          <w:szCs w:val="28"/>
        </w:rPr>
        <w:t>г. (л.д.1-</w:t>
      </w:r>
      <w:r w:rsidR="00A56930">
        <w:rPr>
          <w:sz w:val="28"/>
          <w:szCs w:val="28"/>
        </w:rPr>
        <w:t>4</w:t>
      </w:r>
      <w:r>
        <w:rPr>
          <w:sz w:val="28"/>
          <w:szCs w:val="28"/>
        </w:rPr>
        <w:t xml:space="preserve">); актом  налоговой проверки № </w:t>
      </w:r>
      <w:r w:rsidR="007C207F">
        <w:rPr>
          <w:sz w:val="28"/>
          <w:szCs w:val="28"/>
        </w:rPr>
        <w:t xml:space="preserve">(данные изъяты) </w:t>
      </w:r>
      <w:r w:rsidR="00A569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C207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г. (л.д.</w:t>
      </w:r>
      <w:r w:rsidR="00A56930">
        <w:rPr>
          <w:sz w:val="28"/>
          <w:szCs w:val="28"/>
        </w:rPr>
        <w:t>5-8</w:t>
      </w:r>
      <w:r>
        <w:rPr>
          <w:sz w:val="28"/>
          <w:szCs w:val="28"/>
        </w:rPr>
        <w:t>); квитанцией о приеме налоговой декларации (расчета) в электронном виде №</w:t>
      </w:r>
      <w:r w:rsidR="007C207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7C207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 (л.д.</w:t>
      </w:r>
      <w:r w:rsidR="00FF56BF">
        <w:rPr>
          <w:sz w:val="28"/>
          <w:szCs w:val="28"/>
        </w:rPr>
        <w:t>4</w:t>
      </w:r>
      <w:r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FF56BF">
        <w:rPr>
          <w:sz w:val="28"/>
          <w:szCs w:val="28"/>
        </w:rPr>
        <w:t>должностными обязанностями бухгалтера ГК «Энергетик» (л.д.9-10); копией приказа №</w:t>
      </w:r>
      <w:r w:rsidR="007C207F">
        <w:rPr>
          <w:sz w:val="28"/>
          <w:szCs w:val="28"/>
        </w:rPr>
        <w:t xml:space="preserve">(данные изъяты) </w:t>
      </w:r>
      <w:r w:rsidR="00FF56BF">
        <w:rPr>
          <w:sz w:val="28"/>
          <w:szCs w:val="28"/>
        </w:rPr>
        <w:t xml:space="preserve">  </w:t>
      </w:r>
      <w:r w:rsidR="00FF56BF">
        <w:rPr>
          <w:sz w:val="28"/>
          <w:szCs w:val="28"/>
        </w:rPr>
        <w:t>от</w:t>
      </w:r>
      <w:r w:rsidR="00FF56BF">
        <w:rPr>
          <w:sz w:val="28"/>
          <w:szCs w:val="28"/>
        </w:rPr>
        <w:t xml:space="preserve"> </w:t>
      </w:r>
      <w:r w:rsidR="007C207F">
        <w:rPr>
          <w:sz w:val="28"/>
          <w:szCs w:val="28"/>
        </w:rPr>
        <w:t>(</w:t>
      </w:r>
      <w:r w:rsidR="007C207F">
        <w:rPr>
          <w:sz w:val="28"/>
          <w:szCs w:val="28"/>
        </w:rPr>
        <w:t>данные</w:t>
      </w:r>
      <w:r w:rsidR="007C207F">
        <w:rPr>
          <w:sz w:val="28"/>
          <w:szCs w:val="28"/>
        </w:rPr>
        <w:t xml:space="preserve"> изъяты) </w:t>
      </w:r>
      <w:r w:rsidR="00FF56BF">
        <w:rPr>
          <w:sz w:val="28"/>
          <w:szCs w:val="28"/>
        </w:rPr>
        <w:t xml:space="preserve">года  о приеме на работу Колосок И.И. на должность бухгалтера (л.д.11); </w:t>
      </w:r>
      <w:r>
        <w:rPr>
          <w:sz w:val="28"/>
          <w:szCs w:val="28"/>
        </w:rPr>
        <w:t>сведениями о  юридическом лице из ЕГРЮЛ</w:t>
      </w:r>
      <w:r w:rsidR="00FF56BF">
        <w:rPr>
          <w:sz w:val="28"/>
          <w:szCs w:val="28"/>
        </w:rPr>
        <w:t xml:space="preserve">  </w:t>
      </w:r>
      <w:r w:rsidR="006A0B90">
        <w:rPr>
          <w:sz w:val="28"/>
          <w:szCs w:val="28"/>
        </w:rPr>
        <w:t>в отношении гаражного кооператива</w:t>
      </w:r>
      <w:r w:rsidR="00FF56BF">
        <w:rPr>
          <w:sz w:val="28"/>
          <w:szCs w:val="28"/>
        </w:rPr>
        <w:t xml:space="preserve"> «</w:t>
      </w:r>
      <w:r w:rsidR="007C207F">
        <w:rPr>
          <w:sz w:val="28"/>
          <w:szCs w:val="28"/>
        </w:rPr>
        <w:t>(данные изъяты)</w:t>
      </w:r>
      <w:r w:rsidR="00FF56BF">
        <w:rPr>
          <w:sz w:val="28"/>
          <w:szCs w:val="28"/>
        </w:rPr>
        <w:t xml:space="preserve">» </w:t>
      </w:r>
      <w:r>
        <w:rPr>
          <w:sz w:val="28"/>
          <w:szCs w:val="28"/>
        </w:rPr>
        <w:t>(л.д.1</w:t>
      </w:r>
      <w:r w:rsidR="00FF56BF">
        <w:rPr>
          <w:sz w:val="28"/>
          <w:szCs w:val="28"/>
        </w:rPr>
        <w:t>3</w:t>
      </w:r>
      <w:r>
        <w:rPr>
          <w:sz w:val="28"/>
          <w:szCs w:val="28"/>
        </w:rPr>
        <w:t>-1</w:t>
      </w:r>
      <w:r w:rsidR="00FF56BF">
        <w:rPr>
          <w:sz w:val="28"/>
          <w:szCs w:val="28"/>
        </w:rPr>
        <w:t>4</w:t>
      </w:r>
      <w:r>
        <w:rPr>
          <w:sz w:val="28"/>
          <w:szCs w:val="28"/>
        </w:rPr>
        <w:t xml:space="preserve">). </w:t>
      </w:r>
    </w:p>
    <w:p w:rsidR="00767513" w:rsidRPr="00176E28" w:rsidP="00767513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 </w:t>
      </w:r>
      <w:r w:rsidR="007C207F">
        <w:rPr>
          <w:sz w:val="28"/>
          <w:szCs w:val="28"/>
        </w:rPr>
        <w:t xml:space="preserve">(данные изъяты) </w:t>
      </w:r>
      <w:r w:rsidR="00FF56BF">
        <w:rPr>
          <w:sz w:val="28"/>
          <w:szCs w:val="28"/>
        </w:rPr>
        <w:t xml:space="preserve">Колосок И.И. 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квалифицированы 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176E28">
        <w:rPr>
          <w:sz w:val="28"/>
          <w:szCs w:val="28"/>
        </w:rPr>
        <w:t>сроков</w:t>
      </w:r>
      <w:r w:rsidRPr="00176E28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176E28">
        <w:rPr>
          <w:sz w:val="28"/>
          <w:szCs w:val="28"/>
        </w:rPr>
        <w:t>.</w:t>
      </w:r>
    </w:p>
    <w:p w:rsidR="00767513" w:rsidRPr="005E4B12" w:rsidP="00767513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67513" w:rsidP="0076751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, смягчающих и </w:t>
      </w:r>
      <w:r w:rsidRPr="005E4B12">
        <w:rPr>
          <w:sz w:val="28"/>
          <w:szCs w:val="28"/>
        </w:rPr>
        <w:t>отягчающих административную ответственность, судьей не установлено.</w:t>
      </w:r>
    </w:p>
    <w:p w:rsidR="00767513" w:rsidP="00767513">
      <w:pPr>
        <w:ind w:right="-2" w:firstLine="708"/>
        <w:jc w:val="both"/>
        <w:rPr>
          <w:sz w:val="28"/>
          <w:szCs w:val="28"/>
        </w:rPr>
      </w:pPr>
      <w:r w:rsidRPr="000E1329"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</w:t>
      </w:r>
      <w:r w:rsidRPr="000E1329">
        <w:rPr>
          <w:sz w:val="28"/>
          <w:szCs w:val="28"/>
        </w:rPr>
        <w:t>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в пределах санкции стать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24C74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15.5</w:t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="00FD6CF3">
        <w:rPr>
          <w:color w:val="000000" w:themeColor="text1"/>
          <w:sz w:val="28"/>
          <w:szCs w:val="28"/>
          <w:shd w:val="clear" w:color="auto" w:fill="FFFFFF"/>
        </w:rPr>
        <w:t xml:space="preserve">КоАП 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767513" w:rsidRPr="00BC33A7" w:rsidP="00767513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На основании изложенного и руководствуясь ст.ст. </w:t>
      </w:r>
      <w:r>
        <w:rPr>
          <w:sz w:val="28"/>
          <w:szCs w:val="28"/>
        </w:rPr>
        <w:t>15.5</w:t>
      </w:r>
      <w:r w:rsidRPr="00BC33A7">
        <w:rPr>
          <w:sz w:val="28"/>
          <w:szCs w:val="28"/>
        </w:rPr>
        <w:t>,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767513" w:rsidRPr="00703F5A" w:rsidP="00767513">
      <w:pPr>
        <w:jc w:val="both"/>
        <w:rPr>
          <w:sz w:val="28"/>
          <w:szCs w:val="28"/>
        </w:rPr>
      </w:pPr>
    </w:p>
    <w:p w:rsidR="00767513" w:rsidRPr="00703F5A" w:rsidP="0076751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67513" w:rsidRPr="00703F5A" w:rsidP="00767513">
      <w:pPr>
        <w:jc w:val="both"/>
        <w:rPr>
          <w:sz w:val="28"/>
          <w:szCs w:val="28"/>
        </w:rPr>
      </w:pP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Должностное лицо</w:t>
      </w:r>
      <w:r w:rsidR="00A56930">
        <w:rPr>
          <w:sz w:val="28"/>
          <w:szCs w:val="28"/>
        </w:rPr>
        <w:t xml:space="preserve"> -</w:t>
      </w:r>
      <w:r w:rsidR="007C207F">
        <w:rPr>
          <w:sz w:val="28"/>
          <w:szCs w:val="28"/>
        </w:rPr>
        <w:t xml:space="preserve"> (данные изъяты) </w:t>
      </w:r>
      <w:r w:rsidR="00FF56BF">
        <w:rPr>
          <w:sz w:val="28"/>
          <w:szCs w:val="28"/>
        </w:rPr>
        <w:t>Колосок И</w:t>
      </w:r>
      <w:r w:rsidR="007C207F">
        <w:rPr>
          <w:sz w:val="28"/>
          <w:szCs w:val="28"/>
        </w:rPr>
        <w:t>.И.</w:t>
      </w:r>
      <w:r w:rsidR="00FF56B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FF56BF">
        <w:rPr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FF56BF">
        <w:rPr>
          <w:sz w:val="28"/>
          <w:szCs w:val="28"/>
        </w:rPr>
        <w:t>атьи</w:t>
      </w:r>
      <w:r w:rsidRPr="00AD5ED3">
        <w:rPr>
          <w:sz w:val="28"/>
          <w:szCs w:val="28"/>
        </w:rPr>
        <w:t xml:space="preserve"> 15.</w:t>
      </w:r>
      <w:r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FF56BF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 xml:space="preserve"> 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 в виде штрафа в сумме </w:t>
      </w:r>
      <w:r>
        <w:rPr>
          <w:sz w:val="28"/>
          <w:szCs w:val="28"/>
        </w:rPr>
        <w:t>300 (триста) рублей.</w:t>
      </w:r>
    </w:p>
    <w:p w:rsidR="006A0B90" w:rsidP="007675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 043510001,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 xml:space="preserve">КПП 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911101001,</w:t>
      </w:r>
      <w:r>
        <w:rPr>
          <w:sz w:val="28"/>
          <w:szCs w:val="28"/>
        </w:rPr>
        <w:t xml:space="preserve"> </w:t>
      </w:r>
    </w:p>
    <w:p w:rsidR="00767513" w:rsidP="006A0B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</w:t>
      </w:r>
      <w:r w:rsidRPr="00F968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35627405.</w:t>
      </w:r>
    </w:p>
    <w:p w:rsidR="00767513" w:rsidRPr="00F96876" w:rsidP="00767513">
      <w:pPr>
        <w:ind w:firstLine="708"/>
        <w:jc w:val="both"/>
        <w:rPr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67513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767513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67513" w:rsidP="00A5693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</w:t>
      </w:r>
      <w:r>
        <w:rPr>
          <w:sz w:val="28"/>
          <w:szCs w:val="28"/>
        </w:rPr>
        <w:t>.А.Ермакова</w:t>
      </w:r>
    </w:p>
    <w:sectPr w:rsidSect="005C63C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00B3"/>
    <w:rsid w:val="00043A0D"/>
    <w:rsid w:val="00060960"/>
    <w:rsid w:val="00071309"/>
    <w:rsid w:val="0007702F"/>
    <w:rsid w:val="000B5CA9"/>
    <w:rsid w:val="000D58AC"/>
    <w:rsid w:val="000E1329"/>
    <w:rsid w:val="000E1697"/>
    <w:rsid w:val="00104A51"/>
    <w:rsid w:val="00131CD3"/>
    <w:rsid w:val="00164191"/>
    <w:rsid w:val="00176E28"/>
    <w:rsid w:val="001A403F"/>
    <w:rsid w:val="001B2E7B"/>
    <w:rsid w:val="001C1D92"/>
    <w:rsid w:val="001C216D"/>
    <w:rsid w:val="001F108C"/>
    <w:rsid w:val="001F77D3"/>
    <w:rsid w:val="00223806"/>
    <w:rsid w:val="00225084"/>
    <w:rsid w:val="00282A6A"/>
    <w:rsid w:val="002B3ECE"/>
    <w:rsid w:val="00301782"/>
    <w:rsid w:val="00322CC4"/>
    <w:rsid w:val="00322E59"/>
    <w:rsid w:val="0033030A"/>
    <w:rsid w:val="003731F5"/>
    <w:rsid w:val="003D661E"/>
    <w:rsid w:val="003E1826"/>
    <w:rsid w:val="003E61F8"/>
    <w:rsid w:val="00406B3E"/>
    <w:rsid w:val="00441C51"/>
    <w:rsid w:val="00470E21"/>
    <w:rsid w:val="004B617D"/>
    <w:rsid w:val="004C615D"/>
    <w:rsid w:val="004E0D1B"/>
    <w:rsid w:val="00586021"/>
    <w:rsid w:val="00596268"/>
    <w:rsid w:val="005C63C1"/>
    <w:rsid w:val="005E4B12"/>
    <w:rsid w:val="005E738A"/>
    <w:rsid w:val="00613297"/>
    <w:rsid w:val="006236C2"/>
    <w:rsid w:val="0062629B"/>
    <w:rsid w:val="00671A53"/>
    <w:rsid w:val="006924E8"/>
    <w:rsid w:val="006A0B90"/>
    <w:rsid w:val="006C2167"/>
    <w:rsid w:val="006E6F1E"/>
    <w:rsid w:val="00703F5A"/>
    <w:rsid w:val="007421EF"/>
    <w:rsid w:val="00767513"/>
    <w:rsid w:val="00776EC2"/>
    <w:rsid w:val="00784516"/>
    <w:rsid w:val="007A25B2"/>
    <w:rsid w:val="007A4CBF"/>
    <w:rsid w:val="007C207F"/>
    <w:rsid w:val="007C3F0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F354E"/>
    <w:rsid w:val="009045E3"/>
    <w:rsid w:val="00925227"/>
    <w:rsid w:val="00941409"/>
    <w:rsid w:val="0095281F"/>
    <w:rsid w:val="00960314"/>
    <w:rsid w:val="00962E18"/>
    <w:rsid w:val="009642F3"/>
    <w:rsid w:val="00991F43"/>
    <w:rsid w:val="009F100C"/>
    <w:rsid w:val="00A11B19"/>
    <w:rsid w:val="00A452C9"/>
    <w:rsid w:val="00A56930"/>
    <w:rsid w:val="00A73B99"/>
    <w:rsid w:val="00AA2233"/>
    <w:rsid w:val="00AC12BD"/>
    <w:rsid w:val="00AC5D3C"/>
    <w:rsid w:val="00AC645D"/>
    <w:rsid w:val="00AD5ED3"/>
    <w:rsid w:val="00B077EA"/>
    <w:rsid w:val="00B26DAF"/>
    <w:rsid w:val="00B31597"/>
    <w:rsid w:val="00B400B3"/>
    <w:rsid w:val="00B52EBE"/>
    <w:rsid w:val="00B54F5D"/>
    <w:rsid w:val="00B95D68"/>
    <w:rsid w:val="00BA3981"/>
    <w:rsid w:val="00BC33A7"/>
    <w:rsid w:val="00BC5735"/>
    <w:rsid w:val="00BE2423"/>
    <w:rsid w:val="00C9359E"/>
    <w:rsid w:val="00CA460A"/>
    <w:rsid w:val="00CC511B"/>
    <w:rsid w:val="00CF52FF"/>
    <w:rsid w:val="00D1416F"/>
    <w:rsid w:val="00D254FB"/>
    <w:rsid w:val="00D2793D"/>
    <w:rsid w:val="00D3570D"/>
    <w:rsid w:val="00D47644"/>
    <w:rsid w:val="00D8141A"/>
    <w:rsid w:val="00D85ABB"/>
    <w:rsid w:val="00D940FF"/>
    <w:rsid w:val="00DE17B5"/>
    <w:rsid w:val="00E24C74"/>
    <w:rsid w:val="00E2697E"/>
    <w:rsid w:val="00E313D8"/>
    <w:rsid w:val="00E33A97"/>
    <w:rsid w:val="00E55835"/>
    <w:rsid w:val="00E64793"/>
    <w:rsid w:val="00E94B61"/>
    <w:rsid w:val="00EA2D52"/>
    <w:rsid w:val="00F376CB"/>
    <w:rsid w:val="00F55D07"/>
    <w:rsid w:val="00F66C41"/>
    <w:rsid w:val="00F67CE7"/>
    <w:rsid w:val="00F77EA6"/>
    <w:rsid w:val="00F96876"/>
    <w:rsid w:val="00FC7635"/>
    <w:rsid w:val="00FD521A"/>
    <w:rsid w:val="00FD68F4"/>
    <w:rsid w:val="00FD6CF3"/>
    <w:rsid w:val="00FF4D6B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