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02405" w:rsidP="00B02405">
      <w:pPr>
        <w:rPr>
          <w:b/>
          <w:sz w:val="28"/>
          <w:szCs w:val="28"/>
        </w:rPr>
      </w:pPr>
      <w:r>
        <w:rPr>
          <w:sz w:val="28"/>
          <w:szCs w:val="28"/>
        </w:rPr>
        <w:t>Дело</w:t>
      </w:r>
      <w:r w:rsidR="00297A8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F257D">
        <w:rPr>
          <w:sz w:val="28"/>
          <w:szCs w:val="28"/>
        </w:rPr>
        <w:t>530</w:t>
      </w:r>
      <w:r w:rsidRPr="00703F5A">
        <w:rPr>
          <w:sz w:val="28"/>
          <w:szCs w:val="28"/>
        </w:rPr>
        <w:t>/201</w:t>
      </w:r>
      <w:r w:rsidR="00311FC6">
        <w:rPr>
          <w:sz w:val="28"/>
          <w:szCs w:val="28"/>
        </w:rPr>
        <w:t>9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703F5A" w:rsidP="00B400B3">
      <w:pPr>
        <w:jc w:val="center"/>
        <w:rPr>
          <w:b/>
          <w:sz w:val="28"/>
          <w:szCs w:val="28"/>
        </w:rPr>
      </w:pP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20 ноября</w:t>
      </w:r>
      <w:r w:rsidR="00297A88">
        <w:rPr>
          <w:sz w:val="28"/>
          <w:szCs w:val="28"/>
        </w:rPr>
        <w:t xml:space="preserve"> </w:t>
      </w:r>
      <w:r w:rsidRPr="00586021" w:rsidR="004B617D">
        <w:rPr>
          <w:sz w:val="28"/>
          <w:szCs w:val="28"/>
        </w:rPr>
        <w:t>201</w:t>
      </w:r>
      <w:r w:rsidR="00B02405">
        <w:rPr>
          <w:sz w:val="28"/>
          <w:szCs w:val="28"/>
        </w:rPr>
        <w:t>9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="009C3C30">
        <w:rPr>
          <w:sz w:val="28"/>
          <w:szCs w:val="28"/>
        </w:rPr>
        <w:t xml:space="preserve">                                                                 п.</w:t>
      </w:r>
      <w:r w:rsidRPr="00586021">
        <w:rPr>
          <w:sz w:val="28"/>
          <w:szCs w:val="28"/>
        </w:rPr>
        <w:t xml:space="preserve">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материал</w:t>
      </w:r>
      <w:r w:rsidR="00297A88">
        <w:rPr>
          <w:sz w:val="28"/>
          <w:szCs w:val="28"/>
        </w:rPr>
        <w:t>ы дела об административном правонарушении, поступившие</w:t>
      </w:r>
      <w:r w:rsidRPr="005C63C1">
        <w:rPr>
          <w:sz w:val="28"/>
          <w:szCs w:val="28"/>
        </w:rPr>
        <w:t xml:space="preserve"> из</w:t>
      </w:r>
      <w:r w:rsidR="00297A88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</w:t>
      </w:r>
      <w:r w:rsidR="00FE7491">
        <w:rPr>
          <w:sz w:val="28"/>
          <w:szCs w:val="28"/>
        </w:rPr>
        <w:t xml:space="preserve">России </w:t>
      </w:r>
      <w:r w:rsidR="00E64793">
        <w:rPr>
          <w:sz w:val="28"/>
          <w:szCs w:val="28"/>
        </w:rPr>
        <w:t>№</w:t>
      </w:r>
      <w:r w:rsidRPr="005C63C1">
        <w:rPr>
          <w:sz w:val="28"/>
          <w:szCs w:val="28"/>
        </w:rPr>
        <w:t>7 по Республике Крым</w:t>
      </w:r>
      <w:r w:rsidR="004D45B8">
        <w:rPr>
          <w:sz w:val="28"/>
          <w:szCs w:val="28"/>
        </w:rPr>
        <w:t xml:space="preserve">, </w:t>
      </w:r>
      <w:r w:rsidRPr="005C63C1">
        <w:rPr>
          <w:sz w:val="28"/>
          <w:szCs w:val="28"/>
        </w:rPr>
        <w:t>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3"/>
        <w:gridCol w:w="7928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E57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</w:t>
            </w:r>
            <w:r w:rsidR="002F257D">
              <w:rPr>
                <w:sz w:val="28"/>
                <w:szCs w:val="28"/>
              </w:rPr>
              <w:t>рева М</w:t>
            </w:r>
            <w:r w:rsidR="00E571E1">
              <w:rPr>
                <w:sz w:val="28"/>
                <w:szCs w:val="28"/>
              </w:rPr>
              <w:t>.Н. (данные изъяты)</w:t>
            </w:r>
            <w:r w:rsidR="00E571E1">
              <w:rPr>
                <w:sz w:val="28"/>
                <w:szCs w:val="28"/>
              </w:rPr>
              <w:t xml:space="preserve">  </w:t>
            </w:r>
            <w:r w:rsidR="00B02405"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="00602D9C">
        <w:rPr>
          <w:sz w:val="28"/>
          <w:szCs w:val="28"/>
        </w:rPr>
        <w:t xml:space="preserve">частью 1 </w:t>
      </w:r>
      <w:r w:rsidRPr="00703F5A">
        <w:rPr>
          <w:sz w:val="28"/>
          <w:szCs w:val="28"/>
        </w:rPr>
        <w:t>ст</w:t>
      </w:r>
      <w:r w:rsidR="00602D9C">
        <w:rPr>
          <w:sz w:val="28"/>
          <w:szCs w:val="28"/>
        </w:rPr>
        <w:t>атьи</w:t>
      </w:r>
      <w:r w:rsidR="00297A88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602D9C">
        <w:rPr>
          <w:sz w:val="28"/>
          <w:szCs w:val="28"/>
        </w:rPr>
        <w:t>6</w:t>
      </w:r>
      <w:r w:rsidR="00297A88"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02D9C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02D9C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A07817" w:rsidRPr="00A07817" w:rsidP="009A76CC">
      <w:pPr>
        <w:ind w:firstLine="708"/>
        <w:jc w:val="both"/>
        <w:rPr>
          <w:sz w:val="28"/>
          <w:szCs w:val="28"/>
        </w:rPr>
      </w:pPr>
      <w:r w:rsidRPr="00A07817">
        <w:rPr>
          <w:sz w:val="28"/>
          <w:szCs w:val="28"/>
        </w:rPr>
        <w:t>Согласно протоколу об административном правонарушении  №</w:t>
      </w:r>
      <w:r w:rsidR="00E571E1">
        <w:rPr>
          <w:sz w:val="28"/>
          <w:szCs w:val="28"/>
        </w:rPr>
        <w:t xml:space="preserve">(данные изъяты) </w:t>
      </w:r>
      <w:r w:rsidR="00297A88">
        <w:rPr>
          <w:sz w:val="28"/>
          <w:szCs w:val="28"/>
        </w:rPr>
        <w:t xml:space="preserve"> </w:t>
      </w:r>
      <w:r w:rsidRPr="00A07817">
        <w:rPr>
          <w:sz w:val="28"/>
          <w:szCs w:val="28"/>
        </w:rPr>
        <w:t xml:space="preserve">от </w:t>
      </w:r>
      <w:r w:rsidR="00E571E1">
        <w:rPr>
          <w:sz w:val="28"/>
          <w:szCs w:val="28"/>
        </w:rPr>
        <w:t xml:space="preserve">(данные изъяты) </w:t>
      </w:r>
      <w:r w:rsidRPr="00A07817" w:rsidR="00646B0C">
        <w:rPr>
          <w:sz w:val="28"/>
          <w:szCs w:val="28"/>
        </w:rPr>
        <w:t>года</w:t>
      </w:r>
      <w:r w:rsidR="00297A88">
        <w:rPr>
          <w:sz w:val="28"/>
          <w:szCs w:val="28"/>
        </w:rPr>
        <w:t xml:space="preserve"> </w:t>
      </w:r>
      <w:r w:rsidRPr="00A07817" w:rsidR="00AC2301">
        <w:rPr>
          <w:sz w:val="28"/>
          <w:szCs w:val="28"/>
        </w:rPr>
        <w:t>Царев  М.Н.</w:t>
      </w:r>
      <w:r w:rsidRPr="00A07817" w:rsidR="009C3C30">
        <w:rPr>
          <w:sz w:val="28"/>
          <w:szCs w:val="28"/>
        </w:rPr>
        <w:t xml:space="preserve">, будучи </w:t>
      </w:r>
      <w:r w:rsidRPr="00A07817">
        <w:rPr>
          <w:sz w:val="28"/>
          <w:szCs w:val="28"/>
        </w:rPr>
        <w:t xml:space="preserve">должностным лицом </w:t>
      </w:r>
      <w:r w:rsidRPr="00A07817" w:rsidR="00B510A3">
        <w:rPr>
          <w:sz w:val="28"/>
          <w:szCs w:val="28"/>
        </w:rPr>
        <w:t>–</w:t>
      </w:r>
      <w:r w:rsidR="00E571E1">
        <w:rPr>
          <w:sz w:val="28"/>
          <w:szCs w:val="28"/>
        </w:rPr>
        <w:t>(</w:t>
      </w:r>
      <w:r w:rsidR="00E571E1">
        <w:rPr>
          <w:sz w:val="28"/>
          <w:szCs w:val="28"/>
        </w:rPr>
        <w:t>данные изъяты)</w:t>
      </w:r>
      <w:r w:rsidRPr="00A07817">
        <w:rPr>
          <w:sz w:val="28"/>
          <w:szCs w:val="28"/>
        </w:rPr>
        <w:t xml:space="preserve">, </w:t>
      </w:r>
      <w:r w:rsidRPr="00A07817" w:rsidR="00D2793D">
        <w:rPr>
          <w:sz w:val="28"/>
          <w:szCs w:val="28"/>
        </w:rPr>
        <w:t>не исполн</w:t>
      </w:r>
      <w:r w:rsidRPr="00A07817" w:rsidR="00365461">
        <w:rPr>
          <w:sz w:val="28"/>
          <w:szCs w:val="28"/>
        </w:rPr>
        <w:t>и</w:t>
      </w:r>
      <w:r w:rsidRPr="00A07817" w:rsidR="006A29E7">
        <w:rPr>
          <w:sz w:val="28"/>
          <w:szCs w:val="28"/>
        </w:rPr>
        <w:t>л</w:t>
      </w:r>
      <w:r w:rsidRPr="00A07817" w:rsidR="00D2793D">
        <w:rPr>
          <w:sz w:val="28"/>
          <w:szCs w:val="28"/>
        </w:rPr>
        <w:t xml:space="preserve"> обязанност</w:t>
      </w:r>
      <w:r w:rsidRPr="00A07817" w:rsidR="006A29E7">
        <w:rPr>
          <w:sz w:val="28"/>
          <w:szCs w:val="28"/>
        </w:rPr>
        <w:t>ь</w:t>
      </w:r>
      <w:r w:rsidRPr="00A07817" w:rsidR="00D2793D">
        <w:rPr>
          <w:sz w:val="28"/>
          <w:szCs w:val="28"/>
        </w:rPr>
        <w:t xml:space="preserve"> по </w:t>
      </w:r>
      <w:r w:rsidRPr="00A07817" w:rsidR="006A29E7">
        <w:rPr>
          <w:sz w:val="28"/>
          <w:szCs w:val="28"/>
        </w:rPr>
        <w:t xml:space="preserve"> своевременному  сообщению сведений</w:t>
      </w:r>
      <w:r w:rsidRPr="00A07817" w:rsidR="00FE7491">
        <w:rPr>
          <w:sz w:val="28"/>
          <w:szCs w:val="28"/>
        </w:rPr>
        <w:t>, которые в соответстви</w:t>
      </w:r>
      <w:r w:rsidRPr="00A07817" w:rsidR="00646B0C">
        <w:rPr>
          <w:sz w:val="28"/>
          <w:szCs w:val="28"/>
        </w:rPr>
        <w:t>и</w:t>
      </w:r>
      <w:r w:rsidRPr="00A07817" w:rsidR="00FE7491">
        <w:rPr>
          <w:sz w:val="28"/>
          <w:szCs w:val="28"/>
        </w:rPr>
        <w:t xml:space="preserve"> с Налоговым кодексом Р</w:t>
      </w:r>
      <w:r w:rsidR="00F768C3">
        <w:rPr>
          <w:sz w:val="28"/>
          <w:szCs w:val="28"/>
        </w:rPr>
        <w:t xml:space="preserve">оссийской </w:t>
      </w:r>
      <w:r w:rsidRPr="00A07817" w:rsidR="00FE7491">
        <w:rPr>
          <w:sz w:val="28"/>
          <w:szCs w:val="28"/>
        </w:rPr>
        <w:t>Ф</w:t>
      </w:r>
      <w:r w:rsidR="00F768C3">
        <w:rPr>
          <w:sz w:val="28"/>
          <w:szCs w:val="28"/>
        </w:rPr>
        <w:t>едерации (далее –НК РФ)</w:t>
      </w:r>
      <w:r w:rsidRPr="00A07817" w:rsidR="00FE7491">
        <w:rPr>
          <w:sz w:val="28"/>
          <w:szCs w:val="28"/>
        </w:rPr>
        <w:t xml:space="preserve"> должны сообщаться налоговому органу, </w:t>
      </w:r>
      <w:r w:rsidRPr="00A07817" w:rsidR="00646B0C">
        <w:rPr>
          <w:sz w:val="28"/>
          <w:szCs w:val="28"/>
        </w:rPr>
        <w:t>а именно: не представ</w:t>
      </w:r>
      <w:r w:rsidRPr="00A07817" w:rsidR="009C3C30">
        <w:rPr>
          <w:sz w:val="28"/>
          <w:szCs w:val="28"/>
        </w:rPr>
        <w:t>ил</w:t>
      </w:r>
      <w:r w:rsidRPr="00A07817" w:rsidR="00646B0C">
        <w:rPr>
          <w:sz w:val="28"/>
          <w:szCs w:val="28"/>
        </w:rPr>
        <w:t xml:space="preserve"> в установленный срок в налоговый орган </w:t>
      </w:r>
      <w:r w:rsidRPr="00A07817" w:rsidR="00AC2301">
        <w:rPr>
          <w:sz w:val="28"/>
          <w:szCs w:val="28"/>
        </w:rPr>
        <w:t xml:space="preserve">налоговой декларации по налогу на прибыль  организаций за </w:t>
      </w:r>
      <w:r w:rsidR="00E571E1">
        <w:rPr>
          <w:sz w:val="28"/>
          <w:szCs w:val="28"/>
        </w:rPr>
        <w:t xml:space="preserve">(данные </w:t>
      </w:r>
      <w:r w:rsidR="00E571E1">
        <w:rPr>
          <w:sz w:val="28"/>
          <w:szCs w:val="28"/>
        </w:rPr>
        <w:t>изъяты</w:t>
      </w:r>
      <w:r w:rsidR="00E571E1">
        <w:rPr>
          <w:sz w:val="28"/>
          <w:szCs w:val="28"/>
        </w:rPr>
        <w:t xml:space="preserve">) </w:t>
      </w:r>
      <w:r w:rsidRPr="00A07817" w:rsidR="00AC2301">
        <w:rPr>
          <w:sz w:val="28"/>
          <w:szCs w:val="28"/>
        </w:rPr>
        <w:t>года</w:t>
      </w:r>
      <w:r w:rsidRPr="00A07817" w:rsidR="00FE7491">
        <w:rPr>
          <w:sz w:val="28"/>
          <w:szCs w:val="28"/>
        </w:rPr>
        <w:t>.</w:t>
      </w:r>
      <w:r w:rsidRPr="00A07817" w:rsidR="00B761B8">
        <w:rPr>
          <w:sz w:val="28"/>
          <w:szCs w:val="28"/>
        </w:rPr>
        <w:t xml:space="preserve"> В</w:t>
      </w:r>
      <w:r w:rsidRPr="00A07817" w:rsidR="007A5B88">
        <w:rPr>
          <w:sz w:val="28"/>
          <w:szCs w:val="28"/>
        </w:rPr>
        <w:t xml:space="preserve"> ходе камеральной </w:t>
      </w:r>
      <w:r w:rsidRPr="00A07817" w:rsidR="009A76CC">
        <w:rPr>
          <w:sz w:val="28"/>
          <w:szCs w:val="28"/>
        </w:rPr>
        <w:t xml:space="preserve">налоговой </w:t>
      </w:r>
      <w:r w:rsidRPr="00A07817" w:rsidR="007A5B88">
        <w:rPr>
          <w:sz w:val="28"/>
          <w:szCs w:val="28"/>
        </w:rPr>
        <w:t>проверки налоговой декларации п</w:t>
      </w:r>
      <w:r w:rsidRPr="00A07817" w:rsidR="00FE7491">
        <w:rPr>
          <w:sz w:val="28"/>
          <w:szCs w:val="28"/>
        </w:rPr>
        <w:t xml:space="preserve">о </w:t>
      </w:r>
      <w:r w:rsidRPr="00A07817">
        <w:rPr>
          <w:sz w:val="28"/>
          <w:szCs w:val="28"/>
        </w:rPr>
        <w:t xml:space="preserve">налогу на прибыль  организаций за </w:t>
      </w:r>
      <w:r w:rsidR="00E571E1">
        <w:rPr>
          <w:sz w:val="28"/>
          <w:szCs w:val="28"/>
        </w:rPr>
        <w:t xml:space="preserve">(данные изъяты) </w:t>
      </w:r>
      <w:r w:rsidRPr="00A07817">
        <w:rPr>
          <w:sz w:val="28"/>
          <w:szCs w:val="28"/>
        </w:rPr>
        <w:t xml:space="preserve">год </w:t>
      </w:r>
      <w:r w:rsidR="00E571E1">
        <w:rPr>
          <w:sz w:val="28"/>
          <w:szCs w:val="28"/>
        </w:rPr>
        <w:t xml:space="preserve">(данные изъяты) </w:t>
      </w:r>
      <w:r w:rsidRPr="00A07817">
        <w:rPr>
          <w:sz w:val="28"/>
          <w:szCs w:val="28"/>
        </w:rPr>
        <w:t xml:space="preserve">выявлено </w:t>
      </w:r>
      <w:r w:rsidRPr="00A07817">
        <w:rPr>
          <w:sz w:val="28"/>
          <w:szCs w:val="28"/>
        </w:rPr>
        <w:t>непредоставление</w:t>
      </w:r>
      <w:r w:rsidRPr="00A07817">
        <w:rPr>
          <w:sz w:val="28"/>
          <w:szCs w:val="28"/>
        </w:rPr>
        <w:t xml:space="preserve">  налогоплательщиком налоговой  декларации в установленный законодательством  о налогах  и сборах  срок и на основании  ст. 100</w:t>
      </w:r>
      <w:r w:rsidR="00F768C3">
        <w:rPr>
          <w:sz w:val="28"/>
          <w:szCs w:val="28"/>
        </w:rPr>
        <w:t xml:space="preserve"> НК РФ</w:t>
      </w:r>
      <w:r w:rsidRPr="00A07817">
        <w:rPr>
          <w:sz w:val="28"/>
          <w:szCs w:val="28"/>
        </w:rPr>
        <w:t xml:space="preserve"> составлен Акт  налоговой проверки </w:t>
      </w:r>
      <w:r w:rsidRPr="00A07817">
        <w:rPr>
          <w:sz w:val="28"/>
          <w:szCs w:val="28"/>
        </w:rPr>
        <w:t>от</w:t>
      </w:r>
      <w:r w:rsidRPr="00A07817">
        <w:rPr>
          <w:sz w:val="28"/>
          <w:szCs w:val="28"/>
        </w:rPr>
        <w:t xml:space="preserve"> </w:t>
      </w:r>
      <w:r w:rsidR="00E571E1">
        <w:rPr>
          <w:sz w:val="28"/>
          <w:szCs w:val="28"/>
        </w:rPr>
        <w:t xml:space="preserve">(данные изъяты) </w:t>
      </w:r>
      <w:r w:rsidRPr="00A07817">
        <w:rPr>
          <w:sz w:val="28"/>
          <w:szCs w:val="28"/>
        </w:rPr>
        <w:t>№</w:t>
      </w:r>
      <w:r w:rsidR="00E571E1">
        <w:rPr>
          <w:sz w:val="28"/>
          <w:szCs w:val="28"/>
        </w:rPr>
        <w:t>(данные изъяты)</w:t>
      </w:r>
      <w:r w:rsidRPr="00A07817">
        <w:rPr>
          <w:sz w:val="28"/>
          <w:szCs w:val="28"/>
        </w:rPr>
        <w:t xml:space="preserve">. </w:t>
      </w:r>
      <w:r w:rsidR="0085774D">
        <w:rPr>
          <w:sz w:val="28"/>
          <w:szCs w:val="28"/>
        </w:rPr>
        <w:t>В соответствии с</w:t>
      </w:r>
      <w:r w:rsidRPr="00A07817">
        <w:rPr>
          <w:sz w:val="28"/>
          <w:szCs w:val="28"/>
        </w:rPr>
        <w:t xml:space="preserve"> п.3 ст.289 НК РФ налогоплательщики (налоговые агенты)  предоставляют налоговые декларации (налоговые расчеты) не позднее 28 календарных дней со  дня окончания соответствующего отчетного периода.</w:t>
      </w:r>
      <w:r w:rsidR="0085774D">
        <w:rPr>
          <w:sz w:val="28"/>
          <w:szCs w:val="28"/>
        </w:rPr>
        <w:t xml:space="preserve"> </w:t>
      </w:r>
      <w:r w:rsidR="0085774D">
        <w:rPr>
          <w:sz w:val="28"/>
          <w:szCs w:val="28"/>
        </w:rPr>
        <w:t xml:space="preserve">Таким образом, последний срок предоставления налоговой декларации по налогу на  прибыль организаций  за </w:t>
      </w:r>
      <w:r w:rsidR="00E571E1">
        <w:rPr>
          <w:sz w:val="28"/>
          <w:szCs w:val="28"/>
        </w:rPr>
        <w:t xml:space="preserve">(данные изъяты) </w:t>
      </w:r>
      <w:r w:rsidR="0085774D">
        <w:rPr>
          <w:sz w:val="28"/>
          <w:szCs w:val="28"/>
        </w:rPr>
        <w:t xml:space="preserve">года является </w:t>
      </w:r>
      <w:r w:rsidR="00E571E1">
        <w:rPr>
          <w:sz w:val="28"/>
          <w:szCs w:val="28"/>
        </w:rPr>
        <w:t xml:space="preserve">(данные изъяты) </w:t>
      </w:r>
      <w:r w:rsidR="0085774D">
        <w:rPr>
          <w:sz w:val="28"/>
          <w:szCs w:val="28"/>
        </w:rPr>
        <w:t xml:space="preserve">года, фактически МКП «ККП» предоставлена налоговая  декларация по налогу  на прибыль организаций за </w:t>
      </w:r>
      <w:r w:rsidR="00E571E1">
        <w:rPr>
          <w:sz w:val="28"/>
          <w:szCs w:val="28"/>
        </w:rPr>
        <w:t xml:space="preserve">(данные изъяты) </w:t>
      </w:r>
      <w:r w:rsidR="0085774D">
        <w:rPr>
          <w:sz w:val="28"/>
          <w:szCs w:val="28"/>
        </w:rPr>
        <w:t xml:space="preserve">года в  Межрайонную ИФНС России №7 по Республике Крым </w:t>
      </w:r>
      <w:r w:rsidR="00E571E1">
        <w:rPr>
          <w:sz w:val="28"/>
          <w:szCs w:val="28"/>
        </w:rPr>
        <w:t xml:space="preserve">(данные изъяты) </w:t>
      </w:r>
      <w:r w:rsidR="0085774D">
        <w:rPr>
          <w:sz w:val="28"/>
          <w:szCs w:val="28"/>
        </w:rPr>
        <w:t>года (</w:t>
      </w:r>
      <w:r w:rsidR="0085774D">
        <w:rPr>
          <w:sz w:val="28"/>
          <w:szCs w:val="28"/>
        </w:rPr>
        <w:t>рег.№</w:t>
      </w:r>
      <w:r w:rsidR="0085774D">
        <w:rPr>
          <w:sz w:val="28"/>
          <w:szCs w:val="28"/>
        </w:rPr>
        <w:t xml:space="preserve"> </w:t>
      </w:r>
      <w:r w:rsidR="00E571E1">
        <w:rPr>
          <w:sz w:val="28"/>
          <w:szCs w:val="28"/>
        </w:rPr>
        <w:t>(данные изъяты)</w:t>
      </w:r>
      <w:r w:rsidR="0085774D">
        <w:rPr>
          <w:sz w:val="28"/>
          <w:szCs w:val="28"/>
        </w:rPr>
        <w:t>).</w:t>
      </w:r>
    </w:p>
    <w:p w:rsidR="009A28AD" w:rsidP="009A2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E571E1">
        <w:rPr>
          <w:sz w:val="28"/>
          <w:szCs w:val="28"/>
        </w:rPr>
        <w:t xml:space="preserve">(данные изъяты) </w:t>
      </w:r>
      <w:r w:rsidR="0085774D">
        <w:rPr>
          <w:sz w:val="28"/>
          <w:szCs w:val="28"/>
        </w:rPr>
        <w:t xml:space="preserve"> Царев М.Н.</w:t>
      </w:r>
      <w:r>
        <w:rPr>
          <w:sz w:val="28"/>
          <w:szCs w:val="28"/>
        </w:rPr>
        <w:t xml:space="preserve"> нарушил п. 3 ст. </w:t>
      </w:r>
      <w:r w:rsidR="0085774D">
        <w:rPr>
          <w:sz w:val="28"/>
          <w:szCs w:val="28"/>
        </w:rPr>
        <w:t>289</w:t>
      </w:r>
      <w:r w:rsidR="00F768C3">
        <w:rPr>
          <w:sz w:val="28"/>
          <w:szCs w:val="28"/>
        </w:rPr>
        <w:t xml:space="preserve">  НК РФ</w:t>
      </w:r>
      <w:r>
        <w:rPr>
          <w:sz w:val="28"/>
          <w:szCs w:val="28"/>
        </w:rPr>
        <w:t>, что влечет за собой административную ответственность, предусмотренную ч. 1 ст. 15.6 Кодекса Российской Федерации</w:t>
      </w:r>
      <w:r w:rsidR="00F768C3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административных правонарушениях</w:t>
      </w:r>
      <w:r w:rsidR="00F768C3">
        <w:rPr>
          <w:sz w:val="28"/>
          <w:szCs w:val="28"/>
        </w:rPr>
        <w:t xml:space="preserve"> (далее </w:t>
      </w:r>
      <w:r w:rsidR="00F768C3">
        <w:rPr>
          <w:sz w:val="28"/>
          <w:szCs w:val="28"/>
        </w:rPr>
        <w:t>–К</w:t>
      </w:r>
      <w:r w:rsidR="00F768C3">
        <w:rPr>
          <w:sz w:val="28"/>
          <w:szCs w:val="28"/>
        </w:rPr>
        <w:t>оАП РФ).</w:t>
      </w:r>
    </w:p>
    <w:p w:rsidR="009A28AD" w:rsidP="000355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Царев М.Н.</w:t>
      </w:r>
      <w:r>
        <w:rPr>
          <w:sz w:val="28"/>
          <w:szCs w:val="28"/>
        </w:rPr>
        <w:t xml:space="preserve"> в судебное заседание не явился, о дате и времени судебного заседания извещен надлежащим образом и в срок. Мировому судье поступи</w:t>
      </w:r>
      <w:r>
        <w:rPr>
          <w:sz w:val="28"/>
          <w:szCs w:val="28"/>
        </w:rPr>
        <w:t xml:space="preserve">ло заявление </w:t>
      </w:r>
      <w:r>
        <w:rPr>
          <w:sz w:val="28"/>
          <w:szCs w:val="28"/>
        </w:rPr>
        <w:t>о рассмотрении дела в его отсутствие, с протоколом согласен, просит назначить минимальный штраф.</w:t>
      </w:r>
    </w:p>
    <w:p w:rsidR="009A28AD" w:rsidP="00035599">
      <w:pPr>
        <w:ind w:firstLine="708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9A28AD" w:rsidP="009A28AD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Pr="00397A18">
        <w:rPr>
          <w:sz w:val="28"/>
          <w:szCs w:val="28"/>
        </w:rPr>
        <w:t>.</w:t>
      </w:r>
    </w:p>
    <w:p w:rsidR="009A28AD" w:rsidP="009A28A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F66EB7" w:rsidP="0064240A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 п.1 ст. 23 </w:t>
      </w:r>
      <w:r w:rsidR="00F768C3">
        <w:rPr>
          <w:color w:val="000000"/>
          <w:sz w:val="28"/>
          <w:szCs w:val="28"/>
          <w:shd w:val="clear" w:color="auto" w:fill="FFFFFF"/>
        </w:rPr>
        <w:t>НК РФ</w:t>
      </w:r>
      <w:r>
        <w:rPr>
          <w:color w:val="000000"/>
          <w:sz w:val="28"/>
          <w:szCs w:val="28"/>
          <w:shd w:val="clear" w:color="auto" w:fill="FFFFFF"/>
        </w:rPr>
        <w:t xml:space="preserve"> налогоплательщики обязаны предоставлять  в налоговый орган в установленном порядке по месту учета налоговые декларации (расчеты), если такая  обязанность  предусмотрена  законодательством о налогах и сборах; предоставлять  в налоговые органы и их должностным лицам в случаях и с поря</w:t>
      </w:r>
      <w:r w:rsidR="00F768C3">
        <w:rPr>
          <w:color w:val="000000"/>
          <w:sz w:val="28"/>
          <w:szCs w:val="28"/>
          <w:shd w:val="clear" w:color="auto" w:fill="FFFFFF"/>
        </w:rPr>
        <w:t>дке, которые предусмотрены  НК</w:t>
      </w:r>
      <w:r>
        <w:rPr>
          <w:color w:val="000000"/>
          <w:sz w:val="28"/>
          <w:szCs w:val="28"/>
          <w:shd w:val="clear" w:color="auto" w:fill="FFFFFF"/>
        </w:rPr>
        <w:t xml:space="preserve"> РФ, документы необходимые для исчисления  уплаты налогов. </w:t>
      </w:r>
    </w:p>
    <w:p w:rsidR="00F768C3" w:rsidRPr="002470D3" w:rsidP="00F768C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п. 1 ст. 289 </w:t>
      </w:r>
      <w:r>
        <w:rPr>
          <w:color w:val="000000"/>
          <w:sz w:val="28"/>
          <w:szCs w:val="28"/>
          <w:shd w:val="clear" w:color="auto" w:fill="FFFFFF"/>
        </w:rPr>
        <w:t>НК РФ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2470D3">
        <w:rPr>
          <w:sz w:val="28"/>
          <w:szCs w:val="28"/>
          <w:shd w:val="clear" w:color="auto" w:fill="FFFFFF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 </w:t>
      </w:r>
      <w:hyperlink r:id="rId5" w:anchor="dst102672" w:history="1">
        <w:r w:rsidRPr="002470D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отчетного</w:t>
        </w:r>
      </w:hyperlink>
      <w:r w:rsidRPr="002470D3">
        <w:rPr>
          <w:sz w:val="28"/>
          <w:szCs w:val="28"/>
          <w:shd w:val="clear" w:color="auto" w:fill="FFFFFF"/>
        </w:rPr>
        <w:t> и </w:t>
      </w:r>
      <w:hyperlink r:id="rId5" w:anchor="dst102671" w:history="1">
        <w:r w:rsidRPr="002470D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налогового</w:t>
        </w:r>
      </w:hyperlink>
      <w:r w:rsidRPr="002470D3">
        <w:rPr>
          <w:sz w:val="28"/>
          <w:szCs w:val="28"/>
          <w:shd w:val="clear" w:color="auto" w:fill="FFFFFF"/>
        </w:rPr>
        <w:t>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 </w:t>
      </w:r>
      <w:r w:rsidRPr="002470D3">
        <w:rPr>
          <w:sz w:val="28"/>
          <w:szCs w:val="28"/>
        </w:rPr>
        <w:t>декларации</w:t>
      </w:r>
      <w:r w:rsidRPr="002470D3">
        <w:rPr>
          <w:sz w:val="28"/>
          <w:szCs w:val="28"/>
          <w:shd w:val="clear" w:color="auto" w:fill="FFFFFF"/>
        </w:rPr>
        <w:t> в</w:t>
      </w:r>
      <w:r w:rsidRPr="002470D3">
        <w:rPr>
          <w:sz w:val="28"/>
          <w:szCs w:val="28"/>
          <w:shd w:val="clear" w:color="auto" w:fill="FFFFFF"/>
        </w:rPr>
        <w:t xml:space="preserve"> </w:t>
      </w:r>
      <w:r w:rsidRPr="002470D3">
        <w:rPr>
          <w:sz w:val="28"/>
          <w:szCs w:val="28"/>
          <w:shd w:val="clear" w:color="auto" w:fill="FFFFFF"/>
        </w:rPr>
        <w:t>порядке</w:t>
      </w:r>
      <w:r w:rsidRPr="002470D3">
        <w:rPr>
          <w:sz w:val="28"/>
          <w:szCs w:val="28"/>
          <w:shd w:val="clear" w:color="auto" w:fill="FFFFFF"/>
        </w:rPr>
        <w:t>, определенном настоящей статьей</w:t>
      </w:r>
      <w:r>
        <w:rPr>
          <w:sz w:val="28"/>
          <w:szCs w:val="28"/>
          <w:shd w:val="clear" w:color="auto" w:fill="FFFFFF"/>
        </w:rPr>
        <w:t>.</w:t>
      </w:r>
      <w:r w:rsidRPr="002470D3">
        <w:rPr>
          <w:sz w:val="28"/>
          <w:szCs w:val="28"/>
          <w:shd w:val="clear" w:color="auto" w:fill="FFFFFF"/>
        </w:rPr>
        <w:t xml:space="preserve"> </w:t>
      </w:r>
    </w:p>
    <w:p w:rsidR="00070A62" w:rsidP="00F66EB7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В соответствии с п. </w:t>
      </w:r>
      <w:r w:rsidR="0064240A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ст. </w:t>
      </w:r>
      <w:r w:rsidR="0085774D">
        <w:rPr>
          <w:color w:val="000000"/>
          <w:sz w:val="28"/>
          <w:szCs w:val="28"/>
          <w:shd w:val="clear" w:color="auto" w:fill="FFFFFF"/>
        </w:rPr>
        <w:t>289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768C3">
        <w:rPr>
          <w:color w:val="000000"/>
          <w:sz w:val="28"/>
          <w:szCs w:val="28"/>
          <w:shd w:val="clear" w:color="auto" w:fill="FFFFFF"/>
        </w:rPr>
        <w:t>НК РФ</w:t>
      </w:r>
      <w:r w:rsidR="00230EC0">
        <w:rPr>
          <w:color w:val="000000"/>
          <w:sz w:val="28"/>
          <w:szCs w:val="28"/>
          <w:shd w:val="clear" w:color="auto" w:fill="FFFFFF"/>
        </w:rPr>
        <w:t>,</w:t>
      </w:r>
      <w:r w:rsidR="00F768C3">
        <w:rPr>
          <w:color w:val="000000"/>
          <w:sz w:val="28"/>
          <w:szCs w:val="28"/>
          <w:shd w:val="clear" w:color="auto" w:fill="FFFFFF"/>
        </w:rPr>
        <w:t xml:space="preserve"> </w:t>
      </w:r>
      <w:r w:rsidRPr="00A07817" w:rsidR="0085774D">
        <w:rPr>
          <w:sz w:val="28"/>
          <w:szCs w:val="28"/>
        </w:rPr>
        <w:t>налогоплательщики (налоговые агенты) предоставляют налоговые декларации (налоговые расчеты) не позднее 28 календарных дней со  дня окончания соответствующего отчетного периода</w:t>
      </w:r>
      <w:r w:rsidR="0085774D">
        <w:rPr>
          <w:sz w:val="28"/>
          <w:szCs w:val="28"/>
        </w:rPr>
        <w:t xml:space="preserve">. </w:t>
      </w:r>
      <w:r w:rsidRPr="002470D3" w:rsidR="0085774D">
        <w:rPr>
          <w:sz w:val="28"/>
          <w:szCs w:val="28"/>
          <w:shd w:val="clear" w:color="auto" w:fill="FFFFFF"/>
        </w:rPr>
        <w:t>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6" w:anchor="dst102697" w:history="1">
        <w:r w:rsidRPr="002470D3" w:rsidR="0085774D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сроки</w:t>
        </w:r>
      </w:hyperlink>
      <w:r w:rsidRPr="002470D3" w:rsidR="0085774D">
        <w:rPr>
          <w:sz w:val="28"/>
          <w:szCs w:val="28"/>
          <w:shd w:val="clear" w:color="auto" w:fill="FFFFFF"/>
        </w:rPr>
        <w:t>, установленные для уплаты авансовых платежей.</w:t>
      </w:r>
    </w:p>
    <w:p w:rsidR="0085774D" w:rsidP="00F768C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соответствии с п. 2 ст. 285 </w:t>
      </w:r>
      <w:r w:rsidR="00F768C3">
        <w:rPr>
          <w:color w:val="000000"/>
          <w:sz w:val="28"/>
          <w:szCs w:val="28"/>
          <w:shd w:val="clear" w:color="auto" w:fill="FFFFFF"/>
        </w:rPr>
        <w:t>НК РФ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F768C3">
        <w:rPr>
          <w:color w:val="000000"/>
          <w:sz w:val="28"/>
          <w:szCs w:val="28"/>
          <w:shd w:val="clear" w:color="auto" w:fill="FFFFFF"/>
        </w:rPr>
        <w:t xml:space="preserve"> </w:t>
      </w:r>
      <w:r w:rsidRPr="002470D3">
        <w:rPr>
          <w:sz w:val="28"/>
          <w:szCs w:val="28"/>
          <w:shd w:val="clear" w:color="auto" w:fill="FFFFFF"/>
        </w:rPr>
        <w:t>отчетными периодами по налогу признаются первый квартал, полугодие и девять месяцев календарного года.</w:t>
      </w:r>
    </w:p>
    <w:p w:rsidR="00025545" w:rsidP="00F66EB7">
      <w:pPr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817471" w:rsidR="00F66EB7">
        <w:rPr>
          <w:sz w:val="28"/>
          <w:szCs w:val="28"/>
          <w:shd w:val="clear" w:color="auto" w:fill="FFFFFF"/>
        </w:rPr>
        <w:t xml:space="preserve">Таким образом, </w:t>
      </w:r>
      <w:r w:rsidR="002470D3">
        <w:rPr>
          <w:sz w:val="28"/>
          <w:szCs w:val="28"/>
        </w:rPr>
        <w:t xml:space="preserve">последний срок предоставления налоговой декларации по налогу на  прибыль организаций  за </w:t>
      </w:r>
      <w:r w:rsidR="00E571E1">
        <w:rPr>
          <w:sz w:val="28"/>
          <w:szCs w:val="28"/>
        </w:rPr>
        <w:t xml:space="preserve">(данные изъяты) </w:t>
      </w:r>
      <w:r w:rsidR="002470D3">
        <w:rPr>
          <w:sz w:val="28"/>
          <w:szCs w:val="28"/>
        </w:rPr>
        <w:t xml:space="preserve">года является </w:t>
      </w:r>
      <w:r w:rsidR="00E571E1">
        <w:rPr>
          <w:sz w:val="28"/>
          <w:szCs w:val="28"/>
        </w:rPr>
        <w:t xml:space="preserve">(данные изъяты) </w:t>
      </w:r>
      <w:r w:rsidR="002470D3">
        <w:rPr>
          <w:sz w:val="28"/>
          <w:szCs w:val="28"/>
        </w:rPr>
        <w:t>года</w:t>
      </w:r>
      <w:r w:rsidR="002470D3">
        <w:rPr>
          <w:sz w:val="28"/>
          <w:szCs w:val="28"/>
          <w:shd w:val="clear" w:color="auto" w:fill="FFFFFF"/>
        </w:rPr>
        <w:t>.</w:t>
      </w:r>
    </w:p>
    <w:p w:rsidR="009A28AD" w:rsidP="002F24D4">
      <w:pPr>
        <w:jc w:val="both"/>
        <w:rPr>
          <w:sz w:val="28"/>
          <w:szCs w:val="28"/>
        </w:rPr>
      </w:pPr>
      <w:r w:rsidRPr="00817471">
        <w:rPr>
          <w:sz w:val="28"/>
          <w:szCs w:val="28"/>
        </w:rPr>
        <w:tab/>
      </w:r>
      <w:r w:rsidRPr="00817471" w:rsidR="002F24D4">
        <w:rPr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D8141A" w:rsidR="002F24D4">
        <w:rPr>
          <w:color w:val="000000"/>
          <w:sz w:val="28"/>
          <w:szCs w:val="28"/>
          <w:shd w:val="clear" w:color="auto" w:fill="FFFFFF"/>
        </w:rPr>
        <w:t>собранными по делу об административном правонару</w:t>
      </w:r>
      <w:r w:rsidR="00322824">
        <w:rPr>
          <w:color w:val="000000"/>
          <w:sz w:val="28"/>
          <w:szCs w:val="28"/>
          <w:shd w:val="clear" w:color="auto" w:fill="FFFFFF"/>
        </w:rPr>
        <w:t>шении доказательствами</w:t>
      </w:r>
      <w:r w:rsidRPr="00D8141A" w:rsidR="002F24D4">
        <w:rPr>
          <w:color w:val="000000"/>
          <w:sz w:val="28"/>
          <w:szCs w:val="28"/>
          <w:shd w:val="clear" w:color="auto" w:fill="FFFFFF"/>
        </w:rPr>
        <w:t>:</w:t>
      </w:r>
      <w:r w:rsidR="00F768C3">
        <w:rPr>
          <w:color w:val="000000"/>
          <w:sz w:val="28"/>
          <w:szCs w:val="28"/>
          <w:shd w:val="clear" w:color="auto" w:fill="FFFFFF"/>
        </w:rPr>
        <w:t xml:space="preserve"> </w:t>
      </w:r>
      <w:r w:rsidR="002F24D4">
        <w:rPr>
          <w:sz w:val="28"/>
          <w:szCs w:val="28"/>
        </w:rPr>
        <w:t xml:space="preserve">протоколом об административном правонарушении </w:t>
      </w:r>
      <w:r w:rsidRPr="00A07817" w:rsidR="002470D3">
        <w:rPr>
          <w:sz w:val="28"/>
          <w:szCs w:val="28"/>
        </w:rPr>
        <w:t>№</w:t>
      </w:r>
      <w:r w:rsidR="00E571E1">
        <w:rPr>
          <w:sz w:val="28"/>
          <w:szCs w:val="28"/>
        </w:rPr>
        <w:t xml:space="preserve">(данные изъяты) </w:t>
      </w:r>
      <w:r w:rsidRPr="00A07817" w:rsidR="002470D3">
        <w:rPr>
          <w:sz w:val="28"/>
          <w:szCs w:val="28"/>
        </w:rPr>
        <w:t xml:space="preserve">от </w:t>
      </w:r>
      <w:r w:rsidR="00E571E1">
        <w:rPr>
          <w:sz w:val="28"/>
          <w:szCs w:val="28"/>
        </w:rPr>
        <w:t xml:space="preserve">(данные изъяты) </w:t>
      </w:r>
      <w:r w:rsidRPr="00A07817" w:rsidR="002470D3">
        <w:rPr>
          <w:sz w:val="28"/>
          <w:szCs w:val="28"/>
        </w:rPr>
        <w:t>год</w:t>
      </w:r>
      <w:r w:rsidRPr="00A07817" w:rsidR="002470D3">
        <w:rPr>
          <w:sz w:val="28"/>
          <w:szCs w:val="28"/>
        </w:rPr>
        <w:t>а</w:t>
      </w:r>
      <w:r w:rsidR="002F24D4">
        <w:rPr>
          <w:sz w:val="28"/>
          <w:szCs w:val="28"/>
        </w:rPr>
        <w:t>(</w:t>
      </w:r>
      <w:r w:rsidR="002F24D4">
        <w:rPr>
          <w:sz w:val="28"/>
          <w:szCs w:val="28"/>
        </w:rPr>
        <w:t>л.д.1-</w:t>
      </w:r>
      <w:r w:rsidR="002470D3">
        <w:rPr>
          <w:sz w:val="28"/>
          <w:szCs w:val="28"/>
        </w:rPr>
        <w:t>4</w:t>
      </w:r>
      <w:r w:rsidR="002F24D4">
        <w:rPr>
          <w:sz w:val="28"/>
          <w:szCs w:val="28"/>
        </w:rPr>
        <w:t xml:space="preserve">); </w:t>
      </w:r>
      <w:r w:rsidR="002470D3">
        <w:rPr>
          <w:sz w:val="28"/>
          <w:szCs w:val="28"/>
        </w:rPr>
        <w:t>актом налоговой проверки №</w:t>
      </w:r>
      <w:r w:rsidR="00E571E1">
        <w:rPr>
          <w:sz w:val="28"/>
          <w:szCs w:val="28"/>
        </w:rPr>
        <w:t xml:space="preserve">(данные изъяты) </w:t>
      </w:r>
      <w:r w:rsidR="002470D3">
        <w:rPr>
          <w:sz w:val="28"/>
          <w:szCs w:val="28"/>
        </w:rPr>
        <w:t xml:space="preserve">от </w:t>
      </w:r>
      <w:r w:rsidR="00E571E1">
        <w:rPr>
          <w:sz w:val="28"/>
          <w:szCs w:val="28"/>
        </w:rPr>
        <w:t xml:space="preserve">(данные изъяты) </w:t>
      </w:r>
      <w:r w:rsidR="002470D3">
        <w:rPr>
          <w:sz w:val="28"/>
          <w:szCs w:val="28"/>
        </w:rPr>
        <w:t>года</w:t>
      </w:r>
      <w:r>
        <w:rPr>
          <w:sz w:val="28"/>
          <w:szCs w:val="28"/>
        </w:rPr>
        <w:t xml:space="preserve"> (л.д.5</w:t>
      </w:r>
      <w:r w:rsidR="002470D3">
        <w:rPr>
          <w:sz w:val="28"/>
          <w:szCs w:val="28"/>
        </w:rPr>
        <w:t>-7</w:t>
      </w:r>
      <w:r>
        <w:rPr>
          <w:sz w:val="28"/>
          <w:szCs w:val="28"/>
        </w:rPr>
        <w:t>);</w:t>
      </w:r>
      <w:r w:rsidR="00F76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квитанцией </w:t>
      </w:r>
      <w:r w:rsidR="009C3C30">
        <w:rPr>
          <w:sz w:val="28"/>
          <w:szCs w:val="28"/>
        </w:rPr>
        <w:t xml:space="preserve">о приеме </w:t>
      </w:r>
      <w:r w:rsidR="002470D3">
        <w:rPr>
          <w:sz w:val="28"/>
          <w:szCs w:val="28"/>
        </w:rPr>
        <w:t xml:space="preserve">налоговой декларации  </w:t>
      </w:r>
      <w:r w:rsidR="00F768C3">
        <w:rPr>
          <w:sz w:val="28"/>
          <w:szCs w:val="28"/>
        </w:rPr>
        <w:t>(</w:t>
      </w:r>
      <w:r w:rsidR="002470D3">
        <w:rPr>
          <w:sz w:val="28"/>
          <w:szCs w:val="28"/>
        </w:rPr>
        <w:t>расчета) в электронном виде</w:t>
      </w:r>
      <w:r w:rsidR="00F76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E571E1">
        <w:rPr>
          <w:sz w:val="28"/>
          <w:szCs w:val="28"/>
        </w:rPr>
        <w:t>(данные изъяты)</w:t>
      </w:r>
      <w:r w:rsidR="00F768C3">
        <w:rPr>
          <w:sz w:val="28"/>
          <w:szCs w:val="28"/>
        </w:rPr>
        <w:t xml:space="preserve">» </w:t>
      </w:r>
      <w:r w:rsidR="00E571E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2470D3">
        <w:rPr>
          <w:sz w:val="28"/>
          <w:szCs w:val="28"/>
        </w:rPr>
        <w:t>8</w:t>
      </w:r>
      <w:r>
        <w:rPr>
          <w:sz w:val="28"/>
          <w:szCs w:val="28"/>
        </w:rPr>
        <w:t xml:space="preserve">); сведениями о  юридическом лице </w:t>
      </w:r>
      <w:r w:rsidR="00E571E1">
        <w:rPr>
          <w:sz w:val="28"/>
          <w:szCs w:val="28"/>
        </w:rPr>
        <w:t>(данные изъяты)</w:t>
      </w:r>
      <w:r w:rsidR="00F768C3">
        <w:rPr>
          <w:sz w:val="28"/>
          <w:szCs w:val="28"/>
        </w:rPr>
        <w:t xml:space="preserve">, </w:t>
      </w:r>
      <w:r w:rsidR="00E571E1">
        <w:rPr>
          <w:sz w:val="28"/>
          <w:szCs w:val="28"/>
        </w:rPr>
        <w:t xml:space="preserve">(данные изъяты) </w:t>
      </w:r>
      <w:r w:rsidR="00F768C3">
        <w:rPr>
          <w:sz w:val="28"/>
          <w:szCs w:val="28"/>
        </w:rPr>
        <w:t xml:space="preserve">указан Царев М.Н. </w:t>
      </w:r>
      <w:r>
        <w:rPr>
          <w:sz w:val="28"/>
          <w:szCs w:val="28"/>
        </w:rPr>
        <w:t>(л.д.</w:t>
      </w:r>
      <w:r w:rsidR="002470D3">
        <w:rPr>
          <w:sz w:val="28"/>
          <w:szCs w:val="28"/>
        </w:rPr>
        <w:t>16</w:t>
      </w:r>
      <w:r>
        <w:rPr>
          <w:sz w:val="28"/>
          <w:szCs w:val="28"/>
        </w:rPr>
        <w:t>-1</w:t>
      </w:r>
      <w:r w:rsidR="002470D3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2F24D4" w:rsidP="002F24D4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 w:rsidR="00E571E1">
        <w:rPr>
          <w:sz w:val="28"/>
          <w:szCs w:val="28"/>
        </w:rPr>
        <w:t xml:space="preserve">(данные изъяты) </w:t>
      </w:r>
      <w:r w:rsidR="002470D3">
        <w:rPr>
          <w:sz w:val="28"/>
          <w:szCs w:val="28"/>
        </w:rPr>
        <w:t>Царева М.Н.</w:t>
      </w:r>
      <w:r w:rsidRPr="00962E18">
        <w:rPr>
          <w:sz w:val="28"/>
          <w:szCs w:val="28"/>
        </w:rPr>
        <w:t>правильно</w:t>
      </w:r>
      <w:r w:rsidR="00F768C3">
        <w:rPr>
          <w:sz w:val="28"/>
          <w:szCs w:val="28"/>
        </w:rPr>
        <w:t xml:space="preserve"> судьей</w:t>
      </w:r>
      <w:r w:rsidRPr="00962E18">
        <w:rPr>
          <w:sz w:val="28"/>
          <w:szCs w:val="28"/>
        </w:rPr>
        <w:t xml:space="preserve"> </w:t>
      </w:r>
      <w:r w:rsidRPr="009642F3">
        <w:rPr>
          <w:sz w:val="28"/>
          <w:szCs w:val="28"/>
        </w:rPr>
        <w:t xml:space="preserve">квалифицированы по </w:t>
      </w:r>
      <w:r w:rsidRPr="009642F3">
        <w:rPr>
          <w:sz w:val="28"/>
          <w:szCs w:val="28"/>
        </w:rPr>
        <w:t>ч</w:t>
      </w:r>
      <w:r w:rsidRPr="009642F3">
        <w:rPr>
          <w:sz w:val="28"/>
          <w:szCs w:val="28"/>
        </w:rPr>
        <w:t xml:space="preserve">. 1 ст. 15.6 КоАП РФ, </w:t>
      </w:r>
      <w:r>
        <w:rPr>
          <w:sz w:val="28"/>
          <w:szCs w:val="28"/>
        </w:rPr>
        <w:t>то есть</w:t>
      </w:r>
      <w:r w:rsidR="00F768C3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Pr="00C37353">
        <w:rPr>
          <w:sz w:val="28"/>
          <w:szCs w:val="28"/>
        </w:rPr>
        <w:t xml:space="preserve">представление </w:t>
      </w:r>
      <w:r w:rsidRPr="009642F3">
        <w:rPr>
          <w:sz w:val="28"/>
          <w:szCs w:val="28"/>
        </w:rPr>
        <w:t>в установленный законодательством о налогах и сборах срок</w:t>
      </w:r>
      <w:r>
        <w:rPr>
          <w:sz w:val="28"/>
          <w:szCs w:val="28"/>
        </w:rPr>
        <w:t xml:space="preserve"> сведений, необходимых для осуществления налогового контроля.</w:t>
      </w:r>
    </w:p>
    <w:p w:rsidR="00733E10" w:rsidP="00733E10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4D4" w:rsidRPr="005E4B12" w:rsidP="002F24D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E71F95">
        <w:rPr>
          <w:sz w:val="28"/>
          <w:szCs w:val="28"/>
        </w:rPr>
        <w:t xml:space="preserve">, </w:t>
      </w:r>
      <w:r w:rsidR="00F768C3">
        <w:rPr>
          <w:sz w:val="28"/>
          <w:szCs w:val="28"/>
        </w:rPr>
        <w:t xml:space="preserve">смягчающих </w:t>
      </w:r>
      <w:r w:rsidR="00E71F95">
        <w:rPr>
          <w:sz w:val="28"/>
          <w:szCs w:val="28"/>
        </w:rPr>
        <w:t>и</w:t>
      </w:r>
      <w:r w:rsidR="00F768C3">
        <w:rPr>
          <w:sz w:val="28"/>
          <w:szCs w:val="28"/>
        </w:rPr>
        <w:t xml:space="preserve"> отягчающих административную ответственность</w:t>
      </w:r>
      <w:r>
        <w:rPr>
          <w:sz w:val="28"/>
          <w:szCs w:val="28"/>
        </w:rPr>
        <w:t>, судьёй не установлено.</w:t>
      </w:r>
    </w:p>
    <w:p w:rsidR="002F24D4" w:rsidP="002F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который официально трудоустроен, </w:t>
      </w:r>
      <w:r w:rsidRPr="00703F5A">
        <w:rPr>
          <w:sz w:val="28"/>
          <w:szCs w:val="28"/>
        </w:rPr>
        <w:t xml:space="preserve">степень его вины, отсутствие </w:t>
      </w:r>
      <w:r w:rsidR="00965FC1">
        <w:rPr>
          <w:sz w:val="28"/>
          <w:szCs w:val="28"/>
        </w:rPr>
        <w:t xml:space="preserve">смягчающих и </w:t>
      </w:r>
      <w:r w:rsidRPr="00703F5A">
        <w:rPr>
          <w:sz w:val="28"/>
          <w:szCs w:val="28"/>
        </w:rPr>
        <w:t xml:space="preserve">отягчающих </w:t>
      </w:r>
      <w:r w:rsidR="009C3C30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 w:rsidR="00965FC1"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 с протоколом, </w:t>
      </w:r>
      <w:r w:rsidRPr="000E1329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</w:t>
      </w:r>
      <w:r>
        <w:rPr>
          <w:sz w:val="28"/>
          <w:szCs w:val="28"/>
        </w:rPr>
        <w:t>итает возможным</w:t>
      </w:r>
      <w:r w:rsidRPr="000E1329">
        <w:rPr>
          <w:sz w:val="28"/>
          <w:szCs w:val="28"/>
        </w:rPr>
        <w:t xml:space="preserve">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="004D45B8">
        <w:rPr>
          <w:color w:val="000000"/>
          <w:sz w:val="28"/>
          <w:szCs w:val="28"/>
          <w:shd w:val="clear" w:color="auto" w:fill="FFFFFF"/>
        </w:rPr>
        <w:t>в минимальном размере, предусмотренном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санкци</w:t>
      </w:r>
      <w:r w:rsidR="004D45B8">
        <w:rPr>
          <w:color w:val="000000"/>
          <w:sz w:val="28"/>
          <w:szCs w:val="28"/>
          <w:shd w:val="clear" w:color="auto" w:fill="FFFFFF"/>
        </w:rPr>
        <w:t>ей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hyperlink r:id="rId7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>
          <w:rPr>
            <w:color w:val="000000" w:themeColor="text1"/>
            <w:sz w:val="28"/>
            <w:szCs w:val="28"/>
          </w:rPr>
          <w:t xml:space="preserve">ч. 1 ст. 15.6 </w:t>
        </w:r>
        <w:r w:rsidRPr="0033030A">
          <w:rPr>
            <w:color w:val="000000" w:themeColor="text1"/>
            <w:sz w:val="28"/>
            <w:szCs w:val="28"/>
          </w:rPr>
          <w:t>КоАП</w:t>
        </w:r>
      </w:hyperlink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853C1D" w:rsidRPr="00703F5A" w:rsidP="002F24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</w:t>
      </w:r>
      <w:r w:rsidR="00F85775">
        <w:rPr>
          <w:sz w:val="28"/>
          <w:szCs w:val="28"/>
        </w:rPr>
        <w:t>ч</w:t>
      </w:r>
      <w:r w:rsidR="00F85775">
        <w:rPr>
          <w:sz w:val="28"/>
          <w:szCs w:val="28"/>
        </w:rPr>
        <w:t>.1 ст.15.6,</w:t>
      </w:r>
      <w:r w:rsidR="00F768C3">
        <w:rPr>
          <w:sz w:val="28"/>
          <w:szCs w:val="28"/>
        </w:rPr>
        <w:t xml:space="preserve"> </w:t>
      </w:r>
      <w:r w:rsidR="00F85775">
        <w:rPr>
          <w:sz w:val="28"/>
          <w:szCs w:val="28"/>
        </w:rPr>
        <w:t xml:space="preserve">ст.ст. </w:t>
      </w:r>
      <w:r w:rsidRPr="00BC33A7">
        <w:rPr>
          <w:sz w:val="28"/>
          <w:szCs w:val="28"/>
        </w:rPr>
        <w:t>29.9</w:t>
      </w:r>
      <w:r w:rsidR="00F85775">
        <w:rPr>
          <w:sz w:val="28"/>
          <w:szCs w:val="28"/>
        </w:rPr>
        <w:t xml:space="preserve">-29.10 </w:t>
      </w:r>
      <w:r w:rsidRPr="00BC33A7">
        <w:rPr>
          <w:sz w:val="28"/>
          <w:szCs w:val="28"/>
        </w:rPr>
        <w:t>Кодекса Российской Федерации об админист</w:t>
      </w:r>
      <w:r>
        <w:rPr>
          <w:sz w:val="28"/>
          <w:szCs w:val="28"/>
        </w:rPr>
        <w:t>ративных правонарушениях,</w:t>
      </w:r>
    </w:p>
    <w:p w:rsidR="002F24D4" w:rsidRPr="00703F5A" w:rsidP="002F2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P="002F24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Должностное лицо</w:t>
      </w:r>
      <w:r w:rsidR="00F768C3">
        <w:rPr>
          <w:sz w:val="28"/>
          <w:szCs w:val="28"/>
        </w:rPr>
        <w:t xml:space="preserve"> </w:t>
      </w:r>
      <w:r w:rsidR="00322824">
        <w:rPr>
          <w:sz w:val="28"/>
          <w:szCs w:val="28"/>
        </w:rPr>
        <w:t>-</w:t>
      </w:r>
      <w:r w:rsidR="00E571E1">
        <w:rPr>
          <w:sz w:val="28"/>
          <w:szCs w:val="28"/>
        </w:rPr>
        <w:t xml:space="preserve"> (данные изъяты) </w:t>
      </w:r>
      <w:r w:rsidR="00EF2292">
        <w:rPr>
          <w:color w:val="000000"/>
          <w:sz w:val="28"/>
          <w:szCs w:val="28"/>
          <w:shd w:val="clear" w:color="auto" w:fill="FFFFFF"/>
        </w:rPr>
        <w:t xml:space="preserve"> Царева М</w:t>
      </w:r>
      <w:r w:rsidR="00E571E1">
        <w:rPr>
          <w:color w:val="000000"/>
          <w:sz w:val="28"/>
          <w:szCs w:val="28"/>
          <w:shd w:val="clear" w:color="auto" w:fill="FFFFFF"/>
        </w:rPr>
        <w:t>.</w:t>
      </w:r>
      <w:r w:rsidR="00EF2292">
        <w:rPr>
          <w:color w:val="000000"/>
          <w:sz w:val="28"/>
          <w:szCs w:val="28"/>
          <w:shd w:val="clear" w:color="auto" w:fill="FFFFFF"/>
        </w:rPr>
        <w:t>Н</w:t>
      </w:r>
      <w:r w:rsidR="00E571E1">
        <w:rPr>
          <w:color w:val="000000"/>
          <w:sz w:val="28"/>
          <w:szCs w:val="28"/>
          <w:shd w:val="clear" w:color="auto" w:fill="FFFFFF"/>
        </w:rPr>
        <w:t>.</w:t>
      </w:r>
      <w:r w:rsidR="00EF22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>
        <w:rPr>
          <w:sz w:val="28"/>
          <w:szCs w:val="28"/>
        </w:rPr>
        <w:t>знать виновным</w:t>
      </w:r>
      <w:r w:rsidR="00322824">
        <w:rPr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ч</w:t>
      </w:r>
      <w:r w:rsidR="00EA6972">
        <w:rPr>
          <w:sz w:val="28"/>
          <w:szCs w:val="28"/>
        </w:rPr>
        <w:t>астью</w:t>
      </w:r>
      <w:r w:rsidRPr="00AD5ED3">
        <w:rPr>
          <w:sz w:val="28"/>
          <w:szCs w:val="28"/>
        </w:rPr>
        <w:t xml:space="preserve"> 1 ст</w:t>
      </w:r>
      <w:r w:rsidR="00EA6972">
        <w:rPr>
          <w:sz w:val="28"/>
          <w:szCs w:val="28"/>
        </w:rPr>
        <w:t>атьи</w:t>
      </w:r>
      <w:r w:rsidRPr="00AD5ED3">
        <w:rPr>
          <w:sz w:val="28"/>
          <w:szCs w:val="28"/>
        </w:rPr>
        <w:t xml:space="preserve"> 15.6 </w:t>
      </w:r>
      <w:r w:rsidRPr="00BC33A7" w:rsidR="00E71F95">
        <w:rPr>
          <w:sz w:val="28"/>
          <w:szCs w:val="28"/>
        </w:rPr>
        <w:t>Кодекса Российской Федерации об админист</w:t>
      </w:r>
      <w:r w:rsidR="00E71F95">
        <w:rPr>
          <w:sz w:val="28"/>
          <w:szCs w:val="28"/>
        </w:rPr>
        <w:t>ративных правонарушениях</w:t>
      </w:r>
      <w:r>
        <w:rPr>
          <w:sz w:val="28"/>
          <w:szCs w:val="28"/>
        </w:rPr>
        <w:t>,</w:t>
      </w:r>
      <w:r w:rsidR="00322824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и </w:t>
      </w:r>
      <w:r w:rsidRPr="00703F5A" w:rsidR="00F1016F">
        <w:rPr>
          <w:sz w:val="28"/>
          <w:szCs w:val="28"/>
        </w:rPr>
        <w:t>назначить е</w:t>
      </w:r>
      <w:r w:rsidR="00F1016F">
        <w:rPr>
          <w:sz w:val="28"/>
          <w:szCs w:val="28"/>
        </w:rPr>
        <w:t xml:space="preserve">му </w:t>
      </w:r>
      <w:r w:rsidRPr="00703F5A" w:rsidR="00F1016F">
        <w:rPr>
          <w:sz w:val="28"/>
          <w:szCs w:val="28"/>
        </w:rPr>
        <w:t xml:space="preserve">административное наказание в виде штрафа в размере </w:t>
      </w:r>
      <w:r>
        <w:rPr>
          <w:sz w:val="28"/>
          <w:szCs w:val="28"/>
        </w:rPr>
        <w:t>300 (триста) рублей.</w:t>
      </w:r>
    </w:p>
    <w:p w:rsidR="00F85775" w:rsidP="00733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штрафа необходимо внести на</w:t>
      </w:r>
      <w:r>
        <w:rPr>
          <w:sz w:val="28"/>
          <w:szCs w:val="28"/>
        </w:rPr>
        <w:t xml:space="preserve"> реквизиты:</w:t>
      </w:r>
    </w:p>
    <w:p w:rsidR="00F85775" w:rsidP="00F8577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</w:p>
    <w:p w:rsidR="00F85775" w:rsidP="00F85775">
      <w:pPr>
        <w:jc w:val="both"/>
        <w:rPr>
          <w:sz w:val="28"/>
          <w:szCs w:val="28"/>
        </w:rPr>
      </w:pPr>
      <w:r w:rsidRPr="00F96876">
        <w:rPr>
          <w:bCs/>
          <w:sz w:val="28"/>
          <w:szCs w:val="28"/>
        </w:rPr>
        <w:t>банк получателя</w:t>
      </w:r>
      <w:r>
        <w:rPr>
          <w:sz w:val="28"/>
          <w:szCs w:val="28"/>
        </w:rPr>
        <w:t> –</w:t>
      </w:r>
      <w:r w:rsidRPr="00F96876">
        <w:rPr>
          <w:sz w:val="28"/>
          <w:szCs w:val="28"/>
        </w:rPr>
        <w:t xml:space="preserve">Отделение Республика Крым </w:t>
      </w:r>
      <w:r>
        <w:rPr>
          <w:sz w:val="28"/>
          <w:szCs w:val="28"/>
        </w:rPr>
        <w:t>ЦБ РФ,</w:t>
      </w:r>
    </w:p>
    <w:p w:rsidR="00733E10" w:rsidP="00F85775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 xml:space="preserve">БИК </w:t>
      </w:r>
      <w:r w:rsidR="00322824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043510001, ИНН</w:t>
      </w:r>
      <w:r w:rsidR="00322824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КПП </w:t>
      </w:r>
      <w:r w:rsidR="00322824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911101001,</w:t>
      </w:r>
    </w:p>
    <w:p w:rsidR="002F24D4" w:rsidP="00733E10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3228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18211603030016000140, ОКТМО  </w:t>
      </w:r>
      <w:r w:rsidR="00EF2292">
        <w:rPr>
          <w:sz w:val="28"/>
          <w:szCs w:val="28"/>
        </w:rPr>
        <w:t>35715000</w:t>
      </w:r>
      <w:r>
        <w:rPr>
          <w:sz w:val="28"/>
          <w:szCs w:val="28"/>
        </w:rPr>
        <w:t>.</w:t>
      </w:r>
    </w:p>
    <w:p w:rsidR="007F6510" w:rsidRPr="00147BE5" w:rsidP="007F6510">
      <w:pPr>
        <w:ind w:firstLine="708"/>
        <w:jc w:val="both"/>
        <w:rPr>
          <w:sz w:val="28"/>
          <w:szCs w:val="28"/>
        </w:rPr>
      </w:pPr>
      <w:r w:rsidRPr="007B1FAE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</w:t>
      </w:r>
    </w:p>
    <w:p w:rsidR="002F24D4" w:rsidP="007F651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F6510" w:rsidP="007F651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P="00E553B9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Н.А.Ермакова</w:t>
      </w:r>
    </w:p>
    <w:sectPr w:rsidSect="007F651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25545"/>
    <w:rsid w:val="00035599"/>
    <w:rsid w:val="00043A0D"/>
    <w:rsid w:val="00060960"/>
    <w:rsid w:val="00070A62"/>
    <w:rsid w:val="00071309"/>
    <w:rsid w:val="000B5CA9"/>
    <w:rsid w:val="000C6535"/>
    <w:rsid w:val="000D4D79"/>
    <w:rsid w:val="000E1329"/>
    <w:rsid w:val="000E1697"/>
    <w:rsid w:val="000E5DBF"/>
    <w:rsid w:val="0010202A"/>
    <w:rsid w:val="00104A51"/>
    <w:rsid w:val="00147BE5"/>
    <w:rsid w:val="00164191"/>
    <w:rsid w:val="001A403F"/>
    <w:rsid w:val="001B2C4F"/>
    <w:rsid w:val="001B403A"/>
    <w:rsid w:val="001C1D92"/>
    <w:rsid w:val="001C216D"/>
    <w:rsid w:val="001F108C"/>
    <w:rsid w:val="001F77D3"/>
    <w:rsid w:val="00223806"/>
    <w:rsid w:val="00225084"/>
    <w:rsid w:val="00230EC0"/>
    <w:rsid w:val="002470D3"/>
    <w:rsid w:val="00272EBE"/>
    <w:rsid w:val="00282A6A"/>
    <w:rsid w:val="00297A88"/>
    <w:rsid w:val="002D3A8D"/>
    <w:rsid w:val="002F24D4"/>
    <w:rsid w:val="002F257D"/>
    <w:rsid w:val="00301782"/>
    <w:rsid w:val="00311FC6"/>
    <w:rsid w:val="00322824"/>
    <w:rsid w:val="00322E59"/>
    <w:rsid w:val="0033030A"/>
    <w:rsid w:val="00365461"/>
    <w:rsid w:val="003731F5"/>
    <w:rsid w:val="00394FA3"/>
    <w:rsid w:val="00397A18"/>
    <w:rsid w:val="003E1826"/>
    <w:rsid w:val="003E61F8"/>
    <w:rsid w:val="00441C51"/>
    <w:rsid w:val="0045495B"/>
    <w:rsid w:val="00470E21"/>
    <w:rsid w:val="004959D6"/>
    <w:rsid w:val="004B617D"/>
    <w:rsid w:val="004C615D"/>
    <w:rsid w:val="004D45B8"/>
    <w:rsid w:val="004E0D1B"/>
    <w:rsid w:val="004E32E1"/>
    <w:rsid w:val="004F3035"/>
    <w:rsid w:val="004F413D"/>
    <w:rsid w:val="00586021"/>
    <w:rsid w:val="00596268"/>
    <w:rsid w:val="005C03CA"/>
    <w:rsid w:val="005C63C1"/>
    <w:rsid w:val="005D660F"/>
    <w:rsid w:val="005E4B12"/>
    <w:rsid w:val="005E738A"/>
    <w:rsid w:val="00602D9C"/>
    <w:rsid w:val="00613297"/>
    <w:rsid w:val="006236C2"/>
    <w:rsid w:val="0062629B"/>
    <w:rsid w:val="00626FCC"/>
    <w:rsid w:val="0064240A"/>
    <w:rsid w:val="00646B0C"/>
    <w:rsid w:val="00671A53"/>
    <w:rsid w:val="00690FF5"/>
    <w:rsid w:val="006924E8"/>
    <w:rsid w:val="006A29E7"/>
    <w:rsid w:val="006A3223"/>
    <w:rsid w:val="006C2167"/>
    <w:rsid w:val="006E6F1E"/>
    <w:rsid w:val="00703F5A"/>
    <w:rsid w:val="0071347C"/>
    <w:rsid w:val="00733E10"/>
    <w:rsid w:val="00767513"/>
    <w:rsid w:val="00775B08"/>
    <w:rsid w:val="00776EC2"/>
    <w:rsid w:val="00784516"/>
    <w:rsid w:val="00790E3E"/>
    <w:rsid w:val="00791DD8"/>
    <w:rsid w:val="007A25B2"/>
    <w:rsid w:val="007A4CBF"/>
    <w:rsid w:val="007A5B88"/>
    <w:rsid w:val="007B1FAE"/>
    <w:rsid w:val="007C3F05"/>
    <w:rsid w:val="007D4184"/>
    <w:rsid w:val="007E4548"/>
    <w:rsid w:val="007E6CB8"/>
    <w:rsid w:val="007F4A29"/>
    <w:rsid w:val="007F6510"/>
    <w:rsid w:val="00817471"/>
    <w:rsid w:val="00817D5F"/>
    <w:rsid w:val="00835D2F"/>
    <w:rsid w:val="00853C1D"/>
    <w:rsid w:val="0085774D"/>
    <w:rsid w:val="00864D85"/>
    <w:rsid w:val="008758F4"/>
    <w:rsid w:val="008B082B"/>
    <w:rsid w:val="008B1BAB"/>
    <w:rsid w:val="008F354E"/>
    <w:rsid w:val="009045E3"/>
    <w:rsid w:val="00925227"/>
    <w:rsid w:val="0095281F"/>
    <w:rsid w:val="00962E18"/>
    <w:rsid w:val="009642F3"/>
    <w:rsid w:val="00965FC1"/>
    <w:rsid w:val="00984383"/>
    <w:rsid w:val="00991F43"/>
    <w:rsid w:val="009A28AD"/>
    <w:rsid w:val="009A76CC"/>
    <w:rsid w:val="009C3C30"/>
    <w:rsid w:val="009E7DE3"/>
    <w:rsid w:val="009F100C"/>
    <w:rsid w:val="00A07817"/>
    <w:rsid w:val="00A11B19"/>
    <w:rsid w:val="00A4203E"/>
    <w:rsid w:val="00A452C9"/>
    <w:rsid w:val="00A73B99"/>
    <w:rsid w:val="00AA2233"/>
    <w:rsid w:val="00AC12BD"/>
    <w:rsid w:val="00AC2301"/>
    <w:rsid w:val="00AC5D3C"/>
    <w:rsid w:val="00AC645D"/>
    <w:rsid w:val="00AD5ED3"/>
    <w:rsid w:val="00B02405"/>
    <w:rsid w:val="00B077EA"/>
    <w:rsid w:val="00B26DAF"/>
    <w:rsid w:val="00B31597"/>
    <w:rsid w:val="00B400B3"/>
    <w:rsid w:val="00B510A3"/>
    <w:rsid w:val="00B54F5D"/>
    <w:rsid w:val="00B761B8"/>
    <w:rsid w:val="00B95D68"/>
    <w:rsid w:val="00BA3981"/>
    <w:rsid w:val="00BC33A7"/>
    <w:rsid w:val="00BC5735"/>
    <w:rsid w:val="00BE2423"/>
    <w:rsid w:val="00C37353"/>
    <w:rsid w:val="00C90A40"/>
    <w:rsid w:val="00C9359E"/>
    <w:rsid w:val="00CA460A"/>
    <w:rsid w:val="00CB0D0E"/>
    <w:rsid w:val="00CC511B"/>
    <w:rsid w:val="00CF52FF"/>
    <w:rsid w:val="00D1416F"/>
    <w:rsid w:val="00D254FB"/>
    <w:rsid w:val="00D2793D"/>
    <w:rsid w:val="00D3151D"/>
    <w:rsid w:val="00D47644"/>
    <w:rsid w:val="00D54D2A"/>
    <w:rsid w:val="00D8141A"/>
    <w:rsid w:val="00D85ABB"/>
    <w:rsid w:val="00D940FF"/>
    <w:rsid w:val="00E24C74"/>
    <w:rsid w:val="00E313D8"/>
    <w:rsid w:val="00E553B9"/>
    <w:rsid w:val="00E5543E"/>
    <w:rsid w:val="00E571E1"/>
    <w:rsid w:val="00E64793"/>
    <w:rsid w:val="00E71F95"/>
    <w:rsid w:val="00EA2D52"/>
    <w:rsid w:val="00EA6972"/>
    <w:rsid w:val="00EB4911"/>
    <w:rsid w:val="00EF2292"/>
    <w:rsid w:val="00F1016F"/>
    <w:rsid w:val="00F147E2"/>
    <w:rsid w:val="00F21F93"/>
    <w:rsid w:val="00F376CB"/>
    <w:rsid w:val="00F55D07"/>
    <w:rsid w:val="00F66C41"/>
    <w:rsid w:val="00F66EB7"/>
    <w:rsid w:val="00F67CE7"/>
    <w:rsid w:val="00F768C3"/>
    <w:rsid w:val="00F77EA6"/>
    <w:rsid w:val="00F85775"/>
    <w:rsid w:val="00F96876"/>
    <w:rsid w:val="00FC7635"/>
    <w:rsid w:val="00FD274C"/>
    <w:rsid w:val="00FD521A"/>
    <w:rsid w:val="00FD68F4"/>
    <w:rsid w:val="00FE7491"/>
    <w:rsid w:val="00FF4D6B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7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31085/45b71f91f6ca44eb1272308f45bae5877228bc8f/" TargetMode="External" /><Relationship Id="rId6" Type="http://schemas.openxmlformats.org/officeDocument/2006/relationships/hyperlink" Target="http://www.consultant.ru/document/cons_doc_LAW_331085/17f089448303baae2053c544b5f1423572c91bda/" TargetMode="External" /><Relationship Id="rId7" Type="http://schemas.openxmlformats.org/officeDocument/2006/relationships/hyperlink" Target="http://sudact.ru/law/koap/razdel-ii/glava-15/statia-15.33.2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84B9A-9BA9-443D-BFA0-D6C4DABC8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