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5-62-530</w:t>
      </w:r>
      <w:r w:rsidRPr="00AB1BF9"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="0038417E">
        <w:rPr>
          <w:rFonts w:ascii="Times New Roman" w:eastAsia="Times New Roman" w:hAnsi="Times New Roman" w:cs="Times New Roman"/>
          <w:sz w:val="26"/>
          <w:szCs w:val="26"/>
          <w:lang w:eastAsia="ru-RU"/>
        </w:rPr>
        <w:t>002696-38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38417E" w:rsidRPr="0038417E" w:rsidP="0038417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1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Токарского</w:t>
      </w:r>
      <w:r w:rsidRPr="003841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Евгения Александровича, </w:t>
      </w:r>
    </w:p>
    <w:p w:rsidR="0038417E" w:rsidRPr="0038417E" w:rsidP="0038417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(данные изъяты)</w:t>
      </w:r>
      <w:r w:rsidRPr="00384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A35D6E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>административном правонарушении</w:t>
      </w:r>
      <w:r w:rsidR="0038417E">
        <w:rPr>
          <w:lang w:eastAsia="ru-RU"/>
        </w:rPr>
        <w:t xml:space="preserve"> </w:t>
      </w:r>
      <w:r w:rsidRPr="00FD4E7B" w:rsidR="00FD4E7B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</w:t>
      </w:r>
      <w:r w:rsidRPr="00FD4E7B" w:rsidR="00FD4E7B">
        <w:rPr>
          <w:lang w:eastAsia="ru-RU"/>
        </w:rPr>
        <w:t>(данные изъяты)</w:t>
      </w:r>
      <w:r w:rsidR="0038417E">
        <w:rPr>
          <w:lang w:eastAsia="ru-RU"/>
        </w:rPr>
        <w:t xml:space="preserve"> </w:t>
      </w:r>
      <w:r w:rsidR="0038417E">
        <w:rPr>
          <w:lang w:eastAsia="ru-RU"/>
        </w:rPr>
        <w:t>Токарский</w:t>
      </w:r>
      <w:r w:rsidR="0038417E">
        <w:rPr>
          <w:lang w:eastAsia="ru-RU"/>
        </w:rPr>
        <w:t xml:space="preserve"> Е.А. повторно в течени</w:t>
      </w:r>
      <w:r w:rsidR="0038417E">
        <w:rPr>
          <w:lang w:eastAsia="ru-RU"/>
        </w:rPr>
        <w:t>и</w:t>
      </w:r>
      <w:r w:rsidR="0038417E">
        <w:rPr>
          <w:lang w:eastAsia="ru-RU"/>
        </w:rPr>
        <w:t xml:space="preserve"> года совершил административное правонарушение по ч. 1 ст. 19.24 КоАП РФ, а именно </w:t>
      </w:r>
      <w:r>
        <w:rPr>
          <w:lang w:eastAsia="ru-RU"/>
        </w:rPr>
        <w:t xml:space="preserve">нарушил установленное судом административное ограничение в виде обязательной явки для регистрации в ОВД по месту пребывания, а именно не прибыл на обязательную явку будучи привлеченным постановлением </w:t>
      </w:r>
      <w:r w:rsidRPr="00FD4E7B" w:rsidR="00FD4E7B">
        <w:rPr>
          <w:lang w:eastAsia="ru-RU"/>
        </w:rPr>
        <w:t>(данные изъяты)</w:t>
      </w:r>
      <w:r>
        <w:rPr>
          <w:lang w:eastAsia="ru-RU"/>
        </w:rPr>
        <w:t xml:space="preserve"> по ч.1 ст. 19.24 КоАП РФ, </w:t>
      </w:r>
      <w:r w:rsidRPr="00A35D6E">
        <w:rPr>
          <w:lang w:eastAsia="ru-RU"/>
        </w:rPr>
        <w:t>чем нарушил п. 5 ч. 5 ст. 4 ФЗ № 64 от 6 апреля 2011 года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A35D6E" w:rsidR="00A35D6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A35D6E" w:rsidR="00A3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обязательной явки от одного до четырех раз 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6501" w:rsidP="00F86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протокола об административном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F86501">
        <w:t xml:space="preserve"> </w:t>
      </w:r>
      <w:r w:rsidRP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протокола об администрати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об обнаружении признаков состава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регистрационным листом поднадзорного лица;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протокола об административном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по делу об администрати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протокола об административном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4209E" w:rsidR="0004209E">
        <w:t xml:space="preserve"> 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по делу об администрати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решения Ленинского районного суда Республики Крым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приговора 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районного суда Республики Крым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приговора Ленинского район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суда Республики Крым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4209E" w:rsidR="000420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0047"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приговора Ленинского район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суда Республики Крым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00047"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0047"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приговора Ленинского район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суда Республики Крым </w:t>
      </w:r>
      <w:r w:rsidRPr="00FD4E7B" w:rsidR="00FD4E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Токарскому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20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7329C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D4E7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DC00-4A84-419C-AE60-95A9E16B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