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3975BE">
        <w:rPr>
          <w:sz w:val="28"/>
          <w:szCs w:val="28"/>
        </w:rPr>
        <w:t>62</w:t>
      </w:r>
      <w:r w:rsidR="00BB21ED">
        <w:rPr>
          <w:sz w:val="28"/>
          <w:szCs w:val="28"/>
        </w:rPr>
        <w:t>2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</w:t>
      </w:r>
      <w:r w:rsidR="00290F4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657621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осударственного учреждения</w:t>
      </w:r>
      <w:r w:rsidR="0046606D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290F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C355CF" w:rsidP="00E42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А</w:t>
            </w:r>
            <w:r w:rsidR="00E42008">
              <w:rPr>
                <w:sz w:val="28"/>
                <w:szCs w:val="28"/>
              </w:rPr>
              <w:t xml:space="preserve">.А. (данные изъяты)  </w:t>
            </w:r>
            <w:r w:rsidRPr="00C355CF" w:rsidR="00921908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657621" w:rsidP="00657621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E420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E42008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7F5043">
        <w:rPr>
          <w:sz w:val="28"/>
          <w:szCs w:val="28"/>
        </w:rPr>
        <w:t>–</w:t>
      </w:r>
      <w:r w:rsidR="00E42008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</w:t>
      </w:r>
      <w:r>
        <w:rPr>
          <w:sz w:val="28"/>
          <w:szCs w:val="28"/>
        </w:rPr>
        <w:t>месячного</w:t>
      </w:r>
      <w:r w:rsidR="00D414AC">
        <w:rPr>
          <w:sz w:val="28"/>
          <w:szCs w:val="28"/>
        </w:rPr>
        <w:t xml:space="preserve"> отчета по форме СЗВ-</w:t>
      </w:r>
      <w:r>
        <w:rPr>
          <w:sz w:val="28"/>
          <w:szCs w:val="28"/>
        </w:rPr>
        <w:t>М</w:t>
      </w:r>
      <w:r w:rsidR="00D414AC">
        <w:rPr>
          <w:sz w:val="28"/>
          <w:szCs w:val="28"/>
        </w:rPr>
        <w:t xml:space="preserve"> за</w:t>
      </w:r>
      <w:r w:rsidR="00BB515A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</w:t>
      </w:r>
      <w:r w:rsidR="00D414AC">
        <w:rPr>
          <w:sz w:val="28"/>
          <w:szCs w:val="28"/>
        </w:rPr>
        <w:t>о</w:t>
      </w:r>
      <w:r w:rsidR="00D414AC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CF691A">
        <w:rPr>
          <w:sz w:val="28"/>
          <w:szCs w:val="28"/>
        </w:rPr>
        <w:t xml:space="preserve">. </w:t>
      </w:r>
      <w:r w:rsidRPr="00657621"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(персонифицированном) учете в системе обязател</w:t>
      </w:r>
      <w:r w:rsidRPr="00657621">
        <w:rPr>
          <w:sz w:val="28"/>
          <w:szCs w:val="28"/>
        </w:rPr>
        <w:t>ь</w:t>
      </w:r>
      <w:r w:rsidRPr="00657621">
        <w:rPr>
          <w:sz w:val="28"/>
          <w:szCs w:val="28"/>
        </w:rPr>
        <w:t>ного пенсионного страхования» страхователь ежемесячно, не позднее 15-го числа месяца, следующего за отчетным периодом -месяцем, обязан предста</w:t>
      </w:r>
      <w:r w:rsidRPr="00657621">
        <w:rPr>
          <w:sz w:val="28"/>
          <w:szCs w:val="28"/>
        </w:rPr>
        <w:t>в</w:t>
      </w:r>
      <w:r w:rsidRPr="00657621">
        <w:rPr>
          <w:sz w:val="28"/>
          <w:szCs w:val="28"/>
        </w:rPr>
        <w:t>лять в территориальный орган ПФР сведения по форме СЗВ-М о каждом р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>ботающем у него застрахованном лице (включая лиц, заключивших договоры гражданско-правового характера, на вознаграждение с которым в соотве</w:t>
      </w:r>
      <w:r w:rsidRPr="00657621">
        <w:rPr>
          <w:sz w:val="28"/>
          <w:szCs w:val="28"/>
        </w:rPr>
        <w:t>т</w:t>
      </w:r>
      <w:r w:rsidRPr="00657621">
        <w:rPr>
          <w:sz w:val="28"/>
          <w:szCs w:val="28"/>
        </w:rPr>
        <w:t xml:space="preserve">ствии с законодательством РФ о страховых взносах начисляются страховые взносы). Сведения по форме СЗВ-М за </w:t>
      </w:r>
      <w:r w:rsidR="00E42008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 w:rsidR="007F5043">
        <w:rPr>
          <w:sz w:val="28"/>
          <w:szCs w:val="28"/>
        </w:rPr>
        <w:t xml:space="preserve"> (исходная фо</w:t>
      </w:r>
      <w:r w:rsidR="007F5043">
        <w:rPr>
          <w:sz w:val="28"/>
          <w:szCs w:val="28"/>
        </w:rPr>
        <w:t>р</w:t>
      </w:r>
      <w:r w:rsidR="007F5043">
        <w:rPr>
          <w:sz w:val="28"/>
          <w:szCs w:val="28"/>
        </w:rPr>
        <w:t>ма)</w:t>
      </w:r>
      <w:r w:rsidRPr="00657621">
        <w:rPr>
          <w:sz w:val="28"/>
          <w:szCs w:val="28"/>
        </w:rPr>
        <w:t xml:space="preserve"> в отношении всех застрахованных лиц должны быть представлены пл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тельщиком до </w:t>
      </w:r>
      <w:r w:rsidR="00E42008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 w:rsidR="007F5043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включительно, фактически сведения в отношении </w:t>
      </w:r>
      <w:r w:rsidR="007D37A6">
        <w:rPr>
          <w:sz w:val="28"/>
          <w:szCs w:val="28"/>
        </w:rPr>
        <w:t>всех</w:t>
      </w:r>
      <w:r w:rsidRPr="00657621">
        <w:rPr>
          <w:sz w:val="28"/>
          <w:szCs w:val="28"/>
        </w:rPr>
        <w:t xml:space="preserve"> застрахованн</w:t>
      </w:r>
      <w:r w:rsidR="007D37A6">
        <w:rPr>
          <w:sz w:val="28"/>
          <w:szCs w:val="28"/>
        </w:rPr>
        <w:t>ых</w:t>
      </w:r>
      <w:r w:rsidRPr="00657621">
        <w:rPr>
          <w:sz w:val="28"/>
          <w:szCs w:val="28"/>
        </w:rPr>
        <w:t xml:space="preserve"> лиц </w:t>
      </w:r>
      <w:r w:rsidR="007F5043">
        <w:rPr>
          <w:sz w:val="28"/>
          <w:szCs w:val="28"/>
        </w:rPr>
        <w:t xml:space="preserve">по форме СЗВ-М </w:t>
      </w:r>
      <w:r w:rsidR="007D37A6">
        <w:rPr>
          <w:sz w:val="28"/>
          <w:szCs w:val="28"/>
        </w:rPr>
        <w:t>исходная</w:t>
      </w:r>
      <w:r w:rsidR="007F5043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>представ</w:t>
      </w:r>
      <w:r w:rsidR="007F5043">
        <w:rPr>
          <w:sz w:val="28"/>
          <w:szCs w:val="28"/>
        </w:rPr>
        <w:t>л</w:t>
      </w:r>
      <w:r w:rsidR="007F5043">
        <w:rPr>
          <w:sz w:val="28"/>
          <w:szCs w:val="28"/>
        </w:rPr>
        <w:t>е</w:t>
      </w:r>
      <w:r w:rsidR="007D37A6">
        <w:rPr>
          <w:sz w:val="28"/>
          <w:szCs w:val="28"/>
        </w:rPr>
        <w:t>ны</w:t>
      </w:r>
      <w:r w:rsidRPr="00657621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года, то есть с нарушением установленного Законом срока. Таким образом, должностным лицом нарушен п.2.2 ст. 11 Федеральн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>го закона от 01.04.1996 №27-ФЗ «Об индивидуальном (персонифицирова</w:t>
      </w:r>
      <w:r w:rsidRPr="00657621">
        <w:rPr>
          <w:sz w:val="28"/>
          <w:szCs w:val="28"/>
        </w:rPr>
        <w:t>н</w:t>
      </w:r>
      <w:r w:rsidRPr="00657621">
        <w:rPr>
          <w:sz w:val="28"/>
          <w:szCs w:val="28"/>
        </w:rPr>
        <w:t>ном) учете в системе обязательного пенсионного страхования», что пред</w:t>
      </w:r>
      <w:r w:rsidRPr="00657621">
        <w:rPr>
          <w:sz w:val="28"/>
          <w:szCs w:val="28"/>
        </w:rPr>
        <w:t>у</w:t>
      </w:r>
      <w:r w:rsidRPr="00657621">
        <w:rPr>
          <w:sz w:val="28"/>
          <w:szCs w:val="28"/>
        </w:rPr>
        <w:t>сматривает административную ответственность по части 1  статьи 15.33.2 Кодекса Российской Федерации об административных правонарушениях (д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>лее по тексту -КоАП РФ).</w:t>
      </w:r>
    </w:p>
    <w:p w:rsidR="00D55823" w:rsidRPr="00D55823" w:rsidP="00D55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E42008">
        <w:rPr>
          <w:sz w:val="28"/>
          <w:szCs w:val="28"/>
        </w:rPr>
        <w:t xml:space="preserve">(данные изъяты) 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</w:t>
      </w:r>
      <w:r w:rsidRPr="003B3F2F" w:rsidR="0008095A">
        <w:rPr>
          <w:sz w:val="28"/>
          <w:szCs w:val="28"/>
        </w:rPr>
        <w:t>а</w:t>
      </w:r>
      <w:r w:rsidRPr="003B3F2F" w:rsidR="0008095A">
        <w:rPr>
          <w:sz w:val="28"/>
          <w:szCs w:val="28"/>
        </w:rPr>
        <w:t>ни</w:t>
      </w:r>
      <w:r w:rsidRPr="003B3F2F" w:rsidR="00A33E5A">
        <w:rPr>
          <w:sz w:val="28"/>
          <w:szCs w:val="28"/>
        </w:rPr>
        <w:t>е</w:t>
      </w:r>
      <w:r w:rsidR="003B593E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7F5043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6E0A44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7F5043">
        <w:rPr>
          <w:sz w:val="28"/>
          <w:szCs w:val="28"/>
        </w:rPr>
        <w:t xml:space="preserve"> </w:t>
      </w:r>
      <w:r w:rsidRPr="00D55823">
        <w:rPr>
          <w:sz w:val="28"/>
          <w:szCs w:val="28"/>
        </w:rPr>
        <w:t xml:space="preserve">Мировому судье поступило ходатайство о рассмотрении дела в его отсутствие, вину признает. </w:t>
      </w:r>
    </w:p>
    <w:p w:rsidR="00D55823" w:rsidP="00D55823">
      <w:pPr>
        <w:ind w:firstLine="708"/>
        <w:jc w:val="both"/>
        <w:rPr>
          <w:sz w:val="28"/>
          <w:szCs w:val="28"/>
        </w:rPr>
      </w:pPr>
      <w:r w:rsidRPr="00D55823">
        <w:rPr>
          <w:sz w:val="28"/>
          <w:szCs w:val="28"/>
        </w:rPr>
        <w:t>Согласно ст.25.1 КоАП РФ дело об административном правонаруш</w:t>
      </w:r>
      <w:r w:rsidRPr="00D55823">
        <w:rPr>
          <w:sz w:val="28"/>
          <w:szCs w:val="28"/>
        </w:rPr>
        <w:t>е</w:t>
      </w:r>
      <w:r w:rsidRPr="00D55823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D55823">
        <w:rPr>
          <w:sz w:val="28"/>
          <w:szCs w:val="28"/>
        </w:rPr>
        <w:t>з</w:t>
      </w:r>
      <w:r w:rsidRPr="00D55823">
        <w:rPr>
          <w:sz w:val="28"/>
          <w:szCs w:val="28"/>
        </w:rPr>
        <w:t>водство по делу об административном правонарушении. В отсутствие ук</w:t>
      </w:r>
      <w:r w:rsidRPr="00D55823">
        <w:rPr>
          <w:sz w:val="28"/>
          <w:szCs w:val="28"/>
        </w:rPr>
        <w:t>а</w:t>
      </w:r>
      <w:r w:rsidRPr="00D55823">
        <w:rPr>
          <w:sz w:val="28"/>
          <w:szCs w:val="28"/>
        </w:rPr>
        <w:t>занного лица дело может быть рассмотрено лишь в случаях, предусмотре</w:t>
      </w:r>
      <w:r w:rsidRPr="00D55823">
        <w:rPr>
          <w:sz w:val="28"/>
          <w:szCs w:val="28"/>
        </w:rPr>
        <w:t>н</w:t>
      </w:r>
      <w:r w:rsidRPr="00D55823">
        <w:rPr>
          <w:sz w:val="28"/>
          <w:szCs w:val="28"/>
        </w:rPr>
        <w:t>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D55823">
      <w:pPr>
        <w:ind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D55823">
        <w:rPr>
          <w:sz w:val="28"/>
          <w:szCs w:val="28"/>
        </w:rPr>
        <w:t>, с учетом поступившего ходатайства,</w:t>
      </w:r>
      <w:r w:rsidR="00340E7F">
        <w:rPr>
          <w:sz w:val="28"/>
          <w:szCs w:val="28"/>
        </w:rPr>
        <w:t xml:space="preserve"> </w:t>
      </w:r>
      <w:r w:rsidRPr="00F738BB">
        <w:rPr>
          <w:sz w:val="28"/>
          <w:szCs w:val="28"/>
        </w:rPr>
        <w:t>судья считает возможным рассмотреть дело  в отсутствие</w:t>
      </w:r>
      <w:r w:rsidR="006E0A44">
        <w:rPr>
          <w:sz w:val="28"/>
          <w:szCs w:val="28"/>
        </w:rPr>
        <w:t xml:space="preserve"> 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A60F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5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94F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сту их учета.</w:t>
      </w:r>
    </w:p>
    <w:p w:rsidR="00657621" w:rsidRPr="00657621" w:rsidP="006576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57621">
        <w:rPr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657621">
        <w:rPr>
          <w:sz w:val="28"/>
          <w:szCs w:val="28"/>
          <w:shd w:val="clear" w:color="auto" w:fill="FFFFFF"/>
        </w:rPr>
        <w:t>т</w:t>
      </w:r>
      <w:r w:rsidRPr="0065762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 фамилию, имя и отчество; идентификац</w:t>
      </w:r>
      <w:r w:rsidRPr="00657621">
        <w:rPr>
          <w:sz w:val="28"/>
          <w:szCs w:val="28"/>
          <w:shd w:val="clear" w:color="auto" w:fill="FFFFFF"/>
        </w:rPr>
        <w:t>и</w:t>
      </w:r>
      <w:r w:rsidRPr="0065762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57621" w:rsidP="006576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57621">
        <w:rPr>
          <w:sz w:val="28"/>
          <w:szCs w:val="28"/>
          <w:shd w:val="clear" w:color="auto" w:fill="FFFFFF"/>
        </w:rPr>
        <w:t>На основании п. 24 Инструкции о порядке ведения индивидуального (персонифицированного) учета сведений о застрахованных лицах, утвер-жденной Приказом Минтруда России от 21.12.2016 N 766н, страхователь представляет индивидуальные сведения обо всех застрахованных лицах, ра-ботающих у него по трудовому договору, или заключивших договоры гра</w:t>
      </w:r>
      <w:r w:rsidRPr="00657621">
        <w:rPr>
          <w:sz w:val="28"/>
          <w:szCs w:val="28"/>
          <w:shd w:val="clear" w:color="auto" w:fill="FFFFFF"/>
        </w:rPr>
        <w:t>ж</w:t>
      </w:r>
      <w:r w:rsidRPr="00657621">
        <w:rPr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657621">
        <w:rPr>
          <w:sz w:val="28"/>
          <w:szCs w:val="28"/>
          <w:shd w:val="clear" w:color="auto" w:fill="FFFFFF"/>
        </w:rPr>
        <w:t>т</w:t>
      </w:r>
      <w:r w:rsidRPr="00657621">
        <w:rPr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657621">
        <w:rPr>
          <w:sz w:val="28"/>
          <w:szCs w:val="28"/>
          <w:shd w:val="clear" w:color="auto" w:fill="FFFFFF"/>
        </w:rPr>
        <w:t>у</w:t>
      </w:r>
      <w:r w:rsidRPr="00657621">
        <w:rPr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624E4E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</w:t>
      </w:r>
      <w:r w:rsidR="000753D0">
        <w:rPr>
          <w:color w:val="000000"/>
          <w:sz w:val="28"/>
          <w:szCs w:val="28"/>
          <w:shd w:val="clear" w:color="auto" w:fill="FFFFFF"/>
        </w:rPr>
        <w:t>Черненко</w:t>
      </w:r>
      <w:r w:rsidR="00622E9B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="00340E7F">
        <w:rPr>
          <w:color w:val="000000"/>
          <w:sz w:val="28"/>
          <w:szCs w:val="28"/>
          <w:shd w:val="clear" w:color="auto" w:fill="FFFFFF"/>
        </w:rPr>
        <w:t>–</w:t>
      </w:r>
      <w:r w:rsidR="00E42008">
        <w:rPr>
          <w:color w:val="000000"/>
          <w:sz w:val="28"/>
          <w:szCs w:val="28"/>
          <w:shd w:val="clear" w:color="auto" w:fill="FFFFFF"/>
        </w:rPr>
        <w:t xml:space="preserve"> </w:t>
      </w:r>
      <w:r w:rsidR="00E42008">
        <w:rPr>
          <w:sz w:val="28"/>
          <w:szCs w:val="28"/>
        </w:rPr>
        <w:t>(данные изъяты)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, допустил нарушение срока представления ежемесячного отчета по форме СЗВ-М за </w:t>
      </w:r>
      <w:r w:rsidR="00E42008">
        <w:rPr>
          <w:sz w:val="28"/>
          <w:szCs w:val="28"/>
        </w:rPr>
        <w:t xml:space="preserve">(данные изъяты) </w:t>
      </w:r>
      <w:r w:rsidRPr="00624E4E">
        <w:rPr>
          <w:color w:val="000000"/>
          <w:sz w:val="28"/>
          <w:szCs w:val="28"/>
          <w:shd w:val="clear" w:color="auto" w:fill="FFFFFF"/>
        </w:rPr>
        <w:t>го</w:t>
      </w:r>
      <w:r w:rsidR="00340E7F">
        <w:rPr>
          <w:color w:val="000000"/>
          <w:sz w:val="28"/>
          <w:szCs w:val="28"/>
          <w:shd w:val="clear" w:color="auto" w:fill="FFFFFF"/>
        </w:rPr>
        <w:t>да.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Сведения по фо</w:t>
      </w:r>
      <w:r>
        <w:rPr>
          <w:color w:val="000000"/>
          <w:sz w:val="28"/>
          <w:szCs w:val="28"/>
          <w:shd w:val="clear" w:color="auto" w:fill="FFFFFF"/>
        </w:rPr>
        <w:t xml:space="preserve">рме СЗВ-М за </w:t>
      </w:r>
      <w:r w:rsidR="00E42008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D558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от</w:t>
      </w:r>
      <w:r w:rsidRPr="00624E4E">
        <w:rPr>
          <w:color w:val="000000"/>
          <w:sz w:val="28"/>
          <w:szCs w:val="28"/>
          <w:shd w:val="clear" w:color="auto" w:fill="FFFFFF"/>
        </w:rPr>
        <w:t>ношении всех застрахованных лиц должны быть представлены платель</w:t>
      </w:r>
      <w:r>
        <w:rPr>
          <w:color w:val="000000"/>
          <w:sz w:val="28"/>
          <w:szCs w:val="28"/>
          <w:shd w:val="clear" w:color="auto" w:fill="FFFFFF"/>
        </w:rPr>
        <w:t>щ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D55823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E42008">
        <w:rPr>
          <w:sz w:val="28"/>
          <w:szCs w:val="28"/>
        </w:rPr>
        <w:t xml:space="preserve">(данные изъяты) </w:t>
      </w:r>
      <w:r w:rsidRPr="00624E4E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624E4E">
        <w:rPr>
          <w:color w:val="000000"/>
          <w:sz w:val="28"/>
          <w:szCs w:val="28"/>
          <w:shd w:val="clear" w:color="auto" w:fill="FFFFFF"/>
        </w:rPr>
        <w:t>е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нии </w:t>
      </w:r>
      <w:r w:rsidR="00D55823">
        <w:rPr>
          <w:color w:val="000000"/>
          <w:sz w:val="28"/>
          <w:szCs w:val="28"/>
          <w:shd w:val="clear" w:color="auto" w:fill="FFFFFF"/>
        </w:rPr>
        <w:t>всех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D55823">
        <w:rPr>
          <w:color w:val="000000"/>
          <w:sz w:val="28"/>
          <w:szCs w:val="28"/>
          <w:shd w:val="clear" w:color="auto" w:fill="FFFFFF"/>
        </w:rPr>
        <w:t>ых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лиц </w:t>
      </w:r>
      <w:r w:rsidR="00340E7F">
        <w:rPr>
          <w:color w:val="000000"/>
          <w:sz w:val="28"/>
          <w:szCs w:val="28"/>
          <w:shd w:val="clear" w:color="auto" w:fill="FFFFFF"/>
        </w:rPr>
        <w:t>(</w:t>
      </w:r>
      <w:r w:rsidR="00D55823">
        <w:rPr>
          <w:color w:val="000000"/>
          <w:sz w:val="28"/>
          <w:szCs w:val="28"/>
          <w:shd w:val="clear" w:color="auto" w:fill="FFFFFF"/>
        </w:rPr>
        <w:t xml:space="preserve">исходная </w:t>
      </w:r>
      <w:r w:rsidR="00340E7F">
        <w:rPr>
          <w:color w:val="000000"/>
          <w:sz w:val="28"/>
          <w:szCs w:val="28"/>
          <w:shd w:val="clear" w:color="auto" w:fill="FFFFFF"/>
        </w:rPr>
        <w:t xml:space="preserve">форма) </w:t>
      </w:r>
      <w:r w:rsidRPr="00624E4E">
        <w:rPr>
          <w:color w:val="000000"/>
          <w:sz w:val="28"/>
          <w:szCs w:val="28"/>
          <w:shd w:val="clear" w:color="auto" w:fill="FFFFFF"/>
        </w:rPr>
        <w:t>пред</w:t>
      </w:r>
      <w:r w:rsidR="00340E7F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E42008">
        <w:rPr>
          <w:sz w:val="28"/>
          <w:szCs w:val="28"/>
        </w:rPr>
        <w:t>(данные из</w:t>
      </w:r>
      <w:r w:rsidR="00E42008">
        <w:rPr>
          <w:sz w:val="28"/>
          <w:szCs w:val="28"/>
        </w:rPr>
        <w:t>ъ</w:t>
      </w:r>
      <w:r w:rsidR="00E42008">
        <w:rPr>
          <w:sz w:val="28"/>
          <w:szCs w:val="28"/>
        </w:rPr>
        <w:t xml:space="preserve">яты) 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Законом срока.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3B3F2F">
        <w:rPr>
          <w:sz w:val="28"/>
          <w:szCs w:val="28"/>
        </w:rPr>
        <w:t>протоколом об админ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стративном правонару</w:t>
      </w:r>
      <w:r w:rsidR="006E54CA">
        <w:rPr>
          <w:sz w:val="28"/>
          <w:szCs w:val="28"/>
        </w:rPr>
        <w:t>шении №</w:t>
      </w:r>
      <w:r w:rsidR="00E420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420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</w:t>
      </w:r>
      <w:r w:rsidR="00657621">
        <w:rPr>
          <w:sz w:val="28"/>
          <w:szCs w:val="28"/>
        </w:rPr>
        <w:t>о застрахованных</w:t>
      </w:r>
      <w:r w:rsidR="00B76BE4">
        <w:rPr>
          <w:sz w:val="28"/>
          <w:szCs w:val="28"/>
        </w:rPr>
        <w:t xml:space="preserve"> лицах </w:t>
      </w:r>
      <w:r w:rsidR="00E42008">
        <w:rPr>
          <w:sz w:val="28"/>
          <w:szCs w:val="28"/>
        </w:rPr>
        <w:t>(данные изъяты)</w:t>
      </w:r>
      <w:r w:rsidR="00B76BE4">
        <w:rPr>
          <w:sz w:val="28"/>
          <w:szCs w:val="28"/>
        </w:rPr>
        <w:t xml:space="preserve"> за </w:t>
      </w:r>
      <w:r w:rsidR="00E42008">
        <w:rPr>
          <w:sz w:val="28"/>
          <w:szCs w:val="28"/>
        </w:rPr>
        <w:t>(данные из</w:t>
      </w:r>
      <w:r w:rsidR="00E42008">
        <w:rPr>
          <w:sz w:val="28"/>
          <w:szCs w:val="28"/>
        </w:rPr>
        <w:t>ъ</w:t>
      </w:r>
      <w:r w:rsidR="00E42008">
        <w:rPr>
          <w:sz w:val="28"/>
          <w:szCs w:val="28"/>
        </w:rPr>
        <w:t xml:space="preserve">яты) </w:t>
      </w:r>
      <w:r w:rsidR="0070163F">
        <w:rPr>
          <w:sz w:val="28"/>
          <w:szCs w:val="28"/>
        </w:rPr>
        <w:t>год</w:t>
      </w:r>
      <w:r w:rsidR="00B76BE4">
        <w:rPr>
          <w:sz w:val="28"/>
          <w:szCs w:val="28"/>
        </w:rPr>
        <w:t xml:space="preserve">а </w:t>
      </w:r>
      <w:r w:rsidR="0070163F">
        <w:rPr>
          <w:sz w:val="28"/>
          <w:szCs w:val="28"/>
        </w:rPr>
        <w:t>(л.д. 2);</w:t>
      </w:r>
      <w:r w:rsidR="00BB515A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 xml:space="preserve">извещением о доставке </w:t>
      </w:r>
      <w:r w:rsidR="00B76BE4">
        <w:rPr>
          <w:sz w:val="28"/>
          <w:szCs w:val="28"/>
        </w:rPr>
        <w:t xml:space="preserve">в </w:t>
      </w:r>
      <w:r w:rsidR="006E0A44">
        <w:rPr>
          <w:sz w:val="28"/>
          <w:szCs w:val="28"/>
        </w:rPr>
        <w:t>УПФР в Ленинском районе отче</w:t>
      </w:r>
      <w:r w:rsidR="00B76BE4">
        <w:rPr>
          <w:sz w:val="28"/>
          <w:szCs w:val="28"/>
        </w:rPr>
        <w:t>та СЗВ-М</w:t>
      </w:r>
      <w:r w:rsidR="0017545B">
        <w:rPr>
          <w:sz w:val="28"/>
          <w:szCs w:val="28"/>
        </w:rPr>
        <w:t xml:space="preserve"> от </w:t>
      </w:r>
      <w:r w:rsidR="00E42008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 xml:space="preserve">с датой получения </w:t>
      </w:r>
      <w:r w:rsidR="00E42008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(л.д. </w:t>
      </w:r>
      <w:r w:rsidR="00B76BE4">
        <w:rPr>
          <w:sz w:val="28"/>
          <w:szCs w:val="28"/>
        </w:rPr>
        <w:t>3</w:t>
      </w:r>
      <w:r w:rsidR="00F738BB">
        <w:rPr>
          <w:sz w:val="28"/>
          <w:szCs w:val="28"/>
        </w:rPr>
        <w:t xml:space="preserve">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>
        <w:rPr>
          <w:sz w:val="28"/>
          <w:szCs w:val="28"/>
        </w:rPr>
        <w:t>о</w:t>
      </w:r>
      <w:r w:rsidR="00CF397A">
        <w:rPr>
          <w:sz w:val="28"/>
          <w:szCs w:val="28"/>
        </w:rPr>
        <w:t xml:space="preserve">шении </w:t>
      </w:r>
      <w:r w:rsidR="00E42008">
        <w:rPr>
          <w:sz w:val="28"/>
          <w:szCs w:val="28"/>
        </w:rPr>
        <w:t>(данные изъяты)</w:t>
      </w:r>
      <w:r w:rsidR="00622E9B">
        <w:rPr>
          <w:sz w:val="28"/>
          <w:szCs w:val="28"/>
        </w:rPr>
        <w:t>»</w:t>
      </w:r>
      <w:r w:rsidR="00AB7E77">
        <w:rPr>
          <w:sz w:val="28"/>
          <w:szCs w:val="28"/>
        </w:rPr>
        <w:t xml:space="preserve">, </w:t>
      </w:r>
      <w:r w:rsidR="00E42008">
        <w:rPr>
          <w:sz w:val="28"/>
          <w:szCs w:val="28"/>
        </w:rPr>
        <w:t xml:space="preserve">(данные изъяты) </w:t>
      </w:r>
      <w:r w:rsidR="00706FDA">
        <w:rPr>
          <w:sz w:val="28"/>
          <w:szCs w:val="28"/>
        </w:rPr>
        <w:t>–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 w:rsidR="00E64A3D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340E7F">
        <w:rPr>
          <w:sz w:val="28"/>
          <w:szCs w:val="28"/>
        </w:rPr>
        <w:t>4-</w:t>
      </w:r>
      <w:r w:rsidR="00C72AA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E42008">
        <w:rPr>
          <w:sz w:val="28"/>
          <w:szCs w:val="28"/>
        </w:rPr>
        <w:t xml:space="preserve">(данные изъяты) </w:t>
      </w:r>
      <w:r w:rsidR="00624E4E">
        <w:rPr>
          <w:sz w:val="28"/>
          <w:szCs w:val="28"/>
        </w:rPr>
        <w:t xml:space="preserve"> 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(документов), необходимых для ведения индивидуального (персониф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цированного) учета в системе обязательного пенсионного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72AAE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признание вины, выраженное в телефонограмме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</w:t>
      </w:r>
      <w:r w:rsidR="006E0A44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>рушение</w:t>
      </w:r>
      <w:r w:rsidR="00340E7F">
        <w:rPr>
          <w:sz w:val="28"/>
          <w:szCs w:val="28"/>
        </w:rPr>
        <w:t xml:space="preserve">, </w:t>
      </w:r>
      <w:r w:rsidR="00B01815">
        <w:rPr>
          <w:sz w:val="28"/>
          <w:szCs w:val="28"/>
        </w:rPr>
        <w:t xml:space="preserve">отсутствие </w:t>
      </w:r>
      <w:r w:rsidR="00340E7F">
        <w:rPr>
          <w:sz w:val="28"/>
          <w:szCs w:val="28"/>
        </w:rPr>
        <w:t xml:space="preserve">смягчающих и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</w:t>
      </w:r>
      <w:r w:rsidRPr="003B3F2F" w:rsidR="00C31628">
        <w:rPr>
          <w:color w:val="000000"/>
          <w:sz w:val="28"/>
          <w:szCs w:val="28"/>
          <w:shd w:val="clear" w:color="auto" w:fill="FFFFFF"/>
        </w:rPr>
        <w:t>а</w:t>
      </w:r>
      <w:r w:rsidRPr="003B3F2F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E64A3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E42008">
        <w:rPr>
          <w:sz w:val="28"/>
          <w:szCs w:val="28"/>
        </w:rPr>
        <w:t xml:space="preserve"> (данные изъяты) </w:t>
      </w:r>
      <w:r w:rsidR="000753D0">
        <w:rPr>
          <w:sz w:val="28"/>
          <w:szCs w:val="28"/>
        </w:rPr>
        <w:t>Черненко</w:t>
      </w:r>
      <w:r w:rsidR="00340E7F">
        <w:rPr>
          <w:sz w:val="28"/>
          <w:szCs w:val="28"/>
        </w:rPr>
        <w:t xml:space="preserve"> А</w:t>
      </w:r>
      <w:r w:rsidR="00E42008">
        <w:rPr>
          <w:sz w:val="28"/>
          <w:szCs w:val="28"/>
        </w:rPr>
        <w:t>.А.</w:t>
      </w:r>
      <w:r w:rsidR="0017545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340E7F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920C1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340E7F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0753D0">
        <w:rPr>
          <w:sz w:val="28"/>
          <w:szCs w:val="28"/>
        </w:rPr>
        <w:t>Черне</w:t>
      </w:r>
      <w:r w:rsidR="000753D0">
        <w:rPr>
          <w:sz w:val="28"/>
          <w:szCs w:val="28"/>
        </w:rPr>
        <w:t>н</w:t>
      </w:r>
      <w:r w:rsidR="000753D0">
        <w:rPr>
          <w:sz w:val="28"/>
          <w:szCs w:val="28"/>
        </w:rPr>
        <w:t>ко</w:t>
      </w:r>
      <w:r w:rsidR="00622E9B">
        <w:rPr>
          <w:sz w:val="28"/>
          <w:szCs w:val="28"/>
        </w:rPr>
        <w:t xml:space="preserve"> А.А.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0753D0">
        <w:rPr>
          <w:sz w:val="28"/>
          <w:szCs w:val="28"/>
        </w:rPr>
        <w:t>Черненко</w:t>
      </w:r>
      <w:r w:rsidR="00340E7F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>А.А.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3D0"/>
    <w:rsid w:val="000756AF"/>
    <w:rsid w:val="0008095A"/>
    <w:rsid w:val="00096814"/>
    <w:rsid w:val="000A1A58"/>
    <w:rsid w:val="000B55B4"/>
    <w:rsid w:val="000B6C20"/>
    <w:rsid w:val="000F1CCB"/>
    <w:rsid w:val="000F2826"/>
    <w:rsid w:val="000F44B9"/>
    <w:rsid w:val="000F468B"/>
    <w:rsid w:val="00104E4A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A42E3"/>
    <w:rsid w:val="001B6824"/>
    <w:rsid w:val="001C58C7"/>
    <w:rsid w:val="001D6E7F"/>
    <w:rsid w:val="001D7B03"/>
    <w:rsid w:val="001F3518"/>
    <w:rsid w:val="0020140B"/>
    <w:rsid w:val="00201EA4"/>
    <w:rsid w:val="00213BFF"/>
    <w:rsid w:val="002172EC"/>
    <w:rsid w:val="00231ED5"/>
    <w:rsid w:val="00245679"/>
    <w:rsid w:val="00256F30"/>
    <w:rsid w:val="0026781C"/>
    <w:rsid w:val="0027322D"/>
    <w:rsid w:val="00274A70"/>
    <w:rsid w:val="00286587"/>
    <w:rsid w:val="00290F42"/>
    <w:rsid w:val="002939C8"/>
    <w:rsid w:val="002952FC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40E7F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975BE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12A36"/>
    <w:rsid w:val="00412BC3"/>
    <w:rsid w:val="00416756"/>
    <w:rsid w:val="0042537A"/>
    <w:rsid w:val="00431733"/>
    <w:rsid w:val="00456190"/>
    <w:rsid w:val="00463A25"/>
    <w:rsid w:val="0046606D"/>
    <w:rsid w:val="0049298E"/>
    <w:rsid w:val="0049523F"/>
    <w:rsid w:val="004A41B5"/>
    <w:rsid w:val="004A5DE8"/>
    <w:rsid w:val="004A6918"/>
    <w:rsid w:val="004A6C96"/>
    <w:rsid w:val="004C2884"/>
    <w:rsid w:val="004D23ED"/>
    <w:rsid w:val="004E420D"/>
    <w:rsid w:val="005378DF"/>
    <w:rsid w:val="00547F5A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2E9B"/>
    <w:rsid w:val="00624E4E"/>
    <w:rsid w:val="00625B56"/>
    <w:rsid w:val="00633974"/>
    <w:rsid w:val="00633D66"/>
    <w:rsid w:val="006409C6"/>
    <w:rsid w:val="006412CB"/>
    <w:rsid w:val="00643B61"/>
    <w:rsid w:val="0065492D"/>
    <w:rsid w:val="00657621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241EB"/>
    <w:rsid w:val="00737150"/>
    <w:rsid w:val="007622B3"/>
    <w:rsid w:val="007720E0"/>
    <w:rsid w:val="00774447"/>
    <w:rsid w:val="00787156"/>
    <w:rsid w:val="0079637E"/>
    <w:rsid w:val="007C35AA"/>
    <w:rsid w:val="007D29E9"/>
    <w:rsid w:val="007D37A6"/>
    <w:rsid w:val="007E2832"/>
    <w:rsid w:val="007F1786"/>
    <w:rsid w:val="007F4D57"/>
    <w:rsid w:val="007F5043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20C11"/>
    <w:rsid w:val="00921908"/>
    <w:rsid w:val="009336E5"/>
    <w:rsid w:val="00951672"/>
    <w:rsid w:val="00951AB5"/>
    <w:rsid w:val="00956458"/>
    <w:rsid w:val="009765AC"/>
    <w:rsid w:val="00990CB6"/>
    <w:rsid w:val="009A00EA"/>
    <w:rsid w:val="009A10D8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209A3"/>
    <w:rsid w:val="00B41691"/>
    <w:rsid w:val="00B45387"/>
    <w:rsid w:val="00B61190"/>
    <w:rsid w:val="00B61C46"/>
    <w:rsid w:val="00B64F70"/>
    <w:rsid w:val="00B75594"/>
    <w:rsid w:val="00B76BE4"/>
    <w:rsid w:val="00BA4E97"/>
    <w:rsid w:val="00BB21ED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72AAE"/>
    <w:rsid w:val="00C84254"/>
    <w:rsid w:val="00CB1F1C"/>
    <w:rsid w:val="00CC7913"/>
    <w:rsid w:val="00CD2CB9"/>
    <w:rsid w:val="00CD6255"/>
    <w:rsid w:val="00CF1D62"/>
    <w:rsid w:val="00CF397A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55823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0DD7"/>
    <w:rsid w:val="00E42008"/>
    <w:rsid w:val="00E43230"/>
    <w:rsid w:val="00E45D7F"/>
    <w:rsid w:val="00E60BC2"/>
    <w:rsid w:val="00E64A3D"/>
    <w:rsid w:val="00E661D0"/>
    <w:rsid w:val="00E722AE"/>
    <w:rsid w:val="00E76DDF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07334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83AC9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6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7" Type="http://schemas.openxmlformats.org/officeDocument/2006/relationships/hyperlink" Target="consultantplus://offline/ref=995764049D2C464DC4B232C780653F58A08B97FD46983456908109C8AB5584EE20638C5F2A9A88742C5A21F6ECf1aDM" TargetMode="External" /><Relationship Id="rId8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9" Type="http://schemas.openxmlformats.org/officeDocument/2006/relationships/hyperlink" Target="consultantplus://offline/ref=995764049D2C464DC4B232C780653F58A08B97FD46983456908109C8AB5584EE3263D453229B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