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2589A" w:rsidRPr="0052589A" w:rsidP="0052589A">
      <w:pPr>
        <w:jc w:val="right"/>
        <w:rPr>
          <w:b/>
        </w:rPr>
      </w:pPr>
      <w:r w:rsidRPr="0052589A">
        <w:t xml:space="preserve">   Дело № 5-63-2/2019</w:t>
      </w:r>
    </w:p>
    <w:p w:rsidR="0052589A" w:rsidRPr="0052589A" w:rsidP="0052589A">
      <w:pPr>
        <w:jc w:val="center"/>
        <w:rPr>
          <w:b/>
        </w:rPr>
      </w:pPr>
    </w:p>
    <w:p w:rsidR="0052589A" w:rsidRPr="0052589A" w:rsidP="0052589A">
      <w:pPr>
        <w:jc w:val="center"/>
        <w:rPr>
          <w:lang w:val="uk-UA"/>
        </w:rPr>
      </w:pPr>
      <w:r w:rsidRPr="0052589A">
        <w:rPr>
          <w:b/>
        </w:rPr>
        <w:t>ПОСТАНОВЛЕНИЕ</w:t>
      </w:r>
    </w:p>
    <w:p w:rsidR="0052589A" w:rsidRPr="0052589A" w:rsidP="0052589A">
      <w:pPr>
        <w:jc w:val="both"/>
        <w:rPr>
          <w:lang w:val="uk-UA"/>
        </w:rPr>
      </w:pPr>
      <w:r w:rsidRPr="0052589A">
        <w:rPr>
          <w:lang w:val="uk-UA"/>
        </w:rPr>
        <w:t xml:space="preserve">21 </w:t>
      </w:r>
      <w:r w:rsidRPr="0052589A">
        <w:rPr>
          <w:lang w:val="uk-UA"/>
        </w:rPr>
        <w:t>января</w:t>
      </w:r>
      <w:r w:rsidRPr="0052589A">
        <w:rPr>
          <w:lang w:val="uk-UA"/>
        </w:rPr>
        <w:t xml:space="preserve"> 2019 </w:t>
      </w:r>
      <w:r w:rsidRPr="0052589A">
        <w:rPr>
          <w:lang w:val="uk-UA"/>
        </w:rPr>
        <w:t>года</w:t>
      </w:r>
      <w:r w:rsidRPr="0052589A">
        <w:rPr>
          <w:lang w:val="uk-UA"/>
        </w:rPr>
        <w:t xml:space="preserve">                                                                      </w:t>
      </w:r>
      <w:r>
        <w:rPr>
          <w:lang w:val="uk-UA"/>
        </w:rPr>
        <w:t xml:space="preserve">                          </w:t>
      </w:r>
      <w:r w:rsidRPr="0052589A">
        <w:rPr>
          <w:lang w:val="uk-UA"/>
        </w:rPr>
        <w:t xml:space="preserve">    </w:t>
      </w:r>
      <w:r w:rsidRPr="0052589A">
        <w:rPr>
          <w:lang w:val="uk-UA"/>
        </w:rPr>
        <w:t>пгт</w:t>
      </w:r>
      <w:r w:rsidRPr="0052589A">
        <w:rPr>
          <w:lang w:val="uk-UA"/>
        </w:rPr>
        <w:t xml:space="preserve">. </w:t>
      </w:r>
      <w:r w:rsidRPr="0052589A">
        <w:rPr>
          <w:lang w:val="uk-UA"/>
        </w:rPr>
        <w:t>Ленино</w:t>
      </w:r>
    </w:p>
    <w:p w:rsidR="0052589A" w:rsidRPr="0052589A" w:rsidP="0052589A">
      <w:pPr>
        <w:jc w:val="both"/>
      </w:pPr>
    </w:p>
    <w:p w:rsidR="0052589A" w:rsidRPr="0052589A" w:rsidP="0052589A">
      <w:pPr>
        <w:ind w:firstLine="708"/>
        <w:jc w:val="both"/>
      </w:pPr>
      <w:r w:rsidRPr="0052589A">
        <w:t xml:space="preserve">Мировой судья судебного участка № 63 Ленинского судебного района (Ленинский муниципальный район) Республики Крым </w:t>
      </w:r>
      <w:r w:rsidRPr="0052589A">
        <w:t>Кулунчаков</w:t>
      </w:r>
      <w:r w:rsidRPr="0052589A">
        <w:t xml:space="preserve"> А.А.</w:t>
      </w:r>
      <w:r w:rsidRPr="0052589A">
        <w:rPr>
          <w:bCs/>
        </w:rPr>
        <w:t>,</w:t>
      </w:r>
      <w:r w:rsidRPr="0052589A">
        <w:t xml:space="preserve">  рассмотрев в открытом судебном заседании дело об административном правонарушении в отношении</w:t>
      </w:r>
    </w:p>
    <w:p w:rsidR="0052589A" w:rsidRPr="0052589A" w:rsidP="0052589A">
      <w:pPr>
        <w:ind w:left="1418"/>
        <w:jc w:val="both"/>
      </w:pPr>
      <w:r w:rsidRPr="0052589A">
        <w:t>Квитко</w:t>
      </w:r>
      <w:r w:rsidRPr="0052589A">
        <w:t xml:space="preserve"> (данные изъяты),  (данные изъяты</w:t>
      </w:r>
      <w:r w:rsidRPr="0052589A">
        <w:t>)г</w:t>
      </w:r>
      <w:r w:rsidRPr="0052589A">
        <w:t xml:space="preserve">ода рождения, (данные изъяты), </w:t>
      </w:r>
    </w:p>
    <w:p w:rsidR="0052589A" w:rsidRPr="0052589A" w:rsidP="0052589A">
      <w:pPr>
        <w:jc w:val="both"/>
      </w:pPr>
      <w:r w:rsidRPr="0052589A">
        <w:t xml:space="preserve">за совершение правонарушения, предусмотренного ст. 20.8 ч.4 </w:t>
      </w:r>
      <w:r w:rsidRPr="0052589A">
        <w:t>КоАП</w:t>
      </w:r>
      <w:r w:rsidRPr="0052589A">
        <w:t xml:space="preserve"> РФ, </w:t>
      </w:r>
    </w:p>
    <w:p w:rsidR="0052589A" w:rsidRPr="0052589A" w:rsidP="0052589A">
      <w:pPr>
        <w:ind w:firstLine="708"/>
        <w:jc w:val="both"/>
      </w:pPr>
    </w:p>
    <w:p w:rsidR="0052589A" w:rsidRPr="0052589A" w:rsidP="0052589A">
      <w:pPr>
        <w:jc w:val="center"/>
        <w:rPr>
          <w:b/>
        </w:rPr>
      </w:pPr>
      <w:r w:rsidRPr="0052589A">
        <w:rPr>
          <w:b/>
        </w:rPr>
        <w:t>УСТАНОВИЛ:</w:t>
      </w:r>
    </w:p>
    <w:p w:rsidR="0052589A" w:rsidRPr="0052589A" w:rsidP="0052589A">
      <w:pPr>
        <w:jc w:val="center"/>
      </w:pPr>
    </w:p>
    <w:p w:rsidR="0052589A" w:rsidRPr="0052589A" w:rsidP="0052589A">
      <w:pPr>
        <w:jc w:val="both"/>
        <w:rPr>
          <w:rFonts w:eastAsia="Times New Roman"/>
          <w:color w:val="000000"/>
        </w:rPr>
      </w:pPr>
      <w:r w:rsidRPr="0052589A">
        <w:tab/>
        <w:t>(данные изъяты</w:t>
      </w:r>
      <w:r w:rsidRPr="0052589A">
        <w:t>)</w:t>
      </w:r>
      <w:r w:rsidRPr="0052589A">
        <w:rPr>
          <w:rFonts w:eastAsia="Times New Roman"/>
          <w:color w:val="000000"/>
          <w:shd w:val="clear" w:color="auto" w:fill="FFFFFF"/>
        </w:rPr>
        <w:t>г</w:t>
      </w:r>
      <w:r w:rsidRPr="0052589A">
        <w:rPr>
          <w:rFonts w:eastAsia="Times New Roman"/>
          <w:color w:val="000000"/>
          <w:shd w:val="clear" w:color="auto" w:fill="FFFFFF"/>
        </w:rPr>
        <w:t xml:space="preserve">ода, в </w:t>
      </w:r>
      <w:r w:rsidRPr="0052589A">
        <w:t>(данные изъяты)</w:t>
      </w:r>
      <w:r w:rsidRPr="0052589A">
        <w:rPr>
          <w:rFonts w:eastAsia="Times New Roman"/>
          <w:color w:val="000000"/>
          <w:shd w:val="clear" w:color="auto" w:fill="FFFFFF"/>
        </w:rPr>
        <w:t xml:space="preserve"> часов </w:t>
      </w:r>
      <w:r w:rsidRPr="0052589A">
        <w:t xml:space="preserve">(данные изъяты) </w:t>
      </w:r>
      <w:r w:rsidRPr="0052589A">
        <w:rPr>
          <w:rFonts w:eastAsia="Times New Roman"/>
          <w:color w:val="000000"/>
          <w:shd w:val="clear" w:color="auto" w:fill="FFFFFF"/>
        </w:rPr>
        <w:t xml:space="preserve">минут, у </w:t>
      </w:r>
      <w:r w:rsidRPr="0052589A">
        <w:rPr>
          <w:rFonts w:eastAsia="Times New Roman"/>
          <w:color w:val="000000"/>
          <w:shd w:val="clear" w:color="auto" w:fill="FFFFFF"/>
        </w:rPr>
        <w:t>Квитко</w:t>
      </w:r>
      <w:r w:rsidRPr="0052589A">
        <w:rPr>
          <w:rFonts w:eastAsia="Times New Roman"/>
          <w:color w:val="000000"/>
          <w:shd w:val="clear" w:color="auto" w:fill="FFFFFF"/>
        </w:rPr>
        <w:t xml:space="preserve"> </w:t>
      </w:r>
      <w:r w:rsidRPr="0052589A">
        <w:t>(данные изъяты)</w:t>
      </w:r>
      <w:r w:rsidRPr="0052589A">
        <w:rPr>
          <w:rFonts w:eastAsia="Times New Roman"/>
          <w:color w:val="000000"/>
          <w:shd w:val="clear" w:color="auto" w:fill="FFFFFF"/>
        </w:rPr>
        <w:t xml:space="preserve"> по месту его проживания: </w:t>
      </w:r>
      <w:r w:rsidRPr="0052589A">
        <w:t>(данные изъяты)</w:t>
      </w:r>
      <w:r w:rsidRPr="0052589A">
        <w:rPr>
          <w:rFonts w:eastAsia="Times New Roman"/>
          <w:color w:val="000000"/>
          <w:shd w:val="clear" w:color="auto" w:fill="FFFFFF"/>
        </w:rPr>
        <w:t>, установлено незаконное хранение боеприпасов к охотничьему ружью в количестве 6-ти штук, которые согласно заключения эксперта №</w:t>
      </w:r>
      <w:r w:rsidRPr="0052589A">
        <w:t>(данные изъяты)</w:t>
      </w:r>
      <w:r w:rsidRPr="0052589A">
        <w:rPr>
          <w:rFonts w:eastAsia="Times New Roman"/>
          <w:color w:val="000000"/>
          <w:shd w:val="clear" w:color="auto" w:fill="FFFFFF"/>
        </w:rPr>
        <w:t xml:space="preserve">от </w:t>
      </w:r>
      <w:r w:rsidRPr="0052589A">
        <w:t xml:space="preserve">(данные изъяты) </w:t>
      </w:r>
      <w:r w:rsidRPr="0052589A">
        <w:rPr>
          <w:rFonts w:eastAsia="Times New Roman"/>
          <w:color w:val="000000"/>
          <w:shd w:val="clear" w:color="auto" w:fill="FFFFFF"/>
        </w:rPr>
        <w:t xml:space="preserve">являются боеприпасами к гладкоствольному огнестрельному оружию – патронами к гладкоствольным охотничьим ружьям 16-го калибра, изготовленным промышленным способом, 5 патронов для стрельбы </w:t>
      </w:r>
      <w:r w:rsidRPr="0052589A">
        <w:rPr>
          <w:rFonts w:eastAsia="Times New Roman"/>
          <w:color w:val="000000"/>
          <w:shd w:val="clear" w:color="auto" w:fill="FFFFFF"/>
        </w:rPr>
        <w:t>пригодны, 1 патрон для стрельбы непригоден, по причине не воспламенения инициирующего состава и (или) метательного заряда, в нарушение требований ст.ст.</w:t>
      </w:r>
      <w:r>
        <w:fldChar w:fldCharType="begin"/>
      </w:r>
      <w:r>
        <w:instrText xml:space="preserve"> HYPERLINK "http://sudact.ru/law/federalnyi-zakon-ot-13121996-n-150-fz-ob/" \l "8XThiyIbzA6h" \o "Федеральный закон от 13.12.1996 N 150-ФЗ &gt; (ред. от 03.08.2018) &gt; "Об оружии" &gt;  Статья 9. Лицензирование приобретения, экспонирования и коллекционирования оружия и патронов к нему" \t "_blank" </w:instrText>
      </w:r>
      <w:r>
        <w:fldChar w:fldCharType="separate"/>
      </w:r>
      <w:r w:rsidRPr="0052589A">
        <w:rPr>
          <w:rStyle w:val="Hyperlink"/>
          <w:rFonts w:eastAsia="Times New Roman"/>
          <w:color w:val="000000" w:themeColor="text1"/>
          <w:u w:val="none"/>
          <w:bdr w:val="none" w:sz="0" w:space="0" w:color="auto" w:frame="1"/>
        </w:rPr>
        <w:t>9</w:t>
      </w:r>
      <w:r>
        <w:fldChar w:fldCharType="end"/>
      </w:r>
      <w:r w:rsidRPr="0052589A">
        <w:rPr>
          <w:rFonts w:eastAsia="Times New Roman"/>
          <w:color w:val="000000" w:themeColor="text1"/>
          <w:shd w:val="clear" w:color="auto" w:fill="FFFFFF"/>
        </w:rPr>
        <w:t>, </w:t>
      </w:r>
      <w:r>
        <w:fldChar w:fldCharType="begin"/>
      </w:r>
      <w:r>
        <w:instrText xml:space="preserve"> HYPERLINK "http://sudact.ru/law/federalnyi-zakon-ot-13121996-n-150-fz-ob/" \l "J2RHYs77h3dZ" \o "Федеральный закон от 13.12.1996 N 150-ФЗ &gt; (ред. от 03.08.2018) &gt; "Об оружии" &gt;  Статья 22. Хранение гражданского и служебного оружия и патронов к нему" \t "_blank" </w:instrText>
      </w:r>
      <w:r>
        <w:fldChar w:fldCharType="separate"/>
      </w:r>
      <w:r w:rsidRPr="0052589A">
        <w:rPr>
          <w:rStyle w:val="Hyperlink"/>
          <w:rFonts w:eastAsia="Times New Roman"/>
          <w:color w:val="000000" w:themeColor="text1"/>
          <w:u w:val="none"/>
          <w:bdr w:val="none" w:sz="0" w:space="0" w:color="auto" w:frame="1"/>
        </w:rPr>
        <w:t>22</w:t>
      </w:r>
      <w:r>
        <w:fldChar w:fldCharType="end"/>
      </w:r>
      <w:r w:rsidRPr="0052589A">
        <w:rPr>
          <w:rFonts w:eastAsia="Times New Roman"/>
          <w:color w:val="000000" w:themeColor="text1"/>
          <w:shd w:val="clear" w:color="auto" w:fill="FFFFFF"/>
        </w:rPr>
        <w:t> </w:t>
      </w:r>
      <w:r w:rsidRPr="0052589A">
        <w:rPr>
          <w:rFonts w:eastAsia="Times New Roman"/>
          <w:color w:val="000000"/>
          <w:shd w:val="clear" w:color="auto" w:fill="FFFFFF"/>
        </w:rPr>
        <w:t>Федерального закона от 13.12.1996г. № 150-ФЗ «Об оружии», п.54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года № 814. </w:t>
      </w:r>
    </w:p>
    <w:p w:rsidR="0052589A" w:rsidRPr="0052589A" w:rsidP="0052589A">
      <w:pPr>
        <w:ind w:firstLine="567"/>
        <w:jc w:val="both"/>
        <w:rPr>
          <w:rFonts w:eastAsia="Times New Roman"/>
          <w:color w:val="000000"/>
        </w:rPr>
      </w:pPr>
      <w:r w:rsidRPr="0052589A">
        <w:rPr>
          <w:rFonts w:eastAsia="Times New Roman"/>
          <w:color w:val="000000"/>
          <w:shd w:val="clear" w:color="auto" w:fill="FFFFFF"/>
        </w:rPr>
        <w:t xml:space="preserve"> В судебном заседании </w:t>
      </w:r>
      <w:r w:rsidRPr="0052589A">
        <w:rPr>
          <w:rFonts w:eastAsia="Times New Roman"/>
          <w:color w:val="000000"/>
          <w:shd w:val="clear" w:color="auto" w:fill="FFFFFF"/>
        </w:rPr>
        <w:t>Квитко</w:t>
      </w:r>
      <w:r w:rsidRPr="0052589A">
        <w:rPr>
          <w:rFonts w:eastAsia="Times New Roman"/>
          <w:color w:val="000000"/>
          <w:shd w:val="clear" w:color="auto" w:fill="FFFFFF"/>
        </w:rPr>
        <w:t xml:space="preserve"> </w:t>
      </w:r>
      <w:r w:rsidRPr="0052589A">
        <w:t xml:space="preserve">(данные изъяты) </w:t>
      </w:r>
      <w:r w:rsidRPr="0052589A">
        <w:rPr>
          <w:rFonts w:eastAsia="Times New Roman"/>
          <w:color w:val="000000"/>
          <w:shd w:val="clear" w:color="auto" w:fill="FFFFFF"/>
        </w:rPr>
        <w:t xml:space="preserve">обстоятельства, изложенные в протоколе об административном правонарушении, не оспаривал. </w:t>
      </w:r>
      <w:r w:rsidRPr="0052589A">
        <w:rPr>
          <w:rFonts w:eastAsia="Times New Roman"/>
          <w:color w:val="000000"/>
          <w:shd w:val="clear" w:color="auto" w:fill="FFFFFF"/>
        </w:rPr>
        <w:t>Квитко</w:t>
      </w:r>
      <w:r w:rsidRPr="0052589A">
        <w:rPr>
          <w:rFonts w:eastAsia="Times New Roman"/>
          <w:color w:val="000000"/>
          <w:shd w:val="clear" w:color="auto" w:fill="FFFFFF"/>
        </w:rPr>
        <w:t xml:space="preserve"> </w:t>
      </w:r>
      <w:r w:rsidRPr="0052589A">
        <w:t xml:space="preserve">(данные изъяты) </w:t>
      </w:r>
      <w:r w:rsidRPr="0052589A">
        <w:rPr>
          <w:rFonts w:eastAsia="Times New Roman"/>
          <w:color w:val="000000"/>
          <w:shd w:val="clear" w:color="auto" w:fill="FFFFFF"/>
        </w:rPr>
        <w:t>пояснил, что патроны являются боеприпасами к ружью, которое принадлежало его деду, а после его смерти он оставил ружье и патроны себе.</w:t>
      </w:r>
    </w:p>
    <w:p w:rsidR="0052589A" w:rsidRPr="0052589A" w:rsidP="0052589A">
      <w:pPr>
        <w:ind w:firstLine="567"/>
        <w:jc w:val="both"/>
        <w:rPr>
          <w:rFonts w:eastAsia="Times New Roman"/>
          <w:color w:val="000000"/>
        </w:rPr>
      </w:pPr>
      <w:r w:rsidRPr="0052589A">
        <w:rPr>
          <w:rFonts w:eastAsia="Times New Roman"/>
          <w:color w:val="000000"/>
          <w:shd w:val="clear" w:color="auto" w:fill="FFFFFF"/>
        </w:rPr>
        <w:t xml:space="preserve">Суд, выслушав </w:t>
      </w:r>
      <w:r w:rsidRPr="0052589A">
        <w:rPr>
          <w:rFonts w:eastAsia="Times New Roman"/>
          <w:color w:val="000000"/>
          <w:shd w:val="clear" w:color="auto" w:fill="FFFFFF"/>
        </w:rPr>
        <w:t>Квитко</w:t>
      </w:r>
      <w:r w:rsidRPr="0052589A">
        <w:rPr>
          <w:rFonts w:eastAsia="Times New Roman"/>
          <w:color w:val="000000"/>
          <w:shd w:val="clear" w:color="auto" w:fill="FFFFFF"/>
        </w:rPr>
        <w:t xml:space="preserve"> </w:t>
      </w:r>
      <w:r w:rsidRPr="0052589A">
        <w:t xml:space="preserve">(данные изъяты) </w:t>
      </w:r>
      <w:r w:rsidRPr="0052589A">
        <w:rPr>
          <w:rFonts w:eastAsia="Times New Roman"/>
          <w:color w:val="000000"/>
          <w:shd w:val="clear" w:color="auto" w:fill="FFFFFF"/>
        </w:rPr>
        <w:t xml:space="preserve">и изучив материалы дела, приходит к выводу, что его </w:t>
      </w:r>
      <w:r w:rsidRPr="0052589A">
        <w:rPr>
          <w:rFonts w:eastAsia="Times New Roman"/>
          <w:color w:val="000000"/>
          <w:shd w:val="clear" w:color="auto" w:fill="FFFFFF"/>
        </w:rPr>
        <w:t>действия</w:t>
      </w:r>
      <w:r w:rsidRPr="0052589A">
        <w:rPr>
          <w:rFonts w:eastAsia="Times New Roman"/>
          <w:color w:val="000000"/>
          <w:shd w:val="clear" w:color="auto" w:fill="FFFFFF"/>
        </w:rPr>
        <w:t xml:space="preserve"> верно квалифицированы по ч.4 ст.</w:t>
      </w:r>
      <w:r>
        <w:fldChar w:fldCharType="begin"/>
      </w:r>
      <w:r>
        <w:instrText xml:space="preserve"> HYPERLINK "http://sudact.ru/law/koap/razdel-ii/glava-20/statia-20.8_2/"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кол" \t "_blank" </w:instrText>
      </w:r>
      <w:r>
        <w:fldChar w:fldCharType="separate"/>
      </w:r>
      <w:r w:rsidRPr="0052589A">
        <w:rPr>
          <w:rStyle w:val="Hyperlink"/>
          <w:rFonts w:eastAsia="Times New Roman"/>
          <w:color w:val="000000" w:themeColor="text1"/>
          <w:u w:val="none"/>
          <w:bdr w:val="none" w:sz="0" w:space="0" w:color="auto" w:frame="1"/>
        </w:rPr>
        <w:t>20.8</w:t>
      </w:r>
      <w:r>
        <w:fldChar w:fldCharType="end"/>
      </w:r>
      <w:r w:rsidRPr="0052589A">
        <w:rPr>
          <w:rFonts w:eastAsia="Times New Roman"/>
          <w:color w:val="000000"/>
          <w:shd w:val="clear" w:color="auto" w:fill="FFFFFF"/>
        </w:rPr>
        <w:t>КРФ об АП, - нарушение правил хранения оружия и патронов к нему. </w:t>
      </w:r>
    </w:p>
    <w:p w:rsidR="0052589A" w:rsidRPr="0052589A" w:rsidP="0052589A">
      <w:pPr>
        <w:ind w:firstLine="567"/>
        <w:jc w:val="both"/>
        <w:rPr>
          <w:rFonts w:eastAsia="Times New Roman"/>
          <w:color w:val="000000"/>
        </w:rPr>
      </w:pPr>
      <w:r w:rsidRPr="0052589A">
        <w:rPr>
          <w:rFonts w:eastAsia="Times New Roman"/>
          <w:color w:val="000000"/>
          <w:shd w:val="clear" w:color="auto" w:fill="FFFFFF"/>
        </w:rPr>
        <w:t xml:space="preserve">В силу </w:t>
      </w:r>
      <w:r w:rsidRPr="0052589A">
        <w:rPr>
          <w:rFonts w:eastAsia="Times New Roman"/>
          <w:color w:val="000000"/>
          <w:shd w:val="clear" w:color="auto" w:fill="FFFFFF"/>
        </w:rPr>
        <w:t>ч</w:t>
      </w:r>
      <w:r w:rsidRPr="0052589A">
        <w:rPr>
          <w:rFonts w:eastAsia="Times New Roman"/>
          <w:color w:val="000000"/>
          <w:shd w:val="clear" w:color="auto" w:fill="FFFFFF"/>
        </w:rPr>
        <w:t>.1 ст.</w:t>
      </w:r>
      <w:r>
        <w:fldChar w:fldCharType="begin"/>
      </w:r>
      <w:r>
        <w:instrText xml:space="preserve"> HYPERLINK "http://sudact.ru/law/federalnyi-zakon-ot-13121996-n-150-fz-ob/" \l "J2RHYs77h3dZ" \o "Федеральный закон от 13.12.1996 N 150-ФЗ &gt; (ред. от 03.08.2018) &gt; "Об оружии" &gt;  Статья 22. Хранение гражданского и служебного оружия и патронов к нему" \t "_blank" </w:instrText>
      </w:r>
      <w:r>
        <w:fldChar w:fldCharType="separate"/>
      </w:r>
      <w:r w:rsidRPr="0052589A">
        <w:rPr>
          <w:rStyle w:val="Hyperlink"/>
          <w:rFonts w:eastAsia="Times New Roman"/>
          <w:color w:val="000000" w:themeColor="text1"/>
          <w:u w:val="none"/>
          <w:bdr w:val="none" w:sz="0" w:space="0" w:color="auto" w:frame="1"/>
        </w:rPr>
        <w:t>22</w:t>
      </w:r>
      <w:r>
        <w:fldChar w:fldCharType="end"/>
      </w:r>
      <w:r w:rsidRPr="0052589A">
        <w:rPr>
          <w:rFonts w:eastAsia="Times New Roman"/>
          <w:color w:val="000000"/>
          <w:shd w:val="clear" w:color="auto" w:fill="FFFFFF"/>
        </w:rPr>
        <w:t> Федерального закона от 13 декабря 1996г. № 150-ФЗ «Об оружии», хранение гражданского и служебного оружия и патронов к нему разрешается юридическим лицам и гражданам, получившим в органах внутренних дел разрешения на хранение или хранение и ношение оружия и патронов.</w:t>
      </w:r>
    </w:p>
    <w:p w:rsidR="0052589A" w:rsidRPr="0052589A" w:rsidP="0052589A">
      <w:pPr>
        <w:ind w:firstLine="567"/>
        <w:jc w:val="both"/>
        <w:rPr>
          <w:rFonts w:eastAsia="Times New Roman"/>
          <w:color w:val="000000"/>
        </w:rPr>
      </w:pPr>
      <w:r w:rsidRPr="0052589A">
        <w:rPr>
          <w:rFonts w:eastAsia="Times New Roman"/>
          <w:color w:val="000000"/>
          <w:shd w:val="clear" w:color="auto" w:fill="FFFFFF"/>
        </w:rPr>
        <w:t>Аналогичные требования установлены п.54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года № 814.</w:t>
      </w:r>
    </w:p>
    <w:p w:rsidR="0052589A" w:rsidRPr="0052589A" w:rsidP="0052589A">
      <w:pPr>
        <w:ind w:firstLine="567"/>
        <w:jc w:val="both"/>
        <w:rPr>
          <w:rFonts w:eastAsia="Times New Roman"/>
          <w:color w:val="000000"/>
        </w:rPr>
      </w:pPr>
      <w:r w:rsidRPr="0052589A">
        <w:rPr>
          <w:rFonts w:eastAsia="Times New Roman"/>
          <w:color w:val="000000"/>
          <w:shd w:val="clear" w:color="auto" w:fill="FFFFFF"/>
        </w:rPr>
        <w:t xml:space="preserve">Как следует из материалов дела, </w:t>
      </w:r>
      <w:r w:rsidRPr="0052589A">
        <w:t>(данные изъяты</w:t>
      </w:r>
      <w:r w:rsidRPr="0052589A">
        <w:t>)</w:t>
      </w:r>
      <w:r w:rsidRPr="0052589A">
        <w:rPr>
          <w:rFonts w:eastAsia="Times New Roman"/>
          <w:color w:val="000000"/>
          <w:shd w:val="clear" w:color="auto" w:fill="FFFFFF"/>
        </w:rPr>
        <w:t>г</w:t>
      </w:r>
      <w:r w:rsidRPr="0052589A">
        <w:rPr>
          <w:rFonts w:eastAsia="Times New Roman"/>
          <w:color w:val="000000"/>
          <w:shd w:val="clear" w:color="auto" w:fill="FFFFFF"/>
        </w:rPr>
        <w:t xml:space="preserve">ода, </w:t>
      </w:r>
      <w:r w:rsidRPr="0052589A">
        <w:t>(данные изъяты)</w:t>
      </w:r>
      <w:r w:rsidRPr="0052589A">
        <w:rPr>
          <w:rFonts w:eastAsia="Times New Roman"/>
          <w:color w:val="000000"/>
          <w:shd w:val="clear" w:color="auto" w:fill="FFFFFF"/>
        </w:rPr>
        <w:t xml:space="preserve"> часов </w:t>
      </w:r>
      <w:r w:rsidRPr="0052589A">
        <w:t>(данные изъяты)</w:t>
      </w:r>
      <w:r w:rsidRPr="0052589A">
        <w:rPr>
          <w:rFonts w:eastAsia="Times New Roman"/>
          <w:color w:val="000000"/>
          <w:shd w:val="clear" w:color="auto" w:fill="FFFFFF"/>
        </w:rPr>
        <w:t xml:space="preserve"> минут, УУП ОУУП и ПДН ОМВД России по Ленинскому району </w:t>
      </w:r>
      <w:r w:rsidRPr="0052589A">
        <w:t>(данные изъяты)</w:t>
      </w:r>
      <w:r w:rsidRPr="0052589A">
        <w:rPr>
          <w:rFonts w:eastAsia="Times New Roman"/>
          <w:color w:val="000000"/>
          <w:shd w:val="clear" w:color="auto" w:fill="FFFFFF"/>
        </w:rPr>
        <w:t xml:space="preserve">по адресу: </w:t>
      </w:r>
      <w:r w:rsidRPr="0052589A">
        <w:t>(данные изъяты)</w:t>
      </w:r>
      <w:r w:rsidRPr="0052589A">
        <w:rPr>
          <w:rFonts w:eastAsia="Times New Roman"/>
          <w:color w:val="000000"/>
          <w:shd w:val="clear" w:color="auto" w:fill="FFFFFF"/>
        </w:rPr>
        <w:t xml:space="preserve">, выявлен факт незаконного хранения </w:t>
      </w:r>
      <w:r w:rsidRPr="0052589A">
        <w:rPr>
          <w:rFonts w:eastAsia="Times New Roman"/>
          <w:color w:val="000000"/>
          <w:shd w:val="clear" w:color="auto" w:fill="FFFFFF"/>
        </w:rPr>
        <w:t>Квитко</w:t>
      </w:r>
      <w:r w:rsidRPr="0052589A">
        <w:rPr>
          <w:rFonts w:eastAsia="Times New Roman"/>
          <w:color w:val="000000"/>
          <w:shd w:val="clear" w:color="auto" w:fill="FFFFFF"/>
        </w:rPr>
        <w:t xml:space="preserve"> А.Н. по своему месту жительства, не имеющим специального разрешения, боеприпасов к охотничьему ружью в количестве 6-ти штук.</w:t>
      </w:r>
    </w:p>
    <w:p w:rsidR="0052589A" w:rsidRPr="0052589A" w:rsidP="0052589A">
      <w:pPr>
        <w:ind w:firstLine="567"/>
        <w:jc w:val="both"/>
        <w:rPr>
          <w:rFonts w:eastAsia="Times New Roman"/>
          <w:color w:val="000000"/>
        </w:rPr>
      </w:pPr>
      <w:r w:rsidRPr="0052589A">
        <w:rPr>
          <w:rFonts w:eastAsia="Times New Roman"/>
          <w:color w:val="000000"/>
          <w:shd w:val="clear" w:color="auto" w:fill="FFFFFF"/>
        </w:rPr>
        <w:t xml:space="preserve">Данное обстоятельство подтверждено собранными по делу доказательствами: </w:t>
      </w:r>
    </w:p>
    <w:p w:rsidR="0052589A" w:rsidRPr="0052589A" w:rsidP="0052589A">
      <w:pPr>
        <w:jc w:val="both"/>
        <w:rPr>
          <w:rFonts w:eastAsia="Times New Roman"/>
        </w:rPr>
      </w:pPr>
      <w:r w:rsidRPr="0052589A">
        <w:rPr>
          <w:rFonts w:eastAsia="Times New Roman"/>
          <w:color w:val="000000"/>
          <w:shd w:val="clear" w:color="auto" w:fill="FFFFFF"/>
        </w:rPr>
        <w:t xml:space="preserve">- протоколом об административном правонарушении № </w:t>
      </w:r>
      <w:r w:rsidRPr="0052589A">
        <w:t xml:space="preserve">(данные изъяты) </w:t>
      </w:r>
      <w:r w:rsidRPr="0052589A">
        <w:rPr>
          <w:rFonts w:eastAsia="Times New Roman"/>
          <w:color w:val="000000"/>
          <w:shd w:val="clear" w:color="auto" w:fill="FFFFFF"/>
        </w:rPr>
        <w:t xml:space="preserve">от </w:t>
      </w:r>
      <w:r w:rsidRPr="0052589A">
        <w:t>(данные изъяты)</w:t>
      </w:r>
      <w:r w:rsidRPr="0052589A">
        <w:rPr>
          <w:rFonts w:eastAsia="Times New Roman"/>
          <w:color w:val="000000"/>
          <w:shd w:val="clear" w:color="auto" w:fill="FFFFFF"/>
        </w:rPr>
        <w:t>, составленным в соответствии с требованиями ст.</w:t>
      </w:r>
      <w:r>
        <w:fldChar w:fldCharType="begin"/>
      </w:r>
      <w:r>
        <w:instrText xml:space="preserve"> HYPERLINK "http://sudact.ru/law/koap/razdel-iv/glava-28/statia-28.2/" \o 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\t "_blank" </w:instrText>
      </w:r>
      <w:r>
        <w:fldChar w:fldCharType="separate"/>
      </w:r>
      <w:r w:rsidRPr="0052589A">
        <w:rPr>
          <w:rStyle w:val="Hyperlink"/>
          <w:rFonts w:eastAsia="Times New Roman"/>
          <w:color w:val="000000" w:themeColor="text1"/>
          <w:u w:val="none"/>
          <w:bdr w:val="none" w:sz="0" w:space="0" w:color="auto" w:frame="1"/>
        </w:rPr>
        <w:t xml:space="preserve">28.2 </w:t>
      </w:r>
      <w:r w:rsidRPr="0052589A">
        <w:rPr>
          <w:rStyle w:val="Hyperlink"/>
          <w:rFonts w:eastAsia="Times New Roman"/>
          <w:color w:val="000000" w:themeColor="text1"/>
          <w:u w:val="none"/>
          <w:bdr w:val="none" w:sz="0" w:space="0" w:color="auto" w:frame="1"/>
        </w:rPr>
        <w:t>КоАП</w:t>
      </w:r>
      <w:r>
        <w:fldChar w:fldCharType="end"/>
      </w:r>
      <w:r w:rsidRPr="0052589A">
        <w:rPr>
          <w:rFonts w:eastAsia="Times New Roman"/>
          <w:color w:val="000000"/>
          <w:shd w:val="clear" w:color="auto" w:fill="FFFFFF"/>
        </w:rPr>
        <w:t> РФ, уполномоченным на то лицом, в установленном законом порядке</w:t>
      </w:r>
      <w:r w:rsidRPr="0052589A">
        <w:rPr>
          <w:rFonts w:eastAsia="Times New Roman"/>
        </w:rPr>
        <w:t xml:space="preserve"> </w:t>
      </w:r>
      <w:r w:rsidRPr="0052589A">
        <w:rPr>
          <w:rFonts w:eastAsia="Times New Roman"/>
          <w:color w:val="000000"/>
          <w:shd w:val="clear" w:color="auto" w:fill="FFFFFF"/>
        </w:rPr>
        <w:t>(л.д.2);</w:t>
      </w:r>
    </w:p>
    <w:p w:rsidR="0052589A" w:rsidRPr="0052589A" w:rsidP="0052589A">
      <w:pPr>
        <w:jc w:val="both"/>
        <w:rPr>
          <w:rFonts w:eastAsia="Times New Roman"/>
          <w:color w:val="000000"/>
          <w:shd w:val="clear" w:color="auto" w:fill="FFFFFF"/>
        </w:rPr>
      </w:pPr>
      <w:r w:rsidRPr="0052589A">
        <w:rPr>
          <w:rFonts w:eastAsia="Times New Roman"/>
          <w:color w:val="000000"/>
          <w:shd w:val="clear" w:color="auto" w:fill="FFFFFF"/>
        </w:rPr>
        <w:t xml:space="preserve">-рапортом  УУП ОУУП и ПДН ОМВД России по Ленинскому району </w:t>
      </w:r>
      <w:r w:rsidRPr="0052589A">
        <w:t>(данные изъяты)</w:t>
      </w:r>
      <w:r w:rsidRPr="0052589A">
        <w:rPr>
          <w:rFonts w:eastAsia="Times New Roman"/>
          <w:color w:val="000000"/>
          <w:shd w:val="clear" w:color="auto" w:fill="FFFFFF"/>
        </w:rPr>
        <w:t xml:space="preserve"> (</w:t>
      </w:r>
      <w:r w:rsidRPr="0052589A">
        <w:rPr>
          <w:rFonts w:eastAsia="Times New Roman"/>
          <w:color w:val="000000"/>
          <w:shd w:val="clear" w:color="auto" w:fill="FFFFFF"/>
        </w:rPr>
        <w:t>л</w:t>
      </w:r>
      <w:r w:rsidRPr="0052589A">
        <w:rPr>
          <w:rFonts w:eastAsia="Times New Roman"/>
          <w:color w:val="000000"/>
          <w:shd w:val="clear" w:color="auto" w:fill="FFFFFF"/>
        </w:rPr>
        <w:t>.д.3);</w:t>
      </w:r>
    </w:p>
    <w:p w:rsidR="0052589A" w:rsidRPr="0052589A" w:rsidP="0052589A">
      <w:pPr>
        <w:jc w:val="both"/>
        <w:rPr>
          <w:rFonts w:eastAsia="Times New Roman"/>
          <w:color w:val="000000"/>
          <w:shd w:val="clear" w:color="auto" w:fill="FFFFFF"/>
        </w:rPr>
      </w:pPr>
      <w:r w:rsidRPr="0052589A">
        <w:rPr>
          <w:rFonts w:eastAsia="Times New Roman"/>
          <w:color w:val="000000"/>
          <w:shd w:val="clear" w:color="auto" w:fill="FFFFFF"/>
        </w:rPr>
        <w:t xml:space="preserve">-рапортом начальника ОГИБДД ОМВД России по Ленинскому району </w:t>
      </w:r>
      <w:r w:rsidRPr="0052589A">
        <w:t>(данные изъяты) (</w:t>
      </w:r>
      <w:r w:rsidRPr="0052589A">
        <w:rPr>
          <w:rFonts w:eastAsia="Times New Roman"/>
          <w:color w:val="000000"/>
          <w:shd w:val="clear" w:color="auto" w:fill="FFFFFF"/>
        </w:rPr>
        <w:t>л</w:t>
      </w:r>
      <w:r w:rsidRPr="0052589A">
        <w:rPr>
          <w:rFonts w:eastAsia="Times New Roman"/>
          <w:color w:val="000000"/>
          <w:shd w:val="clear" w:color="auto" w:fill="FFFFFF"/>
        </w:rPr>
        <w:t>.д. 4);</w:t>
      </w:r>
    </w:p>
    <w:p w:rsidR="0052589A" w:rsidRPr="0052589A" w:rsidP="0052589A">
      <w:pPr>
        <w:jc w:val="both"/>
        <w:rPr>
          <w:rFonts w:eastAsia="Times New Roman"/>
          <w:color w:val="000000"/>
          <w:shd w:val="clear" w:color="auto" w:fill="FFFFFF"/>
        </w:rPr>
      </w:pPr>
      <w:r w:rsidRPr="0052589A">
        <w:rPr>
          <w:rFonts w:eastAsia="Times New Roman"/>
          <w:color w:val="000000"/>
          <w:shd w:val="clear" w:color="auto" w:fill="FFFFFF"/>
        </w:rPr>
        <w:t xml:space="preserve">- протоколом осмотра места происшествия </w:t>
      </w:r>
      <w:r w:rsidRPr="0052589A">
        <w:rPr>
          <w:rFonts w:eastAsia="Times New Roman"/>
          <w:color w:val="000000"/>
          <w:shd w:val="clear" w:color="auto" w:fill="FFFFFF"/>
        </w:rPr>
        <w:t>от</w:t>
      </w:r>
      <w:r w:rsidRPr="0052589A">
        <w:rPr>
          <w:rFonts w:eastAsia="Times New Roman"/>
          <w:color w:val="000000"/>
          <w:shd w:val="clear" w:color="auto" w:fill="FFFFFF"/>
        </w:rPr>
        <w:t xml:space="preserve"> </w:t>
      </w:r>
      <w:r w:rsidRPr="0052589A">
        <w:t xml:space="preserve">(данные изъяты) </w:t>
      </w:r>
      <w:r w:rsidRPr="0052589A">
        <w:rPr>
          <w:rFonts w:eastAsia="Times New Roman"/>
          <w:color w:val="000000"/>
          <w:shd w:val="clear" w:color="auto" w:fill="FFFFFF"/>
        </w:rPr>
        <w:t xml:space="preserve">и </w:t>
      </w:r>
      <w:r w:rsidRPr="0052589A">
        <w:rPr>
          <w:rFonts w:eastAsia="Times New Roman"/>
          <w:color w:val="000000"/>
          <w:shd w:val="clear" w:color="auto" w:fill="FFFFFF"/>
        </w:rPr>
        <w:t>фототаблицей</w:t>
      </w:r>
      <w:r w:rsidRPr="0052589A">
        <w:rPr>
          <w:rFonts w:eastAsia="Times New Roman"/>
          <w:color w:val="000000"/>
          <w:shd w:val="clear" w:color="auto" w:fill="FFFFFF"/>
        </w:rPr>
        <w:t xml:space="preserve"> к нему (л.д.7-13);</w:t>
      </w:r>
    </w:p>
    <w:p w:rsidR="0052589A" w:rsidRPr="0052589A" w:rsidP="0052589A">
      <w:pPr>
        <w:jc w:val="both"/>
        <w:rPr>
          <w:rFonts w:eastAsia="Times New Roman"/>
        </w:rPr>
      </w:pPr>
      <w:r w:rsidRPr="0052589A">
        <w:rPr>
          <w:rFonts w:eastAsia="Times New Roman"/>
          <w:color w:val="000000"/>
          <w:shd w:val="clear" w:color="auto" w:fill="FFFFFF"/>
        </w:rPr>
        <w:t xml:space="preserve">- письменным объяснением </w:t>
      </w:r>
      <w:r w:rsidRPr="0052589A">
        <w:rPr>
          <w:rFonts w:eastAsia="Times New Roman"/>
          <w:color w:val="000000"/>
          <w:shd w:val="clear" w:color="auto" w:fill="FFFFFF"/>
        </w:rPr>
        <w:t>Квитко</w:t>
      </w:r>
      <w:r w:rsidRPr="0052589A">
        <w:rPr>
          <w:rFonts w:eastAsia="Times New Roman"/>
          <w:color w:val="000000"/>
          <w:shd w:val="clear" w:color="auto" w:fill="FFFFFF"/>
        </w:rPr>
        <w:t xml:space="preserve"> </w:t>
      </w:r>
      <w:r w:rsidRPr="0052589A">
        <w:t>(данные изъяты)</w:t>
      </w:r>
      <w:r w:rsidRPr="0052589A">
        <w:rPr>
          <w:rFonts w:eastAsia="Times New Roman"/>
          <w:color w:val="000000"/>
          <w:shd w:val="clear" w:color="auto" w:fill="FFFFFF"/>
        </w:rPr>
        <w:t xml:space="preserve">  (</w:t>
      </w:r>
      <w:r w:rsidRPr="0052589A">
        <w:rPr>
          <w:rFonts w:eastAsia="Times New Roman"/>
          <w:color w:val="000000"/>
          <w:shd w:val="clear" w:color="auto" w:fill="FFFFFF"/>
        </w:rPr>
        <w:t>л</w:t>
      </w:r>
      <w:r w:rsidRPr="0052589A">
        <w:rPr>
          <w:rFonts w:eastAsia="Times New Roman"/>
          <w:color w:val="000000"/>
          <w:shd w:val="clear" w:color="auto" w:fill="FFFFFF"/>
        </w:rPr>
        <w:t>.д.14,15);</w:t>
      </w:r>
    </w:p>
    <w:p w:rsidR="0052589A" w:rsidRPr="0052589A" w:rsidP="0052589A">
      <w:pPr>
        <w:jc w:val="both"/>
        <w:rPr>
          <w:rFonts w:eastAsia="Times New Roman"/>
          <w:color w:val="000000"/>
        </w:rPr>
      </w:pPr>
      <w:r w:rsidRPr="0052589A">
        <w:rPr>
          <w:rFonts w:eastAsia="Times New Roman"/>
          <w:color w:val="000000"/>
        </w:rPr>
        <w:t>- заключением эксперта №</w:t>
      </w:r>
      <w:r w:rsidRPr="0052589A">
        <w:t xml:space="preserve">(данные изъяты) </w:t>
      </w:r>
      <w:r w:rsidRPr="0052589A">
        <w:rPr>
          <w:rFonts w:eastAsia="Times New Roman"/>
          <w:color w:val="000000"/>
        </w:rPr>
        <w:t>от</w:t>
      </w:r>
      <w:r w:rsidRPr="0052589A">
        <w:rPr>
          <w:rFonts w:eastAsia="Times New Roman"/>
          <w:color w:val="000000"/>
        </w:rPr>
        <w:t xml:space="preserve"> </w:t>
      </w:r>
      <w:r w:rsidRPr="0052589A">
        <w:t>(данные изъяты)</w:t>
      </w:r>
      <w:r w:rsidRPr="0052589A">
        <w:rPr>
          <w:rFonts w:eastAsia="Times New Roman"/>
          <w:color w:val="000000"/>
        </w:rPr>
        <w:t xml:space="preserve"> (л.д.21-26);</w:t>
      </w:r>
    </w:p>
    <w:p w:rsidR="0052589A" w:rsidRPr="0052589A" w:rsidP="0052589A">
      <w:pPr>
        <w:jc w:val="both"/>
        <w:rPr>
          <w:rFonts w:eastAsia="Times New Roman"/>
          <w:color w:val="000000"/>
        </w:rPr>
      </w:pPr>
      <w:r w:rsidRPr="0052589A">
        <w:rPr>
          <w:rFonts w:eastAsia="Times New Roman"/>
          <w:color w:val="000000"/>
          <w:shd w:val="clear" w:color="auto" w:fill="FFFFFF"/>
        </w:rPr>
        <w:t xml:space="preserve"> - квитанцией № 31 от 11.12.2018 о сдаче оружия на хранение.</w:t>
      </w:r>
    </w:p>
    <w:p w:rsidR="0052589A" w:rsidRPr="0052589A" w:rsidP="0052589A">
      <w:pPr>
        <w:ind w:firstLine="567"/>
        <w:jc w:val="both"/>
        <w:rPr>
          <w:rFonts w:eastAsia="Times New Roman"/>
          <w:color w:val="000000"/>
        </w:rPr>
      </w:pPr>
      <w:r w:rsidRPr="0052589A">
        <w:rPr>
          <w:rFonts w:eastAsia="Times New Roman"/>
          <w:color w:val="000000"/>
          <w:shd w:val="clear" w:color="auto" w:fill="FFFFFF"/>
        </w:rPr>
        <w:t xml:space="preserve">Данные доказательства суд оценивает как относимые, допустимые, достоверные. Собранных по делу доказательств достаточно для того, чтобы убедиться в совершении </w:t>
      </w:r>
      <w:r w:rsidRPr="0052589A">
        <w:rPr>
          <w:rFonts w:eastAsia="Times New Roman"/>
          <w:color w:val="000000"/>
          <w:shd w:val="clear" w:color="auto" w:fill="FFFFFF"/>
        </w:rPr>
        <w:t>Квитко</w:t>
      </w:r>
      <w:r w:rsidRPr="0052589A">
        <w:rPr>
          <w:rFonts w:eastAsia="Times New Roman"/>
          <w:color w:val="000000"/>
          <w:shd w:val="clear" w:color="auto" w:fill="FFFFFF"/>
        </w:rPr>
        <w:t xml:space="preserve"> </w:t>
      </w:r>
      <w:r w:rsidRPr="0052589A">
        <w:t>(данные изъяты)</w:t>
      </w:r>
      <w:r w:rsidRPr="0052589A">
        <w:rPr>
          <w:rFonts w:eastAsia="Times New Roman"/>
          <w:color w:val="000000"/>
          <w:shd w:val="clear" w:color="auto" w:fill="FFFFFF"/>
        </w:rPr>
        <w:t xml:space="preserve"> административного правонарушения, ответственность за которое предусмотрена </w:t>
      </w:r>
      <w:r w:rsidRPr="0052589A">
        <w:rPr>
          <w:rFonts w:eastAsia="Times New Roman"/>
          <w:color w:val="000000"/>
          <w:shd w:val="clear" w:color="auto" w:fill="FFFFFF"/>
        </w:rPr>
        <w:t>ч</w:t>
      </w:r>
      <w:r w:rsidRPr="0052589A">
        <w:rPr>
          <w:rFonts w:eastAsia="Times New Roman"/>
          <w:color w:val="000000"/>
          <w:shd w:val="clear" w:color="auto" w:fill="FFFFFF"/>
        </w:rPr>
        <w:t>.4 ст.</w:t>
      </w:r>
      <w:r>
        <w:fldChar w:fldCharType="begin"/>
      </w:r>
      <w:r>
        <w:instrText xml:space="preserve"> HYPERLINK "http://sudact.ru/law/koap/razdel-ii/glava-20/statia-20.8_2/"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кол" \t "_blank" </w:instrText>
      </w:r>
      <w:r>
        <w:fldChar w:fldCharType="separate"/>
      </w:r>
      <w:r w:rsidRPr="0052589A">
        <w:rPr>
          <w:rStyle w:val="Hyperlink"/>
          <w:rFonts w:eastAsia="Times New Roman"/>
          <w:color w:val="000000" w:themeColor="text1"/>
          <w:u w:val="none"/>
          <w:bdr w:val="none" w:sz="0" w:space="0" w:color="auto" w:frame="1"/>
        </w:rPr>
        <w:t>20.8</w:t>
      </w:r>
      <w:r>
        <w:fldChar w:fldCharType="end"/>
      </w:r>
      <w:r w:rsidRPr="0052589A">
        <w:rPr>
          <w:rFonts w:eastAsia="Times New Roman"/>
          <w:color w:val="000000" w:themeColor="text1"/>
          <w:shd w:val="clear" w:color="auto" w:fill="FFFFFF"/>
        </w:rPr>
        <w:t> </w:t>
      </w:r>
      <w:r w:rsidRPr="0052589A">
        <w:rPr>
          <w:rFonts w:eastAsia="Times New Roman"/>
          <w:color w:val="000000"/>
          <w:shd w:val="clear" w:color="auto" w:fill="FFFFFF"/>
        </w:rPr>
        <w:t>КРФ об АП.</w:t>
      </w:r>
    </w:p>
    <w:p w:rsidR="0052589A" w:rsidRPr="0052589A" w:rsidP="0052589A">
      <w:pPr>
        <w:ind w:firstLine="567"/>
        <w:jc w:val="both"/>
        <w:rPr>
          <w:rFonts w:eastAsia="Times New Roman"/>
          <w:color w:val="000000"/>
          <w:shd w:val="clear" w:color="auto" w:fill="FFFFFF"/>
        </w:rPr>
      </w:pPr>
      <w:r w:rsidRPr="0052589A">
        <w:rPr>
          <w:rFonts w:eastAsia="Times New Roman"/>
          <w:color w:val="000000"/>
          <w:shd w:val="clear" w:color="auto" w:fill="FFFFFF"/>
        </w:rPr>
        <w:t>Частью 4 статьи </w:t>
      </w:r>
      <w:r>
        <w:fldChar w:fldCharType="begin"/>
      </w:r>
      <w:r>
        <w:instrText xml:space="preserve"> HYPERLINK "http://sudact.ru/law/koap/razdel-ii/glava-20/statia-20.8_2/"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кол" \t "_blank" </w:instrText>
      </w:r>
      <w:r>
        <w:fldChar w:fldCharType="separate"/>
      </w:r>
      <w:r w:rsidRPr="0052589A">
        <w:rPr>
          <w:rStyle w:val="Hyperlink"/>
          <w:rFonts w:eastAsia="Times New Roman"/>
          <w:color w:val="000000" w:themeColor="text1"/>
          <w:u w:val="none"/>
          <w:bdr w:val="none" w:sz="0" w:space="0" w:color="auto" w:frame="1"/>
        </w:rPr>
        <w:t>20.8</w:t>
      </w:r>
      <w:r>
        <w:fldChar w:fldCharType="end"/>
      </w:r>
      <w:r w:rsidRPr="0052589A">
        <w:rPr>
          <w:rFonts w:eastAsia="Times New Roman"/>
          <w:color w:val="000000"/>
          <w:shd w:val="clear" w:color="auto" w:fill="FFFFFF"/>
        </w:rPr>
        <w:t>  Кодекса Российской Федерации об административных правонарушениях установлена административная ответственность, в том числе за нарушение правил хранения оружия и патронов к нему.</w:t>
      </w:r>
    </w:p>
    <w:p w:rsidR="0052589A" w:rsidRPr="0052589A" w:rsidP="0052589A">
      <w:pPr>
        <w:ind w:firstLine="567"/>
        <w:jc w:val="both"/>
        <w:rPr>
          <w:rFonts w:eastAsia="Times New Roman"/>
          <w:color w:val="000000"/>
          <w:shd w:val="clear" w:color="auto" w:fill="FFFFFF"/>
        </w:rPr>
      </w:pPr>
      <w:r w:rsidRPr="0052589A">
        <w:rPr>
          <w:rFonts w:eastAsia="Times New Roman"/>
          <w:color w:val="000000"/>
          <w:shd w:val="clear" w:color="auto" w:fill="FFFFFF"/>
        </w:rPr>
        <w:t>Оборот оружия, боеприпасов и патронов к нему на территории Российской Федерации урегулирован Федеральным законом об оружии,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отвечающими нормативно установленным требованиям. В силу приведенных выше положений ст.22 данного Федерального закона, хранение гражданского и служебного оружия и патронов к нему разрешается юридическим лицам и гражданам, получившим в органах внутренних дел разрешения на хранение или хранение и ношение оружия.</w:t>
      </w:r>
    </w:p>
    <w:p w:rsidR="0052589A" w:rsidRPr="0052589A" w:rsidP="0052589A">
      <w:pPr>
        <w:ind w:firstLine="567"/>
        <w:jc w:val="both"/>
        <w:rPr>
          <w:rFonts w:eastAsia="Times New Roman"/>
          <w:color w:val="000000"/>
          <w:shd w:val="clear" w:color="auto" w:fill="FFFFFF"/>
        </w:rPr>
      </w:pPr>
      <w:r w:rsidRPr="0052589A">
        <w:rPr>
          <w:rFonts w:eastAsia="Times New Roman"/>
          <w:color w:val="000000"/>
          <w:shd w:val="clear" w:color="auto" w:fill="FFFFFF"/>
        </w:rPr>
        <w:t xml:space="preserve">Обстоятельств смягчающих или отягчающих административную ответственность </w:t>
      </w:r>
      <w:r w:rsidRPr="0052589A">
        <w:rPr>
          <w:rFonts w:eastAsia="Times New Roman"/>
          <w:color w:val="000000"/>
          <w:shd w:val="clear" w:color="auto" w:fill="FFFFFF"/>
        </w:rPr>
        <w:t>Квитко</w:t>
      </w:r>
      <w:r w:rsidRPr="0052589A">
        <w:rPr>
          <w:rFonts w:eastAsia="Times New Roman"/>
          <w:color w:val="000000"/>
          <w:shd w:val="clear" w:color="auto" w:fill="FFFFFF"/>
        </w:rPr>
        <w:t xml:space="preserve"> </w:t>
      </w:r>
      <w:r w:rsidRPr="0052589A">
        <w:t>(данные изъяты)</w:t>
      </w:r>
      <w:r w:rsidRPr="0052589A">
        <w:rPr>
          <w:rFonts w:eastAsia="Times New Roman"/>
          <w:color w:val="000000"/>
          <w:shd w:val="clear" w:color="auto" w:fill="FFFFFF"/>
        </w:rPr>
        <w:t xml:space="preserve"> судом не установлено. </w:t>
      </w:r>
    </w:p>
    <w:p w:rsidR="0052589A" w:rsidRPr="0052589A" w:rsidP="0052589A">
      <w:pPr>
        <w:ind w:firstLine="567"/>
        <w:jc w:val="both"/>
        <w:rPr>
          <w:rFonts w:eastAsia="Times New Roman"/>
          <w:color w:val="000000"/>
          <w:shd w:val="clear" w:color="auto" w:fill="FFFFFF"/>
        </w:rPr>
      </w:pPr>
      <w:r w:rsidRPr="0052589A">
        <w:rPr>
          <w:rFonts w:eastAsia="Times New Roman"/>
          <w:color w:val="000000"/>
          <w:shd w:val="clear" w:color="auto" w:fill="FFFFFF"/>
        </w:rPr>
        <w:t xml:space="preserve">При определении меры административной ответственности </w:t>
      </w:r>
      <w:r w:rsidRPr="0052589A">
        <w:rPr>
          <w:rFonts w:eastAsia="Times New Roman"/>
          <w:color w:val="000000"/>
          <w:shd w:val="clear" w:color="auto" w:fill="FFFFFF"/>
        </w:rPr>
        <w:t>Квитко</w:t>
      </w:r>
      <w:r w:rsidRPr="0052589A">
        <w:rPr>
          <w:rFonts w:eastAsia="Times New Roman"/>
          <w:color w:val="000000"/>
          <w:shd w:val="clear" w:color="auto" w:fill="FFFFFF"/>
        </w:rPr>
        <w:t xml:space="preserve"> </w:t>
      </w:r>
      <w:r w:rsidRPr="0052589A">
        <w:t xml:space="preserve">(данные изъяты) </w:t>
      </w:r>
      <w:r w:rsidRPr="0052589A">
        <w:rPr>
          <w:rFonts w:eastAsia="Times New Roman"/>
          <w:color w:val="000000"/>
          <w:shd w:val="clear" w:color="auto" w:fill="FFFFFF"/>
        </w:rPr>
        <w:t xml:space="preserve">за совершенный проступок суд учитывает характер и степень общественной опасности правонарушения, отсутствие смягчающих и отягчающих обстоятельств, данные о личности нарушителя. </w:t>
      </w:r>
      <w:r w:rsidRPr="0052589A">
        <w:rPr>
          <w:rFonts w:eastAsia="Times New Roman"/>
          <w:color w:val="000000"/>
          <w:shd w:val="clear" w:color="auto" w:fill="FFFFFF"/>
        </w:rPr>
        <w:t>Исходя из вышеизложенного мировой судья считает</w:t>
      </w:r>
      <w:r w:rsidRPr="0052589A">
        <w:rPr>
          <w:rFonts w:eastAsia="Times New Roman"/>
          <w:color w:val="000000"/>
          <w:shd w:val="clear" w:color="auto" w:fill="FFFFFF"/>
        </w:rPr>
        <w:t>, что наказание должно быть назначено в виде административного штрафа в пределах санкции статьи.</w:t>
      </w:r>
    </w:p>
    <w:p w:rsidR="0052589A" w:rsidRPr="0052589A" w:rsidP="0052589A">
      <w:pPr>
        <w:ind w:firstLine="567"/>
        <w:jc w:val="both"/>
        <w:rPr>
          <w:rFonts w:eastAsia="Times New Roman"/>
        </w:rPr>
      </w:pPr>
      <w:r w:rsidRPr="0052589A">
        <w:rPr>
          <w:rFonts w:eastAsia="Times New Roman"/>
          <w:color w:val="000000"/>
          <w:shd w:val="clear" w:color="auto" w:fill="FFFFFF"/>
        </w:rPr>
        <w:t>На основании изложенного и руководствуясь ст.ст.</w:t>
      </w:r>
      <w:r>
        <w:fldChar w:fldCharType="begin"/>
      </w:r>
      <w:r>
        <w:instrText xml:space="preserve"> HYPERLINK "http://sudact.ru/law/koap/razdel-iv/glava-29/statia-29.9/"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52589A">
        <w:rPr>
          <w:rStyle w:val="Hyperlink"/>
          <w:rFonts w:eastAsia="Times New Roman"/>
          <w:color w:val="000000" w:themeColor="text1"/>
          <w:u w:val="none"/>
          <w:bdr w:val="none" w:sz="0" w:space="0" w:color="auto" w:frame="1"/>
        </w:rPr>
        <w:t>29.9</w:t>
      </w:r>
      <w:r>
        <w:fldChar w:fldCharType="end"/>
      </w:r>
      <w:r w:rsidRPr="0052589A">
        <w:rPr>
          <w:rFonts w:eastAsia="Times New Roman"/>
          <w:color w:val="000000" w:themeColor="text1"/>
          <w:shd w:val="clear" w:color="auto" w:fill="FFFFFF"/>
        </w:rPr>
        <w:t>-</w:t>
      </w:r>
      <w:r>
        <w:fldChar w:fldCharType="begin"/>
      </w:r>
      <w:r>
        <w:instrText xml:space="preserve"> HYPERLINK "http://sudact.ru/law/koap/razdel-iv/glava-29/statia-29.11/"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52589A">
        <w:rPr>
          <w:rStyle w:val="Hyperlink"/>
          <w:rFonts w:eastAsia="Times New Roman"/>
          <w:color w:val="000000" w:themeColor="text1"/>
          <w:u w:val="none"/>
          <w:bdr w:val="none" w:sz="0" w:space="0" w:color="auto" w:frame="1"/>
        </w:rPr>
        <w:t>29.11</w:t>
      </w:r>
      <w:r>
        <w:fldChar w:fldCharType="end"/>
      </w:r>
      <w:r w:rsidRPr="0052589A">
        <w:rPr>
          <w:rFonts w:eastAsia="Times New Roman"/>
          <w:color w:val="000000"/>
          <w:shd w:val="clear" w:color="auto" w:fill="FFFFFF"/>
        </w:rPr>
        <w:t> </w:t>
      </w:r>
      <w:r w:rsidRPr="0052589A">
        <w:t xml:space="preserve">Кодекса Российской Федерации об административных правонарушениях, </w:t>
      </w:r>
    </w:p>
    <w:p w:rsidR="0052589A" w:rsidRPr="0052589A" w:rsidP="0052589A">
      <w:pPr>
        <w:jc w:val="center"/>
        <w:rPr>
          <w:b/>
        </w:rPr>
      </w:pPr>
      <w:r w:rsidRPr="0052589A">
        <w:rPr>
          <w:b/>
        </w:rPr>
        <w:t>ПОСТАНОВИЛ:</w:t>
      </w:r>
    </w:p>
    <w:p w:rsidR="0052589A" w:rsidRPr="0052589A" w:rsidP="0052589A">
      <w:pPr>
        <w:ind w:firstLine="708"/>
        <w:jc w:val="both"/>
        <w:rPr>
          <w:rFonts w:eastAsia="Times New Roman"/>
          <w:color w:val="000000"/>
        </w:rPr>
      </w:pPr>
      <w:r w:rsidRPr="0052589A">
        <w:rPr>
          <w:rFonts w:eastAsia="Times New Roman"/>
          <w:color w:val="000000"/>
          <w:shd w:val="clear" w:color="auto" w:fill="FFFFFF"/>
        </w:rPr>
        <w:t>Квитко</w:t>
      </w:r>
      <w:r w:rsidRPr="0052589A">
        <w:rPr>
          <w:rFonts w:eastAsia="Times New Roman"/>
          <w:color w:val="000000"/>
          <w:shd w:val="clear" w:color="auto" w:fill="FFFFFF"/>
        </w:rPr>
        <w:t xml:space="preserve"> </w:t>
      </w:r>
      <w:r w:rsidRPr="0052589A">
        <w:t xml:space="preserve">(данные изъяты) </w:t>
      </w:r>
      <w:r w:rsidRPr="0052589A">
        <w:rPr>
          <w:rFonts w:eastAsia="Times New Roman"/>
          <w:color w:val="000000"/>
          <w:shd w:val="clear" w:color="auto" w:fill="FFFFFF"/>
        </w:rPr>
        <w:t>признать виновным в совершении административного правонарушения, предусмотренного ст.</w:t>
      </w:r>
      <w:r>
        <w:fldChar w:fldCharType="begin"/>
      </w:r>
      <w:r>
        <w:instrText xml:space="preserve"> HYPERLINK "http://sudact.ru/law/koap/razdel-ii/glava-20/statia-20.8_2/"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кол" \t "_blank" </w:instrText>
      </w:r>
      <w:r>
        <w:fldChar w:fldCharType="separate"/>
      </w:r>
      <w:r w:rsidRPr="0052589A">
        <w:rPr>
          <w:rStyle w:val="Hyperlink"/>
          <w:rFonts w:eastAsia="Times New Roman"/>
          <w:color w:val="000000" w:themeColor="text1"/>
          <w:u w:val="none"/>
          <w:bdr w:val="none" w:sz="0" w:space="0" w:color="auto" w:frame="1"/>
        </w:rPr>
        <w:t>20.8</w:t>
      </w:r>
      <w:r>
        <w:fldChar w:fldCharType="end"/>
      </w:r>
      <w:r w:rsidRPr="0052589A">
        <w:rPr>
          <w:rFonts w:eastAsia="Times New Roman"/>
          <w:color w:val="000000"/>
          <w:shd w:val="clear" w:color="auto" w:fill="FFFFFF"/>
        </w:rPr>
        <w:t xml:space="preserve"> ч.4 </w:t>
      </w:r>
      <w:r w:rsidRPr="0052589A">
        <w:rPr>
          <w:rFonts w:eastAsia="Times New Roman"/>
          <w:color w:val="000000"/>
          <w:shd w:val="clear" w:color="auto" w:fill="FFFFFF"/>
        </w:rPr>
        <w:t>КоАП</w:t>
      </w:r>
      <w:r w:rsidRPr="0052589A">
        <w:rPr>
          <w:rFonts w:eastAsia="Times New Roman"/>
          <w:color w:val="000000"/>
          <w:shd w:val="clear" w:color="auto" w:fill="FFFFFF"/>
        </w:rPr>
        <w:t xml:space="preserve"> РФ, и назначить административное наказание в виде штрафа в размере 1000 (одна тысяча) рублей.</w:t>
      </w:r>
    </w:p>
    <w:p w:rsidR="0052589A" w:rsidRPr="0052589A" w:rsidP="0052589A">
      <w:pPr>
        <w:ind w:firstLine="708"/>
        <w:jc w:val="both"/>
        <w:rPr>
          <w:color w:val="000000" w:themeColor="text1"/>
        </w:rPr>
      </w:pPr>
      <w:r w:rsidRPr="0052589A">
        <w:rPr>
          <w:rFonts w:eastAsia="Times New Roman"/>
          <w:color w:val="000000"/>
          <w:shd w:val="clear" w:color="auto" w:fill="FFFFFF"/>
        </w:rPr>
        <w:t xml:space="preserve">Административный штраф подлежит уплате: </w:t>
      </w:r>
      <w:r w:rsidRPr="0052589A">
        <w:rPr>
          <w:color w:val="000000" w:themeColor="text1"/>
        </w:rPr>
        <w:t>р</w:t>
      </w:r>
      <w:r w:rsidRPr="0052589A">
        <w:rPr>
          <w:color w:val="000000" w:themeColor="text1"/>
        </w:rPr>
        <w:t>/счет № 40101810335100010001, получатель – УФК по Республике Крым (ОМВД России по Ленинскому району Республики Крым), банк получателя – Отделение по Республике Крым ЦБ РФ, ИНН получателя – 9111000524, КПП – 911101001, БИК – 043510001, ОКТМО – 35627000, КБК – 18811612000016000140, УИН -18880491180002445550.</w:t>
      </w:r>
    </w:p>
    <w:p w:rsidR="0052589A" w:rsidRPr="0052589A" w:rsidP="0052589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2589A"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52589A" w:rsidRPr="0052589A" w:rsidP="0052589A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589A" w:rsidRPr="0052589A" w:rsidP="0052589A">
      <w:pPr>
        <w:tabs>
          <w:tab w:val="left" w:pos="2835"/>
          <w:tab w:val="left" w:pos="3828"/>
          <w:tab w:val="left" w:pos="4820"/>
          <w:tab w:val="left" w:pos="6237"/>
        </w:tabs>
      </w:pPr>
      <w:r w:rsidRPr="0052589A">
        <w:t xml:space="preserve">Мировой судья            </w:t>
      </w:r>
      <w:r w:rsidRPr="0052589A">
        <w:tab/>
        <w:t xml:space="preserve">                                                              </w:t>
      </w:r>
      <w:r>
        <w:t xml:space="preserve">                 </w:t>
      </w:r>
      <w:r w:rsidRPr="0052589A">
        <w:t xml:space="preserve"> </w:t>
      </w:r>
      <w:r w:rsidRPr="0052589A">
        <w:t>А.А.Кулунчаков</w:t>
      </w:r>
    </w:p>
    <w:p w:rsidR="00400B06"/>
    <w:sectPr w:rsidSect="0040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89A"/>
    <w:rsid w:val="00400B06"/>
    <w:rsid w:val="005258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89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58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