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7980" w:rsidP="007F798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№5-63-28/2019</w:t>
      </w:r>
    </w:p>
    <w:p w:rsidR="007F7980" w:rsidP="007F7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7980" w:rsidP="007F7980">
      <w:pPr>
        <w:jc w:val="center"/>
        <w:rPr>
          <w:sz w:val="28"/>
          <w:szCs w:val="28"/>
        </w:rPr>
      </w:pPr>
    </w:p>
    <w:p w:rsidR="007F7980" w:rsidP="007F79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февраля</w:t>
      </w:r>
      <w:r>
        <w:rPr>
          <w:sz w:val="28"/>
          <w:szCs w:val="28"/>
          <w:lang w:val="uk-UA"/>
        </w:rPr>
        <w:t xml:space="preserve"> 2019 </w:t>
      </w:r>
      <w:r>
        <w:rPr>
          <w:sz w:val="28"/>
          <w:szCs w:val="28"/>
          <w:lang w:val="uk-UA"/>
        </w:rPr>
        <w:t>года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7F7980" w:rsidP="007F7980">
      <w:pPr>
        <w:jc w:val="both"/>
        <w:rPr>
          <w:sz w:val="28"/>
          <w:szCs w:val="28"/>
          <w:lang w:val="uk-UA"/>
        </w:rPr>
      </w:pPr>
    </w:p>
    <w:p w:rsidR="007F7980" w:rsidP="007F7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  <w:shd w:val="clear" w:color="auto" w:fill="FFFFFF"/>
        </w:rPr>
        <w:t xml:space="preserve">63 Ленинского судебного района Республики Крым </w:t>
      </w:r>
      <w:r>
        <w:rPr>
          <w:sz w:val="28"/>
          <w:szCs w:val="28"/>
          <w:shd w:val="clear" w:color="auto" w:fill="FFFFFF"/>
        </w:rPr>
        <w:t>Кулунчаков</w:t>
      </w:r>
      <w:r>
        <w:rPr>
          <w:sz w:val="28"/>
          <w:szCs w:val="28"/>
          <w:shd w:val="clear" w:color="auto" w:fill="FFFFFF"/>
        </w:rPr>
        <w:t xml:space="preserve"> 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производству по делу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М.И., </w:t>
      </w:r>
      <w:r>
        <w:rPr>
          <w:sz w:val="28"/>
          <w:szCs w:val="28"/>
        </w:rPr>
        <w:t>рассмотрев дело об административном правонарушении, в отношении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7F798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7F798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70" w:type="dxa"/>
            <w:hideMark/>
          </w:tcPr>
          <w:p w:rsidR="007F7980" w:rsidP="007F798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Ляшенко</w:t>
            </w:r>
            <w:r>
              <w:rPr>
                <w:sz w:val="28"/>
                <w:szCs w:val="28"/>
                <w:lang w:eastAsia="en-US"/>
              </w:rPr>
              <w:t xml:space="preserve"> (данные изъяты), (данные изъяты</w:t>
            </w:r>
            <w:r>
              <w:rPr>
                <w:sz w:val="28"/>
                <w:szCs w:val="28"/>
                <w:lang w:eastAsia="en-US"/>
              </w:rPr>
              <w:t>)г</w:t>
            </w:r>
            <w:r>
              <w:rPr>
                <w:sz w:val="28"/>
                <w:szCs w:val="28"/>
                <w:lang w:eastAsia="en-US"/>
              </w:rPr>
              <w:t>ода рождения, уроженки (данные изъяты),</w:t>
            </w:r>
          </w:p>
        </w:tc>
      </w:tr>
    </w:tbl>
    <w:p w:rsidR="007F7980" w:rsidP="007F7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совершении правонарушения, предусмотренного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.1 ст. 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</w:t>
      </w:r>
    </w:p>
    <w:p w:rsidR="007F7980" w:rsidP="007F7980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не выполнила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(данные изъяты</w:t>
      </w:r>
      <w:r>
        <w:rPr>
          <w:sz w:val="28"/>
          <w:szCs w:val="28"/>
          <w:lang w:eastAsia="en-US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в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мин. по ул.</w:t>
      </w:r>
      <w:r w:rsidRPr="007F7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в с.</w:t>
      </w:r>
      <w:r w:rsidRPr="007F7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района Республики Крым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, управляя транспортным средством –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>, за г/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, с признаками опьянения (признак – запах алкоголя изо рта), в нарушение п. 2.3.2 Правил дорожного движения РФ не выполнила законное требование инспектора ДПС о прохождении медицинского освидетельствования на состояние опьянения, то есть совершила административное правонарушение, предусмотренное ч.1 ст.12.26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РФ. При этом признаков уголовно наказуемого деяния установлено не было.</w:t>
      </w:r>
    </w:p>
    <w:p w:rsidR="007F7980" w:rsidP="007F7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свою вину в совершении административного правонарушения, предусмотренного ч.1 ст. 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признала в полном объеме, раскаялась в содеянном.</w:t>
      </w:r>
    </w:p>
    <w:p w:rsidR="007F7980" w:rsidP="007F7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Выслушав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М.И., исследовав материалы дела, мировой судья приходит к выводу, что вина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 в совершении данного административного правонарушения подтверждается совокупностью исследованных при рассмотрении административного дела доказательств.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силу </w:t>
      </w:r>
      <w:r>
        <w:rPr>
          <w:sz w:val="28"/>
          <w:szCs w:val="28"/>
          <w:shd w:val="clear" w:color="auto" w:fill="FFFFFF"/>
        </w:rPr>
        <w:t>ч</w:t>
      </w:r>
      <w:r>
        <w:rPr>
          <w:sz w:val="28"/>
          <w:szCs w:val="28"/>
          <w:shd w:val="clear" w:color="auto" w:fill="FFFFFF"/>
        </w:rPr>
        <w:t>. 1 ст. </w:t>
      </w:r>
      <w:r>
        <w:fldChar w:fldCharType="begin"/>
      </w:r>
      <w:r>
        <w:instrText xml:space="preserve"> HYPERLINK "http://sudact.ru/law/koap/razdel-ii/glava-12/statia-12.26_1/" \o "КОАП &gt;  Раздел II. Особенная часть &gt; Глава 12. Административные правонарушения в области дорожного движения &gt; Статья 12.26. Невыполнение водителем транспортного средства требования о прохождении медицинского освидетельствования на состояние &lt;span class="s" \t "_blank"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12.26 </w: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z w:val="28"/>
          <w:szCs w:val="28"/>
          <w:shd w:val="clear" w:color="auto" w:fill="FFFFFF"/>
        </w:rPr>
        <w:t> РФ невыполнение водителем законного требования сотрудника полиции о прохождении медицинского освидетельствования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Юридическая обязанность прохождения водителем медицинского освидетельствования закреплена в п. 2.3.2 Правил дорожного движения РФ, в соответствии с которым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</w:t>
      </w:r>
      <w:r>
        <w:rPr>
          <w:sz w:val="28"/>
          <w:szCs w:val="28"/>
          <w:shd w:val="clear" w:color="auto" w:fill="FFFFFF"/>
        </w:rPr>
        <w:t>алкогольного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и медицинское освидетельствование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разъяснениям, содержащимся в п. 9 Постановления Пленума Верховного Суда РФ </w:t>
      </w:r>
      <w:r>
        <w:rPr>
          <w:sz w:val="28"/>
          <w:szCs w:val="28"/>
          <w:bdr w:val="none" w:sz="0" w:space="0" w:color="auto" w:frame="1"/>
        </w:rPr>
        <w:t>от</w:t>
      </w:r>
      <w:r>
        <w:rPr>
          <w:sz w:val="28"/>
          <w:szCs w:val="28"/>
          <w:shd w:val="clear" w:color="auto" w:fill="FFFFFF"/>
        </w:rPr>
        <w:t xml:space="preserve"> 24 октября 2006 N 18 «О некоторых вопросах, возникающих у судов при применении особенной части Кодекса Российской Федерации об административных правонарушениях», основанием привлечения к административной ответственности пост. 12.26 </w:t>
      </w:r>
      <w:r>
        <w:rPr>
          <w:sz w:val="28"/>
          <w:szCs w:val="28"/>
          <w:shd w:val="clear" w:color="auto" w:fill="FFFFFF"/>
        </w:rPr>
        <w:t>КоАП</w:t>
      </w:r>
      <w:r>
        <w:rPr>
          <w:sz w:val="28"/>
          <w:szCs w:val="28"/>
          <w:shd w:val="clear" w:color="auto" w:fill="FFFFFF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>, заявленный как</w:t>
      </w:r>
      <w:r>
        <w:rPr>
          <w:sz w:val="28"/>
          <w:szCs w:val="28"/>
          <w:shd w:val="clear" w:color="auto" w:fill="FFFFFF"/>
        </w:rPr>
        <w:t xml:space="preserve">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Пунктом 3 Правил освидетельствования лица, которое управляет транспортным средством, на состояние алкогольного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и оформления его результатов, направления указанного лица на медицинское освидетельствование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>, медицинского освидетельствования этого лица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и оформления его результатов, утвержденных Постановлением Правительства Российской Федерации от 26 июня 2008 года N 475, установлено, что достаточными основаниями полагать, что водитель транспортного средства находится в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состоянии</w:t>
      </w:r>
      <w:r>
        <w:rPr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 xml:space="preserve">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лица. 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 материалов дела об административном правонарушении усматривается, что </w:t>
      </w:r>
      <w:r>
        <w:rPr>
          <w:sz w:val="28"/>
          <w:szCs w:val="28"/>
          <w:lang w:eastAsia="en-US"/>
        </w:rPr>
        <w:t>(данные изъяты</w:t>
      </w:r>
      <w:r>
        <w:rPr>
          <w:sz w:val="28"/>
          <w:szCs w:val="28"/>
          <w:lang w:eastAsia="en-US"/>
        </w:rPr>
        <w:t>)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ода в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час.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мин. по ул.</w:t>
      </w:r>
      <w:r w:rsidRPr="007F7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в с.</w:t>
      </w:r>
      <w:r w:rsidRPr="007F798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 xml:space="preserve"> района Республики Крым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, управляя транспортным средством –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</w:rPr>
        <w:t>, за г/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>, с признаками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алкогольного опьянения</w:t>
      </w:r>
      <w:r>
        <w:rPr>
          <w:sz w:val="28"/>
          <w:szCs w:val="28"/>
          <w:shd w:val="clear" w:color="auto" w:fill="FFFFFF"/>
        </w:rPr>
        <w:t>, не выполнил законного требования сотрудника полиции о прохождении медицинского освидетельствования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 xml:space="preserve">и её действия не содержат уголовно наказуемое деяние. 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Основанием полагать, что водитель транспортного средства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 находился в состоянии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>, явилось запах алкоголя изо рта, что согласуется с требованиями пункта 3 Правил освидетельствования лица, которое управляет транспортным средством, на состояние алкогольного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и оформления его результатов, направления указанного лица на медицинское освидетельствование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>, медицинского освидетельствования этого лица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 </w:t>
      </w:r>
      <w:r>
        <w:rPr>
          <w:sz w:val="28"/>
          <w:szCs w:val="28"/>
          <w:shd w:val="clear" w:color="auto" w:fill="FFFFFF"/>
        </w:rPr>
        <w:t>и оформления его результатов, утвержденных</w:t>
      </w:r>
      <w:r>
        <w:rPr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26 июня 2008 года N 475. 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связи с наличием достаточных оснований полагать, что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 находится в состоянии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ей было предложено пройти освидетельствование. 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Между тем, как следует из акта </w:t>
      </w:r>
      <w:r>
        <w:rPr>
          <w:sz w:val="28"/>
          <w:szCs w:val="28"/>
          <w:lang w:eastAsia="en-US"/>
        </w:rPr>
        <w:t>(данные изъяты</w:t>
      </w:r>
      <w:r>
        <w:rPr>
          <w:sz w:val="28"/>
          <w:szCs w:val="28"/>
          <w:lang w:eastAsia="en-US"/>
        </w:rPr>
        <w:t>)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т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 от прохождения медицинского освидетельствования отказалась, тем самым не выполнила законного требования сотрудника полиции о прохождении медицинского освидетельствования на состояние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</w:t>
      </w:r>
      <w:r>
        <w:rPr>
          <w:sz w:val="28"/>
          <w:szCs w:val="28"/>
          <w:shd w:val="clear" w:color="auto" w:fill="FFFFFF"/>
        </w:rPr>
        <w:t>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Указанные обстоятельства подтверждаются собранными по делу доказательствами: протоколом </w:t>
      </w:r>
      <w:r>
        <w:rPr>
          <w:sz w:val="28"/>
          <w:szCs w:val="28"/>
          <w:lang w:eastAsia="en-US"/>
        </w:rPr>
        <w:t>(данные изъяты</w:t>
      </w:r>
      <w:r>
        <w:rPr>
          <w:sz w:val="28"/>
          <w:szCs w:val="28"/>
          <w:lang w:eastAsia="en-US"/>
        </w:rPr>
        <w:t>)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т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об административном правонарушении; проколом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>о направлении на медицинское освидетельствование на состояние алкогольного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опьянения;</w:t>
      </w:r>
      <w:r>
        <w:rPr>
          <w:sz w:val="28"/>
          <w:szCs w:val="28"/>
          <w:shd w:val="clear" w:color="auto" w:fill="FFFFFF"/>
        </w:rPr>
        <w:t xml:space="preserve"> ; актом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>освидетельствования на состояние алкогольного </w:t>
      </w:r>
      <w:r>
        <w:rPr>
          <w:rStyle w:val="snippetequal"/>
          <w:bCs/>
          <w:sz w:val="28"/>
          <w:szCs w:val="28"/>
          <w:bdr w:val="none" w:sz="0" w:space="0" w:color="auto" w:frame="1"/>
        </w:rPr>
        <w:t>опьянения,</w:t>
      </w:r>
      <w:r>
        <w:rPr>
          <w:sz w:val="28"/>
          <w:szCs w:val="28"/>
          <w:shd w:val="clear" w:color="auto" w:fill="FFFFFF"/>
        </w:rPr>
        <w:t xml:space="preserve"> протоколом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lang w:eastAsia="en-US"/>
        </w:rPr>
        <w:t>(данные изъяты)</w:t>
      </w:r>
      <w:r>
        <w:rPr>
          <w:sz w:val="28"/>
          <w:szCs w:val="28"/>
          <w:shd w:val="clear" w:color="auto" w:fill="FFFFFF"/>
        </w:rPr>
        <w:t xml:space="preserve">об отстранении от управления транспортным средством, видеозаписью правонарушения. 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представленных материалов дела позволяет прийти к выводу, что при составлении протоколов об административном правонарушении, о направлении на медицинское освидетельствование и об отстранении лица от управления транспортным средством, каких-либо нарушений инспектором полиции допущено не было. Процедура направления лица на медицинское освидетельствование в данном случае соблюдена в полном соответствии с действующим законодательством. Кроме того, при составлении протокола об административном правонарушении,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замечаний к его содержанию не имела, права, предусмотренные законом, ей были разъяснены, в связи с чем, перечисленные документы признаются судом достоверными, допустимыми и достаточными доказательствами по делу.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суд квалифицирует действия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 по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.1 ст.12.26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а именно, как 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Обстоятельств, отягчающих административную ответственность 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Признание вины, раскаяние в </w:t>
      </w:r>
      <w:r>
        <w:rPr>
          <w:sz w:val="28"/>
          <w:szCs w:val="28"/>
          <w:shd w:val="clear" w:color="auto" w:fill="FFFFFF"/>
        </w:rPr>
        <w:t>содеянном</w:t>
      </w:r>
      <w:r>
        <w:rPr>
          <w:sz w:val="28"/>
          <w:szCs w:val="28"/>
          <w:shd w:val="clear" w:color="auto" w:fill="FFFFFF"/>
        </w:rPr>
        <w:t>, судья признает обстоятельствами, смягчающими наказание.</w:t>
      </w:r>
    </w:p>
    <w:p w:rsidR="007F7980" w:rsidP="007F7980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назначении наказания мировой судья учитывает личность виновного, характер и степень тяжести совершенного административного правонарушения, объектом которого является безопасность дорожного движения.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к административной ответственности по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.1 ст.12.26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в соответствии со ст.4.5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не истек.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производство по делу, в соответствии со ст.24.5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не имеется.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Признаков уголовно наказуемого деяния в действиях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не установлено.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обстоятельства правонарушения, данные о личности, считаю необходимым назначить наказание в виде административного штрафа в доход государства с лишением </w:t>
      </w:r>
      <w:r>
        <w:rPr>
          <w:sz w:val="28"/>
          <w:szCs w:val="28"/>
          <w:shd w:val="clear" w:color="auto" w:fill="FFFFFF"/>
        </w:rPr>
        <w:t>Ляшенко</w:t>
      </w:r>
      <w:r>
        <w:rPr>
          <w:sz w:val="28"/>
          <w:szCs w:val="28"/>
          <w:shd w:val="clear" w:color="auto" w:fill="FFFFFF"/>
        </w:rPr>
        <w:t xml:space="preserve"> М.И.</w:t>
      </w:r>
      <w:r>
        <w:rPr>
          <w:sz w:val="28"/>
          <w:szCs w:val="28"/>
        </w:rPr>
        <w:t xml:space="preserve"> права управления транспортными средствами на определенный срок. 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 – 29.11 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мировой судья</w:t>
      </w:r>
    </w:p>
    <w:p w:rsidR="007F7980" w:rsidP="007F798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Ляшенко</w:t>
      </w:r>
      <w:r>
        <w:rPr>
          <w:sz w:val="28"/>
          <w:szCs w:val="28"/>
          <w:lang w:eastAsia="en-US"/>
        </w:rPr>
        <w:t xml:space="preserve"> (данные изъяты), (данные изъяты</w:t>
      </w:r>
      <w:r>
        <w:rPr>
          <w:sz w:val="28"/>
          <w:szCs w:val="28"/>
          <w:lang w:eastAsia="en-US"/>
        </w:rPr>
        <w:t>)г</w:t>
      </w:r>
      <w:r>
        <w:rPr>
          <w:sz w:val="28"/>
          <w:szCs w:val="28"/>
          <w:lang w:eastAsia="en-US"/>
        </w:rPr>
        <w:t>ода рождения</w:t>
      </w:r>
      <w:r>
        <w:rPr>
          <w:sz w:val="28"/>
          <w:szCs w:val="28"/>
        </w:rPr>
        <w:t xml:space="preserve">, признать виновной в совершении административного правонарушения, предусмотренного ч.1 ст. 12.26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и назначить ей административное наказание в виде административного </w:t>
      </w:r>
      <w:r>
        <w:rPr>
          <w:bCs/>
          <w:sz w:val="28"/>
          <w:szCs w:val="28"/>
        </w:rPr>
        <w:t>штрафа в размере 30 000 (тридцать тысяч) рублей с лишением её специального права управления транспортными средствами на срок 1 (один) год и 6 (шесть) месяцев</w:t>
      </w:r>
      <w:r>
        <w:rPr>
          <w:sz w:val="28"/>
          <w:szCs w:val="28"/>
        </w:rPr>
        <w:t>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для оплаты штрафа: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платежа: УФК по Республике Крым (ОМВД России по Ленинскому району)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банк получателя: отделение по Республике Крым ЮГУ ЦБ РФ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/счет № 40101810335100010001, БИК 043510001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ОКТМО 35627000, КПП 911101001, ИНН 9111000524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бюджетной классификации 188 1 16 30020 01 6000 140, 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УИН 18810391192200000571.</w:t>
      </w:r>
    </w:p>
    <w:p w:rsidR="007F7980" w:rsidP="007F798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настоящего постановления направить начальнику ОГИБДД ОМВД России по Ленинскому району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для сведения и исполнения административного наказания.</w:t>
      </w:r>
    </w:p>
    <w:p w:rsidR="007F7980" w:rsidP="007F7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7F7980" w:rsidP="007F7980">
      <w:pPr>
        <w:jc w:val="both"/>
        <w:rPr>
          <w:sz w:val="28"/>
          <w:szCs w:val="28"/>
        </w:rPr>
      </w:pPr>
    </w:p>
    <w:p w:rsidR="007F7980" w:rsidP="007F7980">
      <w:pPr>
        <w:jc w:val="both"/>
        <w:rPr>
          <w:sz w:val="28"/>
          <w:szCs w:val="28"/>
        </w:rPr>
      </w:pPr>
    </w:p>
    <w:p w:rsidR="007F7980" w:rsidP="007F798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                                                 А.А. </w:t>
      </w:r>
      <w:r>
        <w:rPr>
          <w:sz w:val="28"/>
          <w:szCs w:val="28"/>
        </w:rPr>
        <w:t>Кулунчаков</w:t>
      </w:r>
    </w:p>
    <w:p w:rsidR="007F7980" w:rsidP="007F7980">
      <w:pPr>
        <w:rPr>
          <w:sz w:val="28"/>
          <w:szCs w:val="28"/>
        </w:rPr>
      </w:pPr>
    </w:p>
    <w:p w:rsidR="007F7980" w:rsidP="007F7980">
      <w:pPr>
        <w:rPr>
          <w:sz w:val="28"/>
          <w:szCs w:val="28"/>
        </w:rPr>
      </w:pPr>
    </w:p>
    <w:p w:rsidR="00D73945"/>
    <w:sectPr w:rsidSect="00D7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980"/>
    <w:rsid w:val="007F7980"/>
    <w:rsid w:val="00D739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98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F7980"/>
  </w:style>
  <w:style w:type="table" w:styleId="TableGrid">
    <w:name w:val="Table Grid"/>
    <w:basedOn w:val="TableNormal"/>
    <w:uiPriority w:val="59"/>
    <w:rsid w:val="007F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