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2B111B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Дело №5-63-</w:t>
      </w:r>
      <w:r w:rsidRPr="002B111B" w:rsidR="0006078B">
        <w:rPr>
          <w:rFonts w:ascii="Times New Roman" w:eastAsia="Times New Roman" w:hAnsi="Times New Roman" w:cs="Times New Roman"/>
          <w:b/>
          <w:sz w:val="27"/>
          <w:szCs w:val="27"/>
        </w:rPr>
        <w:t>89</w:t>
      </w: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/20</w:t>
      </w:r>
      <w:r w:rsidRPr="002B111B" w:rsidR="0068089A">
        <w:rPr>
          <w:rFonts w:ascii="Times New Roman" w:eastAsia="Times New Roman" w:hAnsi="Times New Roman" w:cs="Times New Roman"/>
          <w:b/>
          <w:sz w:val="27"/>
          <w:szCs w:val="27"/>
        </w:rPr>
        <w:t>2</w:t>
      </w:r>
      <w:r w:rsidRPr="002B111B" w:rsidR="0006078B">
        <w:rPr>
          <w:rFonts w:ascii="Times New Roman" w:eastAsia="Times New Roman" w:hAnsi="Times New Roman" w:cs="Times New Roman"/>
          <w:b/>
          <w:sz w:val="27"/>
          <w:szCs w:val="27"/>
        </w:rPr>
        <w:t>2</w:t>
      </w:r>
    </w:p>
    <w:p w:rsidR="00A40AEA" w:rsidRPr="002B111B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0AEA" w:rsidRPr="002B111B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A40AEA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2B111B"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  <w:t>по делу об административном правонарушении</w:t>
      </w:r>
    </w:p>
    <w:p w:rsidR="00A40AEA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A40AEA" w:rsidRPr="002B111B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27</w:t>
      </w:r>
      <w:r w:rsidRPr="002B111B" w:rsidR="00B2102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апреля</w:t>
      </w:r>
      <w:r w:rsidRPr="002B111B" w:rsidR="0068089A"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2 года                        </w:t>
      </w:r>
      <w:r w:rsidRPr="002B111B" w:rsidR="008021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2B111B" w:rsidR="0057748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 w:rsidRPr="002B111B" w:rsidR="00CC5E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61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                   пгт. Ленино</w:t>
      </w:r>
    </w:p>
    <w:p w:rsidR="00A40AEA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36C14" w:rsidRPr="002B111B" w:rsidP="00D36C1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Республики Крым Казарин</w:t>
      </w:r>
      <w:r w:rsidR="00E62CDB">
        <w:rPr>
          <w:rFonts w:ascii="Times New Roman" w:eastAsia="Times New Roman" w:hAnsi="Times New Roman" w:cs="Times New Roman"/>
          <w:sz w:val="27"/>
          <w:szCs w:val="27"/>
        </w:rPr>
        <w:t>а И.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 w:rsidR="00E62CD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B111B" w:rsidR="00A40AEA">
        <w:rPr>
          <w:rFonts w:ascii="Times New Roman" w:eastAsia="Times New Roman" w:hAnsi="Times New Roman" w:cs="Times New Roman"/>
          <w:sz w:val="27"/>
          <w:szCs w:val="27"/>
        </w:rPr>
        <w:t xml:space="preserve">рассмотрев дело об </w:t>
      </w:r>
      <w:r w:rsidRPr="002B111B" w:rsidR="00716B91"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 w:rsidRPr="002B111B" w:rsidR="00A40AEA"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  <w:r w:rsidRPr="002B111B" w:rsidR="006100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должностного лица</w:t>
      </w:r>
    </w:p>
    <w:p w:rsidR="00A40AEA" w:rsidRPr="002B111B" w:rsidP="00D36C1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Рябой</w:t>
      </w: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 xml:space="preserve"> О</w:t>
      </w:r>
      <w:r w:rsidR="00E62CDB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 xml:space="preserve"> П</w:t>
      </w:r>
      <w:r w:rsidR="00E62CDB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2B111B" w:rsidR="009E382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1B3FA8" w:rsidRPr="002B111B" w:rsidP="004B45FF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40AEA" w:rsidRPr="002B111B" w:rsidP="008021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B111B" w:rsidR="004B45FF"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правонарушения, предусмотренного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4B45FF">
        <w:rPr>
          <w:rFonts w:ascii="Times New Roman" w:eastAsia="Times New Roman" w:hAnsi="Times New Roman" w:cs="Times New Roman"/>
          <w:sz w:val="27"/>
          <w:szCs w:val="27"/>
        </w:rPr>
        <w:t xml:space="preserve">ч.4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2B111B" w:rsidR="004B45FF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B111B" w:rsidR="004B45FF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Кодекса РФ об административных правонарушениях, -</w:t>
      </w:r>
    </w:p>
    <w:p w:rsidR="00D36C14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40AEA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У С Т А Н О В И Л:</w:t>
      </w:r>
    </w:p>
    <w:p w:rsidR="00D36C14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A0C5F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Как следует из протокола об административном правонарушении</w:t>
      </w:r>
      <w:r w:rsidRPr="002B111B" w:rsidR="0068089A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 w:rsidR="001B76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A03F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период с</w:t>
      </w:r>
      <w:r w:rsidRPr="002B111B" w:rsidR="00A03F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ходе проведения ОПМ 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, был произведен осмотр продуктового магазина 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E62CDB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по адресу: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B111B" w:rsidR="00A03F4D">
        <w:rPr>
          <w:rFonts w:ascii="Times New Roman" w:eastAsia="Times New Roman" w:hAnsi="Times New Roman" w:cs="Times New Roman"/>
          <w:sz w:val="27"/>
          <w:szCs w:val="27"/>
        </w:rPr>
        <w:t>где осуществляет свою деятельность ИП Рябая О.П.</w:t>
      </w:r>
      <w:r w:rsidRPr="002B111B" w:rsidR="00A92726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B111B" w:rsidR="004B45F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A92726">
        <w:rPr>
          <w:rFonts w:ascii="Times New Roman" w:eastAsia="Times New Roman" w:hAnsi="Times New Roman" w:cs="Times New Roman"/>
          <w:sz w:val="27"/>
          <w:szCs w:val="27"/>
        </w:rPr>
        <w:t xml:space="preserve">В ходе проверки установлен факт оборота  табачной  продукции без надлежащей маркировки и нанесения информации, предусмотренной законодательством Российской </w:t>
      </w:r>
      <w:r w:rsidRPr="002B111B" w:rsidR="00A92726">
        <w:rPr>
          <w:rFonts w:ascii="Times New Roman" w:eastAsia="Times New Roman" w:hAnsi="Times New Roman" w:cs="Times New Roman"/>
          <w:sz w:val="27"/>
          <w:szCs w:val="27"/>
        </w:rPr>
        <w:t>Федерации, в случае если такая маркировка и нанесение такой информации обязательны.</w:t>
      </w:r>
    </w:p>
    <w:p w:rsidR="00D36C14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В продуктовом магазине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E62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в обороте находилась табачная продукция, которая согласно системы мониторинга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E62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не могла находиться в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продаже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а именно: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E62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пачек сигарет торговой марки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пачек сигарет торговой марки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пачек сигарет торговой марки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пачек сигарет торговой марки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сигарет торговой марки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пачек сигарет торговой</w:t>
      </w:r>
      <w:r w:rsidR="00E62CD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марки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E62CD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24C9C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 w:rsidRPr="002B111B" w:rsidR="006A653C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 w:rsidRPr="002B111B" w:rsidR="006A653C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4839F1">
        <w:rPr>
          <w:rFonts w:ascii="Times New Roman" w:eastAsia="Times New Roman" w:hAnsi="Times New Roman" w:cs="Times New Roman"/>
          <w:sz w:val="27"/>
          <w:szCs w:val="27"/>
        </w:rPr>
        <w:t>Рябая</w:t>
      </w:r>
      <w:r w:rsidRPr="002B111B" w:rsidR="004839F1">
        <w:rPr>
          <w:rFonts w:ascii="Times New Roman" w:eastAsia="Times New Roman" w:hAnsi="Times New Roman" w:cs="Times New Roman"/>
          <w:sz w:val="27"/>
          <w:szCs w:val="27"/>
        </w:rPr>
        <w:t xml:space="preserve"> О.П.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6A653C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Pr="002B111B" w:rsidR="004839F1">
        <w:rPr>
          <w:rFonts w:ascii="Times New Roman" w:eastAsia="Times New Roman" w:hAnsi="Times New Roman" w:cs="Times New Roman"/>
          <w:sz w:val="27"/>
          <w:szCs w:val="27"/>
        </w:rPr>
        <w:t>ась</w:t>
      </w:r>
      <w:r w:rsidRPr="002B111B" w:rsidR="006A653C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2B111B" w:rsidR="00A92726">
        <w:rPr>
          <w:rFonts w:ascii="Times New Roman" w:eastAsia="Times New Roman" w:hAnsi="Times New Roman" w:cs="Times New Roman"/>
          <w:sz w:val="27"/>
          <w:szCs w:val="27"/>
        </w:rPr>
        <w:t xml:space="preserve">Направила заявление о рассмотрении дела </w:t>
      </w:r>
      <w:r w:rsidRPr="002B111B" w:rsidR="00BD371C">
        <w:rPr>
          <w:rFonts w:ascii="Times New Roman" w:eastAsia="Times New Roman" w:hAnsi="Times New Roman" w:cs="Times New Roman"/>
          <w:sz w:val="27"/>
          <w:szCs w:val="27"/>
        </w:rPr>
        <w:t>в е</w:t>
      </w:r>
      <w:r w:rsidRPr="002B111B" w:rsidR="004839F1">
        <w:rPr>
          <w:rFonts w:ascii="Times New Roman" w:eastAsia="Times New Roman" w:hAnsi="Times New Roman" w:cs="Times New Roman"/>
          <w:sz w:val="27"/>
          <w:szCs w:val="27"/>
        </w:rPr>
        <w:t>ё</w:t>
      </w:r>
      <w:r w:rsidRPr="002B111B" w:rsidR="00BD371C">
        <w:rPr>
          <w:rFonts w:ascii="Times New Roman" w:eastAsia="Times New Roman" w:hAnsi="Times New Roman" w:cs="Times New Roman"/>
          <w:sz w:val="27"/>
          <w:szCs w:val="27"/>
        </w:rPr>
        <w:t xml:space="preserve"> отсутствие</w:t>
      </w:r>
      <w:r w:rsidRPr="002B111B" w:rsidR="00A92726">
        <w:rPr>
          <w:rFonts w:ascii="Times New Roman" w:eastAsia="Times New Roman" w:hAnsi="Times New Roman" w:cs="Times New Roman"/>
          <w:sz w:val="27"/>
          <w:szCs w:val="27"/>
        </w:rPr>
        <w:t>, просила назначить минимальное наказание.</w:t>
      </w:r>
    </w:p>
    <w:p w:rsidR="00612897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Исследовав представленные материалы дела, мировой судья приходит к следующему. </w:t>
      </w:r>
    </w:p>
    <w:p w:rsidR="00612897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Частью 4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15.12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B111B" w:rsidR="004839F1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предусмотрена административная ответственность за оборот алкогольной продукции или табачных изделий без маркировки и (или) нанесения инфо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рмации, предусмотренной законодательством Российской Федерации, в случае, если такая маркировка и (или) нанесение такой информации обязательны. </w:t>
      </w:r>
    </w:p>
    <w:p w:rsidR="00612897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ч.ч. 1, 2 ст. </w:t>
      </w:r>
      <w:hyperlink r:id="rId6" w:anchor="BBK0MVHME1gp" w:tgtFrame="_blank" w:tooltip="Закон РФ от 07.02.1992 N 2300-1 &gt; (ред. от 18.03.2019) &gt; 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10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Закона РФ от 07.02.1992 </w:t>
      </w:r>
      <w:r w:rsidRPr="002B111B" w:rsidR="00C24C9C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2300-</w:t>
      </w:r>
      <w:hyperlink r:id="rId6" w:anchor="Lxg93orsmfHH" w:tgtFrame="_blank" w:tooltip="Закон РФ от 07.02.1992 N 2300-1 &gt; (ред. от 18.03.2019) &gt; 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1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B111B" w:rsidR="00C24C9C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О защите прав потребителей</w:t>
      </w:r>
      <w:r w:rsidRPr="002B111B" w:rsidR="00C24C9C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исполнитель, продавец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Информация о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товарах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(работах, услугах) в обязательном порядке должна содержать: 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обозначение; сведения об основных потребительских свойствах товаров (работ, услуг); срок службы или срок годности товаров (работ), установленный в соответствии с настоящим Законом; адрес (место нахождения), фирменное наименование (наименование) изготовите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ля (исполнителя, продавца), уполномоченной организации или уполномоченного </w:t>
      </w:r>
      <w:r w:rsidRPr="002B111B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индивидуального предпринимателя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импортера и т.д. </w:t>
      </w:r>
    </w:p>
    <w:p w:rsidR="003A530E" w:rsidRPr="002B111B" w:rsidP="003A53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Перечень необходимой информации о товарах и их изготовителях установлен и п.п. 11, 14 Правил продажи отдельных видов товаров, пере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 или обмену на аналогичный товар других размера, формы, габарита, фасона, расцветки или комплектации, утвержденных Постановлением Правительства РФ от 19.01.1998 </w:t>
      </w:r>
      <w:r w:rsidRPr="002B111B" w:rsidR="00C24C9C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55. Согласно п. 15 данных Правил информация о товаре, его изготовителе и продавце должна дов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одиться до сведения покупателя способами, установленными федеральными законами, иными нормативными правовыми актами Российской Федерации, а если указанными актами они не определены, то способами, принятыми для отдельных видов товаров. </w:t>
      </w:r>
    </w:p>
    <w:p w:rsidR="00612897" w:rsidRPr="002B111B" w:rsidP="003A53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п. 18 Решен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ия Совета Евразийской экономической комиссии от 12.11.2014 </w:t>
      </w:r>
      <w:r w:rsidRPr="002B111B" w:rsidR="005B0CDB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107 </w:t>
      </w:r>
      <w:r w:rsidRPr="002B111B" w:rsidR="005B0CDB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 техническом регламенте Таможенного союза </w:t>
      </w:r>
      <w:r w:rsidRPr="002B111B" w:rsidR="005B0CDB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Технический регламент на табачную продукцию</w:t>
      </w:r>
      <w:r w:rsidRPr="002B111B" w:rsidR="005B0CDB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(вместе с ТР ТС 035/2014. Технический регламент Таможенного союза. Технический регламент на табачную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продукцию) на потребительскую упаковку табачной продукции наносятся специальные (акцизные, учетно-контрольные или иные) марки, </w:t>
      </w:r>
      <w:r w:rsidRPr="002B111B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исключающие 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возможность их подделки и повторного использования (далее - марки). </w:t>
      </w:r>
    </w:p>
    <w:p w:rsidR="00C24C9C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В судебном заседании исследованы письменные дока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зательства:</w:t>
      </w:r>
    </w:p>
    <w:p w:rsidR="00C24C9C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постановление от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E62C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 передаче материала проверки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Роспотребнадзо</w:t>
      </w:r>
      <w:r w:rsidRPr="002B111B" w:rsidR="004839F1">
        <w:rPr>
          <w:rFonts w:ascii="Times New Roman" w:hAnsi="Times New Roman" w:cs="Times New Roman"/>
          <w:sz w:val="27"/>
          <w:szCs w:val="27"/>
          <w:shd w:val="clear" w:color="auto" w:fill="FFFFFF"/>
        </w:rPr>
        <w:t>р</w:t>
      </w:r>
      <w:r w:rsidRPr="002B111B" w:rsidR="00644FE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г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.К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ерчь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064893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рапорт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оперуполномоченного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ОЭБиПК ОВМД России по Ленинскому району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.;</w:t>
      </w:r>
    </w:p>
    <w:p w:rsidR="00064893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протокол осмотра торгового помещения от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фототаблицей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;</w:t>
      </w:r>
    </w:p>
    <w:p w:rsidR="00064893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- протокол изъятия</w:t>
      </w:r>
      <w:r w:rsidRPr="002B111B" w:rsidR="00C24C9C">
        <w:rPr>
          <w:rFonts w:ascii="Times New Roman" w:eastAsia="Times New Roman" w:hAnsi="Times New Roman" w:cs="Times New Roman"/>
          <w:sz w:val="27"/>
          <w:szCs w:val="27"/>
        </w:rPr>
        <w:t xml:space="preserve"> вещей и документов </w:t>
      </w:r>
      <w:r w:rsidRPr="002B111B" w:rsidR="00C24C9C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2B111B" w:rsidR="00C24C9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2B111B" w:rsidR="004839F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64893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- выписка из ОГРНИП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64893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- справка о передаче на хранение вещественных доказательств;</w:t>
      </w:r>
    </w:p>
    <w:p w:rsidR="00064893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- трудовой договор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064893" w:rsidRPr="002B111B" w:rsidP="00C24C9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- объяснение</w:t>
      </w:r>
      <w:r w:rsidRPr="002B111B" w:rsidR="00C24C9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ИП Рябой О.П.;</w:t>
      </w:r>
    </w:p>
    <w:p w:rsidR="00C24C9C" w:rsidRPr="002B111B" w:rsidP="003A530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протокол об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административном правонарушении №</w:t>
      </w:r>
      <w:r w:rsidRPr="00E62CDB" w:rsid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612897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Вина 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>ИП Ряб</w:t>
      </w:r>
      <w:r w:rsidRPr="002B111B" w:rsidR="007601EC">
        <w:rPr>
          <w:rFonts w:ascii="Times New Roman" w:hAnsi="Times New Roman" w:cs="Times New Roman"/>
          <w:sz w:val="27"/>
          <w:szCs w:val="27"/>
          <w:shd w:val="clear" w:color="auto" w:fill="FFFFFF"/>
        </w:rPr>
        <w:t>ой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О.П.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подтверждается совокупностью исследованных в судебном заседании доказательств. Исследованные в ходе судебного заседания доказательства ничем не 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>оспорены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>по мнению суд</w:t>
      </w:r>
      <w:r w:rsidRPr="002B111B" w:rsidR="00C11FD7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они являются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допустимыми, соответствуют требованиям ст.ст.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26.2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26.7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28.2</w:t>
        </w:r>
      </w:hyperlink>
      <w:r w:rsidRPr="002B111B" w:rsidR="00D970C2">
        <w:rPr>
          <w:rFonts w:ascii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правонарушениях.</w:t>
      </w:r>
    </w:p>
    <w:p w:rsidR="00612897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Таким образом, суд квалифицирует действия 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>ИП Ряб</w:t>
      </w:r>
      <w:r w:rsidRPr="002B111B" w:rsidR="007601EC">
        <w:rPr>
          <w:rFonts w:ascii="Times New Roman" w:hAnsi="Times New Roman" w:cs="Times New Roman"/>
          <w:sz w:val="27"/>
          <w:szCs w:val="27"/>
          <w:shd w:val="clear" w:color="auto" w:fill="FFFFFF"/>
        </w:rPr>
        <w:t>ой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О.П.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ч. 4 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15.12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B111B" w:rsidR="001D5809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 </w:t>
      </w:r>
    </w:p>
    <w:p w:rsidR="00EB3B60" w:rsidRPr="002B111B" w:rsidP="00EB3B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При назначении наказания мировой судья учиты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вает характер и степень общественной опасности правонарушения, обстоятельства его совершения, данные о лице, в отношении которого ведется производство по делу об административном правонарушении, обстоятельства, смягчающие </w:t>
      </w:r>
      <w:r w:rsidRPr="002B111B" w:rsidR="00395D2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отягчающие административную отве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тственность.</w:t>
      </w:r>
    </w:p>
    <w:p w:rsidR="00D36C14" w:rsidRPr="002B111B" w:rsidP="00395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со ст. 4.2 КоАП  РФ, обстоятельств, отягчающих административную ответственность, судом не установлено. Обстоятельством, смягчающим административную ответственность является признание вины.</w:t>
      </w:r>
    </w:p>
    <w:p w:rsidR="00D36C14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 учетом данных о личности 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>Рябой О.П.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, характера правонарушения, обстоятельств его совершения, мировой судья полагает возможным назначить наказание в виде административного штрафа в минимальном размере, предусмотренном санкцией статьи.</w:t>
      </w:r>
    </w:p>
    <w:p w:rsidR="008368A4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В силу ч.1 ст. </w:t>
      </w:r>
      <w:hyperlink r:id="rId10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3.7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B111B" w:rsidR="007601EC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</w:p>
    <w:p w:rsidR="008368A4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п. 5 ст. </w:t>
      </w:r>
      <w:hyperlink r:id="rId11" w:tgtFrame="_blank" w:tooltip="Федеральный закон от 22.12.2008 N 268-ФЗ &gt; 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4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Федерального закона от 22.12.2008 </w:t>
      </w:r>
      <w:r w:rsidRPr="002B111B" w:rsidR="003A530E">
        <w:rPr>
          <w:rFonts w:ascii="Times New Roman" w:hAnsi="Times New Roman" w:cs="Times New Roman"/>
          <w:sz w:val="27"/>
          <w:szCs w:val="27"/>
          <w:shd w:val="clear" w:color="auto" w:fill="FFFFFF"/>
        </w:rPr>
        <w:t>№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268-ФЗ </w:t>
      </w:r>
      <w:r w:rsidRPr="002B111B" w:rsidR="003A530E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Технический регламент на табачную продукцию» реализация на территор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ии Российской Федерации табачной продукции без маркировки специальными (акцизными) марками не допускается. </w:t>
      </w:r>
    </w:p>
    <w:p w:rsidR="008368A4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Таким образом, изъятые у </w:t>
      </w:r>
      <w:r w:rsidRPr="002B111B" w:rsidR="00322C26">
        <w:rPr>
          <w:rFonts w:ascii="Times New Roman" w:eastAsia="Times New Roman" w:hAnsi="Times New Roman" w:cs="Times New Roman"/>
          <w:sz w:val="27"/>
          <w:szCs w:val="27"/>
        </w:rPr>
        <w:t xml:space="preserve">ИП 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>Рябой О.П.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табачные изделия не подлежат обороту на территории Российской Федерации, являются изъятыми из оборота. </w:t>
      </w:r>
      <w:r w:rsidRPr="002B111B" w:rsidR="003A530E">
        <w:rPr>
          <w:rFonts w:ascii="Times New Roman" w:hAnsi="Times New Roman" w:cs="Times New Roman"/>
          <w:sz w:val="27"/>
          <w:szCs w:val="27"/>
          <w:shd w:val="clear" w:color="auto" w:fill="FFFFFF"/>
        </w:rPr>
        <w:t>Исходя из этого,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дополнительное наказание в виде конфискации табачных изделий 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>Рябой О.П.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назначено быть не может, и поэтому согласно п.2 ч.3 ст.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B111B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bdr w:val="none" w:sz="0" w:space="0" w:color="auto" w:frame="1"/>
          </w:rPr>
          <w:t>29.10</w:t>
        </w:r>
      </w:hyperlink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2B111B" w:rsidR="007601EC">
        <w:rPr>
          <w:rFonts w:ascii="Times New Roman" w:hAnsi="Times New Roman" w:cs="Times New Roman"/>
          <w:sz w:val="27"/>
          <w:szCs w:val="27"/>
          <w:shd w:val="clear" w:color="auto" w:fill="FFFFFF"/>
        </w:rPr>
        <w:t>КоАП РФ</w:t>
      </w: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такая табачная продукция подлежит уничтожению.</w:t>
      </w:r>
    </w:p>
    <w:p w:rsidR="00A40AEA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На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основании изложенного, руководствуясь ст. ст. 29.9-29.11</w:t>
      </w:r>
      <w:r w:rsidRPr="002B111B" w:rsidR="00716B9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Кодекса РФ об административных правонарушениях</w:t>
      </w:r>
      <w:r w:rsidRPr="002B111B" w:rsidR="00DC3337">
        <w:rPr>
          <w:rFonts w:ascii="Times New Roman" w:eastAsia="Times New Roman" w:hAnsi="Times New Roman" w:cs="Times New Roman"/>
          <w:sz w:val="27"/>
          <w:szCs w:val="27"/>
        </w:rPr>
        <w:t>, мировой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судья</w:t>
      </w:r>
    </w:p>
    <w:p w:rsidR="00395D26" w:rsidRPr="002B111B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40AEA" w:rsidRPr="002B111B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П О С Т А Н О В И Л:</w:t>
      </w:r>
    </w:p>
    <w:p w:rsidR="00A40AEA" w:rsidRPr="002B111B" w:rsidP="006A5F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2B111B" w:rsidR="00B402FD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2B111B" w:rsidR="00B402F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 w:rsidR="006A5F8D"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>Рябую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 w:rsidR="00CE1B1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 xml:space="preserve"> П</w:t>
      </w:r>
      <w:r w:rsidR="00CE1B1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E62CDB" w:rsidR="00CE1B17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2B111B" w:rsidR="006A5F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в совершении адми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нистративного правонарушения, предусмотренного </w:t>
      </w:r>
      <w:r w:rsidRPr="002B111B" w:rsidR="008368A4">
        <w:rPr>
          <w:rFonts w:ascii="Times New Roman" w:eastAsia="Times New Roman" w:hAnsi="Times New Roman" w:cs="Times New Roman"/>
          <w:sz w:val="27"/>
          <w:szCs w:val="27"/>
        </w:rPr>
        <w:t xml:space="preserve">ч.4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2B111B" w:rsidR="008368A4">
        <w:rPr>
          <w:rFonts w:ascii="Times New Roman" w:eastAsia="Times New Roman" w:hAnsi="Times New Roman" w:cs="Times New Roman"/>
          <w:sz w:val="27"/>
          <w:szCs w:val="27"/>
        </w:rPr>
        <w:t>15.12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</w:t>
      </w:r>
      <w:r w:rsidRPr="002B111B" w:rsidR="007601EC"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E62CDB" w:rsidR="00CE1B17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C5EA9" w:rsidRPr="002B111B" w:rsidP="00CC5EA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Изъятую в ходе производства по делу об административном правонарушении табачную продукцию – </w:t>
      </w:r>
      <w:r w:rsidRPr="00E62CDB" w:rsidR="00CE1B17">
        <w:rPr>
          <w:rFonts w:ascii="Times New Roman" w:eastAsia="Times New Roman" w:hAnsi="Times New Roman" w:cs="Times New Roman"/>
          <w:sz w:val="20"/>
          <w:szCs w:val="20"/>
        </w:rPr>
        <w:t>(данные изъяты</w:t>
      </w:r>
      <w:r w:rsidRPr="00E62CDB" w:rsidR="00CE1B17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B111B" w:rsidR="00C22050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2B111B" w:rsidR="00C220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ачек сигарет торговой марки </w:t>
      </w:r>
      <w:r w:rsidRPr="00E62CDB" w:rsidR="00CE1B17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 w:rsidR="00C220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пачек сигарет торговой марки </w:t>
      </w:r>
      <w:r w:rsidRPr="00E62CDB" w:rsidR="007E521D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7E52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111B" w:rsidR="00C220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пачек сигарет торговой марки </w:t>
      </w:r>
      <w:r w:rsidRPr="00E62CDB" w:rsidR="007E521D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Pr="002B111B" w:rsidR="00C220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пачек сигарет торговой марки </w:t>
      </w:r>
      <w:r w:rsidRPr="00E62CDB" w:rsidR="007E521D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7E52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111B" w:rsidR="00C220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пачка сигарет торговой марки </w:t>
      </w:r>
      <w:r w:rsidRPr="00E62CDB" w:rsidR="007E521D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7E52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111B" w:rsidR="00C2205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пачек сигарет торговой марки </w:t>
      </w:r>
      <w:r w:rsidRPr="00E62CDB" w:rsidR="007E521D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  <w:r w:rsidR="007E52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хранящиеся в помещении ОМВД России по Ленинскому району Республики Крым, </w:t>
      </w:r>
      <w:r w:rsidRPr="002B111B">
        <w:rPr>
          <w:rFonts w:ascii="Times New Roman" w:eastAsia="Times New Roman" w:hAnsi="Times New Roman" w:cs="Times New Roman"/>
          <w:b/>
          <w:sz w:val="27"/>
          <w:szCs w:val="27"/>
        </w:rPr>
        <w:t>уничтожить</w:t>
      </w:r>
      <w:r w:rsidRPr="002B111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7E521D" w:rsidP="006A5F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111B">
        <w:rPr>
          <w:rFonts w:ascii="Times New Roman" w:hAnsi="Times New Roman" w:cs="Times New Roman"/>
          <w:sz w:val="27"/>
          <w:szCs w:val="27"/>
        </w:rPr>
        <w:t xml:space="preserve">Сумму штрафа необходимо внести: Получатель: </w:t>
      </w:r>
      <w:r w:rsidRPr="00E62CDB">
        <w:rPr>
          <w:rFonts w:ascii="Times New Roman" w:eastAsia="Times New Roman" w:hAnsi="Times New Roman" w:cs="Times New Roman"/>
          <w:sz w:val="20"/>
          <w:szCs w:val="20"/>
        </w:rPr>
        <w:t>(данные изъяты)</w:t>
      </w:r>
    </w:p>
    <w:p w:rsidR="00A40AEA" w:rsidRPr="002B111B" w:rsidP="006A5F8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B111B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5C4E" w:rsidRPr="002B111B" w:rsidP="006A5F8D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2B111B">
        <w:rPr>
          <w:rFonts w:ascii="Times New Roman" w:hAnsi="Times New Roman" w:cs="Times New Roman"/>
          <w:sz w:val="27"/>
          <w:szCs w:val="27"/>
        </w:rPr>
        <w:t>Пос</w:t>
      </w:r>
      <w:r w:rsidRPr="002B111B">
        <w:rPr>
          <w:rFonts w:ascii="Times New Roman" w:hAnsi="Times New Roman" w:cs="Times New Roman"/>
          <w:sz w:val="27"/>
          <w:szCs w:val="27"/>
        </w:rPr>
        <w:t>тановление  может быть обжаловано в Ленинский районный суд Республики Крым через мирового судью</w:t>
      </w:r>
      <w:r w:rsidRPr="002B111B" w:rsidR="00DC3337">
        <w:rPr>
          <w:rFonts w:ascii="Times New Roman" w:hAnsi="Times New Roman" w:cs="Times New Roman"/>
          <w:sz w:val="27"/>
          <w:szCs w:val="27"/>
        </w:rPr>
        <w:t>, вынесшего постановление</w:t>
      </w:r>
      <w:r w:rsidRPr="002B111B">
        <w:rPr>
          <w:rFonts w:ascii="Times New Roman" w:hAnsi="Times New Roman" w:cs="Times New Roman"/>
          <w:sz w:val="27"/>
          <w:szCs w:val="27"/>
        </w:rPr>
        <w:t xml:space="preserve"> в течение </w:t>
      </w:r>
      <w:r w:rsidRPr="002B111B" w:rsidR="00DC3337">
        <w:rPr>
          <w:rFonts w:ascii="Times New Roman" w:hAnsi="Times New Roman" w:cs="Times New Roman"/>
          <w:sz w:val="27"/>
          <w:szCs w:val="27"/>
        </w:rPr>
        <w:t>десяти</w:t>
      </w:r>
      <w:r w:rsidRPr="002B111B">
        <w:rPr>
          <w:rFonts w:ascii="Times New Roman" w:hAnsi="Times New Roman" w:cs="Times New Roman"/>
          <w:sz w:val="27"/>
          <w:szCs w:val="27"/>
        </w:rPr>
        <w:t xml:space="preserve"> суток  со дня вручения или получения копии постановления.</w:t>
      </w:r>
    </w:p>
    <w:p w:rsidR="00A40AEA" w:rsidRPr="002B111B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</w:p>
    <w:p w:rsidR="00705143" w:rsidRPr="002B111B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134A31" w:rsidRPr="002B111B" w:rsidP="00C0728C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2B111B">
        <w:rPr>
          <w:rFonts w:ascii="Times New Roman" w:hAnsi="Times New Roman" w:cs="Times New Roman"/>
          <w:sz w:val="27"/>
          <w:szCs w:val="27"/>
        </w:rPr>
        <w:t>И.о.мирового судьи</w:t>
      </w:r>
      <w:r w:rsidRPr="002B111B" w:rsidR="00E15C4E">
        <w:rPr>
          <w:rFonts w:ascii="Times New Roman" w:hAnsi="Times New Roman" w:cs="Times New Roman"/>
          <w:sz w:val="27"/>
          <w:szCs w:val="27"/>
        </w:rPr>
        <w:t xml:space="preserve">       </w:t>
      </w:r>
      <w:r w:rsidRPr="002B111B" w:rsidR="00DC3337">
        <w:rPr>
          <w:rFonts w:ascii="Times New Roman" w:hAnsi="Times New Roman" w:cs="Times New Roman"/>
          <w:sz w:val="27"/>
          <w:szCs w:val="27"/>
        </w:rPr>
        <w:t xml:space="preserve"> </w:t>
      </w:r>
      <w:r w:rsidRPr="002B111B" w:rsidR="00E15C4E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2B111B" w:rsidR="00C0728C">
        <w:rPr>
          <w:rFonts w:ascii="Times New Roman" w:hAnsi="Times New Roman" w:cs="Times New Roman"/>
          <w:sz w:val="27"/>
          <w:szCs w:val="27"/>
        </w:rPr>
        <w:t xml:space="preserve">    </w:t>
      </w:r>
      <w:r w:rsidRPr="002B111B" w:rsidR="00B402FD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2B111B" w:rsidR="003B3ACF">
        <w:rPr>
          <w:rFonts w:ascii="Times New Roman" w:hAnsi="Times New Roman" w:cs="Times New Roman"/>
          <w:sz w:val="27"/>
          <w:szCs w:val="27"/>
        </w:rPr>
        <w:t xml:space="preserve">       </w:t>
      </w:r>
      <w:r w:rsidRPr="002B111B" w:rsidR="00B402FD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Pr="002B111B">
        <w:rPr>
          <w:rFonts w:ascii="Times New Roman" w:hAnsi="Times New Roman" w:cs="Times New Roman"/>
          <w:sz w:val="27"/>
          <w:szCs w:val="27"/>
        </w:rPr>
        <w:t xml:space="preserve">    </w:t>
      </w:r>
      <w:r w:rsidRPr="002B111B" w:rsidR="00E15C4E">
        <w:rPr>
          <w:rFonts w:ascii="Times New Roman" w:hAnsi="Times New Roman" w:cs="Times New Roman"/>
          <w:sz w:val="27"/>
          <w:szCs w:val="27"/>
        </w:rPr>
        <w:t xml:space="preserve">   </w:t>
      </w:r>
      <w:r w:rsidRPr="002B111B">
        <w:rPr>
          <w:rFonts w:ascii="Times New Roman" w:hAnsi="Times New Roman" w:cs="Times New Roman"/>
          <w:sz w:val="27"/>
          <w:szCs w:val="27"/>
        </w:rPr>
        <w:t>И.В.Казарина</w:t>
      </w:r>
    </w:p>
    <w:sectPr w:rsidSect="00395D26">
      <w:pgSz w:w="11906" w:h="16838"/>
      <w:pgMar w:top="993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7DE7"/>
    <w:rsid w:val="00040656"/>
    <w:rsid w:val="00055583"/>
    <w:rsid w:val="0006078B"/>
    <w:rsid w:val="00064893"/>
    <w:rsid w:val="00081D4C"/>
    <w:rsid w:val="000A2BF2"/>
    <w:rsid w:val="000A4A2D"/>
    <w:rsid w:val="000E6A1A"/>
    <w:rsid w:val="00134A31"/>
    <w:rsid w:val="0017367B"/>
    <w:rsid w:val="00196F4A"/>
    <w:rsid w:val="001B3FA8"/>
    <w:rsid w:val="001B7686"/>
    <w:rsid w:val="001D5809"/>
    <w:rsid w:val="002659F4"/>
    <w:rsid w:val="0028311D"/>
    <w:rsid w:val="002A7026"/>
    <w:rsid w:val="002B111B"/>
    <w:rsid w:val="002C0446"/>
    <w:rsid w:val="002C7E3B"/>
    <w:rsid w:val="002D7670"/>
    <w:rsid w:val="002E6AAA"/>
    <w:rsid w:val="00310C2F"/>
    <w:rsid w:val="00322C26"/>
    <w:rsid w:val="00370DD3"/>
    <w:rsid w:val="00375474"/>
    <w:rsid w:val="00387CBC"/>
    <w:rsid w:val="00395D26"/>
    <w:rsid w:val="003A05A8"/>
    <w:rsid w:val="003A0C5F"/>
    <w:rsid w:val="003A530E"/>
    <w:rsid w:val="003B3ACF"/>
    <w:rsid w:val="003D684F"/>
    <w:rsid w:val="003F35B1"/>
    <w:rsid w:val="00412A68"/>
    <w:rsid w:val="00471AEF"/>
    <w:rsid w:val="004839F1"/>
    <w:rsid w:val="004860C5"/>
    <w:rsid w:val="004A2004"/>
    <w:rsid w:val="004A654E"/>
    <w:rsid w:val="004B45FF"/>
    <w:rsid w:val="00513A0C"/>
    <w:rsid w:val="00516EFE"/>
    <w:rsid w:val="00577484"/>
    <w:rsid w:val="00585D7E"/>
    <w:rsid w:val="005B0CDB"/>
    <w:rsid w:val="005B2CB2"/>
    <w:rsid w:val="0061002E"/>
    <w:rsid w:val="00612897"/>
    <w:rsid w:val="00641773"/>
    <w:rsid w:val="00644FEE"/>
    <w:rsid w:val="00646959"/>
    <w:rsid w:val="0068089A"/>
    <w:rsid w:val="006978FF"/>
    <w:rsid w:val="006A5F8D"/>
    <w:rsid w:val="006A653C"/>
    <w:rsid w:val="006A7742"/>
    <w:rsid w:val="00705143"/>
    <w:rsid w:val="007159F4"/>
    <w:rsid w:val="00716B91"/>
    <w:rsid w:val="00726E2F"/>
    <w:rsid w:val="007601EC"/>
    <w:rsid w:val="007609B6"/>
    <w:rsid w:val="0078781E"/>
    <w:rsid w:val="007B3C67"/>
    <w:rsid w:val="007D7EED"/>
    <w:rsid w:val="007E521D"/>
    <w:rsid w:val="008021F1"/>
    <w:rsid w:val="00830C3A"/>
    <w:rsid w:val="0083198A"/>
    <w:rsid w:val="008368A4"/>
    <w:rsid w:val="00857E59"/>
    <w:rsid w:val="008667F7"/>
    <w:rsid w:val="00881471"/>
    <w:rsid w:val="008E21B7"/>
    <w:rsid w:val="0091113A"/>
    <w:rsid w:val="00911585"/>
    <w:rsid w:val="00924FF0"/>
    <w:rsid w:val="00980ECA"/>
    <w:rsid w:val="009C022F"/>
    <w:rsid w:val="009D59C2"/>
    <w:rsid w:val="009E382B"/>
    <w:rsid w:val="00A03F4D"/>
    <w:rsid w:val="00A40AEA"/>
    <w:rsid w:val="00A71CC2"/>
    <w:rsid w:val="00A82E7F"/>
    <w:rsid w:val="00A919F3"/>
    <w:rsid w:val="00A92726"/>
    <w:rsid w:val="00AB4EFE"/>
    <w:rsid w:val="00AF20E8"/>
    <w:rsid w:val="00AF29AE"/>
    <w:rsid w:val="00B21020"/>
    <w:rsid w:val="00B402FD"/>
    <w:rsid w:val="00B53F04"/>
    <w:rsid w:val="00BA54F6"/>
    <w:rsid w:val="00BA5796"/>
    <w:rsid w:val="00BB4111"/>
    <w:rsid w:val="00BD371C"/>
    <w:rsid w:val="00C0728C"/>
    <w:rsid w:val="00C11FD7"/>
    <w:rsid w:val="00C22050"/>
    <w:rsid w:val="00C24C9C"/>
    <w:rsid w:val="00CB1DA1"/>
    <w:rsid w:val="00CC5EA9"/>
    <w:rsid w:val="00CE1B17"/>
    <w:rsid w:val="00D12B87"/>
    <w:rsid w:val="00D32B1D"/>
    <w:rsid w:val="00D36C14"/>
    <w:rsid w:val="00D91E5D"/>
    <w:rsid w:val="00D970C2"/>
    <w:rsid w:val="00DC3337"/>
    <w:rsid w:val="00DE3836"/>
    <w:rsid w:val="00E15C4E"/>
    <w:rsid w:val="00E61A22"/>
    <w:rsid w:val="00E62288"/>
    <w:rsid w:val="00E62CDB"/>
    <w:rsid w:val="00E85389"/>
    <w:rsid w:val="00EB3B60"/>
    <w:rsid w:val="00EB45A5"/>
    <w:rsid w:val="00EE4C77"/>
    <w:rsid w:val="00F16AD5"/>
    <w:rsid w:val="00F411B6"/>
    <w:rsid w:val="00F43B1F"/>
    <w:rsid w:val="00FA2733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paragraph" w:styleId="BalloonText">
    <w:name w:val="Balloon Text"/>
    <w:basedOn w:val="Normal"/>
    <w:link w:val="a"/>
    <w:uiPriority w:val="99"/>
    <w:semiHidden/>
    <w:unhideWhenUsed/>
    <w:rsid w:val="002B1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11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3/statia-3.7/" TargetMode="External" /><Relationship Id="rId11" Type="http://schemas.openxmlformats.org/officeDocument/2006/relationships/hyperlink" Target="https://sudact.ru/law/federalnyi-zakon-ot-22122008-n-268-fz-tekhnicheskii/glava-2/statia-4/" TargetMode="External" /><Relationship Id="rId12" Type="http://schemas.openxmlformats.org/officeDocument/2006/relationships/hyperlink" Target="https://sudact.ru/law/koap/razdel-iv/glava-29/statia-29.10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5/statia-15.12_1/" TargetMode="External" /><Relationship Id="rId6" Type="http://schemas.openxmlformats.org/officeDocument/2006/relationships/hyperlink" Target="https://sudact.ru/law/zakon-rf-ot-07021992-n-2300-1-o/" TargetMode="External" /><Relationship Id="rId7" Type="http://schemas.openxmlformats.org/officeDocument/2006/relationships/hyperlink" Target="https://sudact.ru/law/koap/razdel-iv/glava-26/statia-26.2/" TargetMode="External" /><Relationship Id="rId8" Type="http://schemas.openxmlformats.org/officeDocument/2006/relationships/hyperlink" Target="https://sudact.ru/law/koap/razdel-iv/glava-26/statia-26.7/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165E6-4EBF-49B5-BFF9-AD422CC6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