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BF58B8" w:rsidP="008B5FA5">
      <w:pPr>
        <w:jc w:val="right"/>
        <w:rPr>
          <w:b/>
          <w:sz w:val="23"/>
          <w:szCs w:val="23"/>
        </w:rPr>
      </w:pPr>
      <w:r w:rsidRPr="00BF58B8">
        <w:rPr>
          <w:sz w:val="23"/>
          <w:szCs w:val="23"/>
        </w:rPr>
        <w:t>Дело  № 5-</w:t>
      </w:r>
      <w:r w:rsidRPr="00BF58B8" w:rsidR="005C6D0C">
        <w:rPr>
          <w:sz w:val="23"/>
          <w:szCs w:val="23"/>
        </w:rPr>
        <w:t>6</w:t>
      </w:r>
      <w:r w:rsidRPr="00BF58B8" w:rsidR="002F72D4">
        <w:rPr>
          <w:sz w:val="23"/>
          <w:szCs w:val="23"/>
        </w:rPr>
        <w:t>3</w:t>
      </w:r>
      <w:r w:rsidRPr="00BF58B8" w:rsidR="005C6D0C">
        <w:rPr>
          <w:sz w:val="23"/>
          <w:szCs w:val="23"/>
        </w:rPr>
        <w:t>-</w:t>
      </w:r>
      <w:r w:rsidR="007D0167">
        <w:rPr>
          <w:sz w:val="23"/>
          <w:szCs w:val="23"/>
        </w:rPr>
        <w:t>122</w:t>
      </w:r>
      <w:r w:rsidRPr="00BF58B8" w:rsidR="002661A0">
        <w:rPr>
          <w:sz w:val="23"/>
          <w:szCs w:val="23"/>
        </w:rPr>
        <w:t>/</w:t>
      </w:r>
      <w:r w:rsidRPr="00BF58B8" w:rsidR="00EE3572">
        <w:rPr>
          <w:sz w:val="23"/>
          <w:szCs w:val="23"/>
        </w:rPr>
        <w:t>202</w:t>
      </w:r>
      <w:r w:rsidR="00562AEB">
        <w:rPr>
          <w:sz w:val="23"/>
          <w:szCs w:val="23"/>
        </w:rPr>
        <w:t>4</w:t>
      </w:r>
      <w:r w:rsidRPr="00BF58B8">
        <w:rPr>
          <w:sz w:val="23"/>
          <w:szCs w:val="23"/>
        </w:rPr>
        <w:br/>
      </w:r>
    </w:p>
    <w:p w:rsidR="008610F7" w:rsidRPr="00BF58B8" w:rsidP="008610F7">
      <w:pPr>
        <w:jc w:val="center"/>
        <w:rPr>
          <w:b/>
          <w:sz w:val="23"/>
          <w:szCs w:val="23"/>
        </w:rPr>
      </w:pPr>
      <w:r w:rsidRPr="00BF58B8">
        <w:rPr>
          <w:b/>
          <w:sz w:val="23"/>
          <w:szCs w:val="23"/>
        </w:rPr>
        <w:t>ПОСТАНОВЛЕНИЕ</w:t>
      </w:r>
    </w:p>
    <w:p w:rsidR="00F66970" w:rsidRPr="00BF58B8" w:rsidP="008610F7">
      <w:pPr>
        <w:jc w:val="center"/>
        <w:rPr>
          <w:b/>
          <w:sz w:val="23"/>
          <w:szCs w:val="23"/>
        </w:rPr>
      </w:pPr>
    </w:p>
    <w:p w:rsidR="008610F7" w:rsidRPr="00BF58B8" w:rsidP="006B0BE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04 марта</w:t>
      </w:r>
      <w:r w:rsidR="00562AEB">
        <w:rPr>
          <w:sz w:val="23"/>
          <w:szCs w:val="23"/>
        </w:rPr>
        <w:t xml:space="preserve"> 2024</w:t>
      </w:r>
      <w:r w:rsidRPr="00BF58B8">
        <w:rPr>
          <w:sz w:val="23"/>
          <w:szCs w:val="23"/>
        </w:rPr>
        <w:t xml:space="preserve"> года                                                        </w:t>
      </w:r>
      <w:r w:rsidRPr="00BF58B8" w:rsidR="00C10F65">
        <w:rPr>
          <w:sz w:val="23"/>
          <w:szCs w:val="23"/>
        </w:rPr>
        <w:t xml:space="preserve">            </w:t>
      </w:r>
      <w:r w:rsidRPr="00BF58B8">
        <w:rPr>
          <w:sz w:val="23"/>
          <w:szCs w:val="23"/>
        </w:rPr>
        <w:t xml:space="preserve">              </w:t>
      </w:r>
      <w:r w:rsidRPr="00BF58B8" w:rsidR="009E2F68">
        <w:rPr>
          <w:sz w:val="23"/>
          <w:szCs w:val="23"/>
        </w:rPr>
        <w:t xml:space="preserve">               </w:t>
      </w:r>
      <w:r w:rsidRPr="00BF58B8">
        <w:rPr>
          <w:sz w:val="23"/>
          <w:szCs w:val="23"/>
        </w:rPr>
        <w:t xml:space="preserve"> п</w:t>
      </w:r>
      <w:r w:rsidRPr="00BF58B8" w:rsidR="005C6D0C">
        <w:rPr>
          <w:sz w:val="23"/>
          <w:szCs w:val="23"/>
        </w:rPr>
        <w:t>гт</w:t>
      </w:r>
      <w:r w:rsidRPr="00BF58B8">
        <w:rPr>
          <w:sz w:val="23"/>
          <w:szCs w:val="23"/>
        </w:rPr>
        <w:t xml:space="preserve"> Ленино</w:t>
      </w:r>
    </w:p>
    <w:p w:rsidR="008610F7" w:rsidRPr="00BF58B8" w:rsidP="008610F7">
      <w:pPr>
        <w:jc w:val="both"/>
        <w:rPr>
          <w:sz w:val="23"/>
          <w:szCs w:val="23"/>
        </w:rPr>
      </w:pPr>
    </w:p>
    <w:p w:rsidR="00CD7CC3" w:rsidRPr="00BF58B8" w:rsidP="005C6D0C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Мировой судья</w:t>
      </w:r>
      <w:r w:rsidRPr="00BF58B8" w:rsidR="002F72D4">
        <w:rPr>
          <w:sz w:val="23"/>
          <w:szCs w:val="23"/>
        </w:rPr>
        <w:t xml:space="preserve"> судебного участка №63 Ленинского судебного района (Ленинский муниципальный район) Республики Крым </w:t>
      </w:r>
      <w:r w:rsidRPr="00BF58B8">
        <w:rPr>
          <w:sz w:val="23"/>
          <w:szCs w:val="23"/>
        </w:rPr>
        <w:t>Кулунчаков А.А.</w:t>
      </w:r>
      <w:r w:rsidRPr="00BF58B8" w:rsidR="006B0BEB">
        <w:rPr>
          <w:sz w:val="23"/>
          <w:szCs w:val="23"/>
        </w:rPr>
        <w:t>,</w:t>
      </w:r>
      <w:r w:rsidRPr="00BF58B8" w:rsidR="008610F7">
        <w:rPr>
          <w:sz w:val="23"/>
          <w:szCs w:val="23"/>
        </w:rPr>
        <w:t xml:space="preserve"> </w:t>
      </w:r>
    </w:p>
    <w:p w:rsidR="00CD7CC3" w:rsidRPr="00BF58B8" w:rsidP="005C6D0C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с участием </w:t>
      </w:r>
      <w:r w:rsidR="007D0167">
        <w:rPr>
          <w:sz w:val="23"/>
          <w:szCs w:val="23"/>
        </w:rPr>
        <w:t>Степаненко К.В.</w:t>
      </w:r>
      <w:r w:rsidRPr="00BF58B8">
        <w:rPr>
          <w:sz w:val="23"/>
          <w:szCs w:val="23"/>
        </w:rPr>
        <w:t>,</w:t>
      </w:r>
    </w:p>
    <w:p w:rsidR="005C6D0C" w:rsidRPr="00BF58B8" w:rsidP="005C6D0C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рассмотрев в открытом судебном заседании дело об административном правонарушении</w:t>
      </w:r>
      <w:r w:rsidRPr="00BF58B8" w:rsidR="000B45DB">
        <w:rPr>
          <w:sz w:val="23"/>
          <w:szCs w:val="23"/>
        </w:rPr>
        <w:t xml:space="preserve">, предусмотренном ч. 2 ст. 12.26 </w:t>
      </w:r>
      <w:r w:rsidRPr="00BF58B8" w:rsidR="001F4D6A">
        <w:rPr>
          <w:sz w:val="23"/>
          <w:szCs w:val="23"/>
        </w:rPr>
        <w:t>Кодекса Российской Федерации об административных правонарушениях</w:t>
      </w:r>
      <w:r w:rsidRPr="00BF58B8" w:rsidR="000B45DB">
        <w:rPr>
          <w:sz w:val="23"/>
          <w:szCs w:val="23"/>
        </w:rPr>
        <w:t xml:space="preserve">, </w:t>
      </w:r>
      <w:r w:rsidRPr="00BF58B8">
        <w:rPr>
          <w:sz w:val="23"/>
          <w:szCs w:val="23"/>
        </w:rPr>
        <w:t>в отношении</w:t>
      </w:r>
    </w:p>
    <w:p w:rsidR="00C95282" w:rsidRPr="00BF58B8" w:rsidP="00A5433D">
      <w:pPr>
        <w:ind w:left="1276"/>
        <w:jc w:val="both"/>
        <w:rPr>
          <w:sz w:val="23"/>
          <w:szCs w:val="23"/>
        </w:rPr>
      </w:pPr>
      <w:r>
        <w:rPr>
          <w:b/>
          <w:sz w:val="23"/>
          <w:szCs w:val="23"/>
        </w:rPr>
        <w:t>Степаненко К</w:t>
      </w:r>
      <w:r w:rsidR="0033558D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В</w:t>
      </w:r>
      <w:r w:rsidR="0033558D">
        <w:rPr>
          <w:b/>
          <w:sz w:val="23"/>
          <w:szCs w:val="23"/>
        </w:rPr>
        <w:t>.</w:t>
      </w:r>
      <w:r w:rsidRPr="00BF58B8" w:rsidR="005C6D0C">
        <w:rPr>
          <w:sz w:val="23"/>
          <w:szCs w:val="23"/>
        </w:rPr>
        <w:t xml:space="preserve">, </w:t>
      </w:r>
      <w:r w:rsidRPr="0033558D" w:rsidR="0033558D">
        <w:rPr>
          <w:sz w:val="20"/>
          <w:szCs w:val="20"/>
        </w:rPr>
        <w:t>(данные изъяты)</w:t>
      </w:r>
      <w:r w:rsidRPr="0033558D" w:rsidR="0033558D">
        <w:t xml:space="preserve">  </w:t>
      </w:r>
      <w:r w:rsidRPr="00BF58B8" w:rsidR="00F677E8">
        <w:rPr>
          <w:sz w:val="23"/>
          <w:szCs w:val="23"/>
        </w:rPr>
        <w:t>,</w:t>
      </w:r>
    </w:p>
    <w:p w:rsidR="008610F7" w:rsidRPr="00BF58B8" w:rsidP="008610F7">
      <w:pPr>
        <w:jc w:val="center"/>
        <w:rPr>
          <w:b/>
          <w:sz w:val="23"/>
          <w:szCs w:val="23"/>
        </w:rPr>
      </w:pPr>
      <w:r w:rsidRPr="00BF58B8">
        <w:rPr>
          <w:b/>
          <w:sz w:val="23"/>
          <w:szCs w:val="23"/>
        </w:rPr>
        <w:t>УСТАНОВИЛ:</w:t>
      </w:r>
    </w:p>
    <w:p w:rsidR="00EF7FFD" w:rsidRPr="00BF58B8" w:rsidP="00AA75F4">
      <w:pPr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         Согласно протокол</w:t>
      </w:r>
      <w:r w:rsidRPr="00BF58B8" w:rsidR="00F677E8">
        <w:rPr>
          <w:sz w:val="23"/>
          <w:szCs w:val="23"/>
        </w:rPr>
        <w:t>у</w:t>
      </w:r>
      <w:r w:rsidRPr="00BF58B8">
        <w:rPr>
          <w:sz w:val="23"/>
          <w:szCs w:val="23"/>
        </w:rPr>
        <w:t xml:space="preserve"> об </w:t>
      </w:r>
      <w:r w:rsidRPr="00BF58B8" w:rsidR="00DD3EB3">
        <w:rPr>
          <w:sz w:val="23"/>
          <w:szCs w:val="23"/>
        </w:rPr>
        <w:t>административном правонарушении</w:t>
      </w:r>
      <w:r w:rsidRPr="00BF58B8" w:rsidR="00616011">
        <w:rPr>
          <w:sz w:val="23"/>
          <w:szCs w:val="23"/>
        </w:rPr>
        <w:t xml:space="preserve"> </w:t>
      </w:r>
      <w:r w:rsidRPr="00BF58B8" w:rsidR="00F677E8">
        <w:rPr>
          <w:sz w:val="23"/>
          <w:szCs w:val="23"/>
        </w:rPr>
        <w:t xml:space="preserve">от </w:t>
      </w:r>
      <w:r w:rsidRPr="0033558D" w:rsidR="0033558D">
        <w:rPr>
          <w:sz w:val="20"/>
          <w:szCs w:val="20"/>
        </w:rPr>
        <w:t>(данные изъяты)</w:t>
      </w:r>
      <w:r w:rsidRPr="0033558D" w:rsidR="0033558D">
        <w:t xml:space="preserve">  </w:t>
      </w:r>
      <w:r w:rsidRPr="00BF58B8" w:rsidR="00CD7CC3">
        <w:rPr>
          <w:sz w:val="23"/>
          <w:szCs w:val="23"/>
        </w:rPr>
        <w:t xml:space="preserve">в </w:t>
      </w:r>
      <w:r w:rsidRPr="0033558D" w:rsidR="0033558D">
        <w:rPr>
          <w:sz w:val="20"/>
          <w:szCs w:val="20"/>
        </w:rPr>
        <w:t>(данные изъяты)</w:t>
      </w:r>
      <w:r w:rsidRPr="0033558D" w:rsidR="0033558D">
        <w:t xml:space="preserve">  </w:t>
      </w:r>
      <w:r w:rsidRPr="00BF58B8" w:rsidR="00CD7CC3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 xml:space="preserve">по адресу: </w:t>
      </w:r>
      <w:r w:rsidRPr="0033558D" w:rsidR="0033558D">
        <w:rPr>
          <w:sz w:val="20"/>
          <w:szCs w:val="20"/>
        </w:rPr>
        <w:t>(данные изъяты)</w:t>
      </w:r>
      <w:r w:rsidRPr="0033558D" w:rsidR="0033558D">
        <w:t xml:space="preserve">  </w:t>
      </w:r>
      <w:r w:rsidRPr="00BF58B8" w:rsidR="00CD7CC3">
        <w:rPr>
          <w:sz w:val="23"/>
          <w:szCs w:val="23"/>
        </w:rPr>
        <w:t>,</w:t>
      </w:r>
      <w:r w:rsidRPr="00BF58B8" w:rsidR="008136BE">
        <w:rPr>
          <w:sz w:val="23"/>
          <w:szCs w:val="23"/>
        </w:rPr>
        <w:t xml:space="preserve"> </w:t>
      </w:r>
      <w:r w:rsidRPr="00BF58B8" w:rsidR="00CD7CC3">
        <w:rPr>
          <w:sz w:val="23"/>
          <w:szCs w:val="23"/>
        </w:rPr>
        <w:t xml:space="preserve">водитель </w:t>
      </w:r>
      <w:r w:rsidR="007D0167">
        <w:rPr>
          <w:sz w:val="23"/>
          <w:szCs w:val="23"/>
        </w:rPr>
        <w:t>Степаненко К.В.</w:t>
      </w:r>
      <w:r w:rsidRPr="00BF58B8" w:rsidR="00FD1702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 xml:space="preserve">управлял </w:t>
      </w:r>
      <w:r w:rsidRPr="00BF58B8" w:rsidR="00B53E96">
        <w:rPr>
          <w:sz w:val="23"/>
          <w:szCs w:val="23"/>
        </w:rPr>
        <w:t>транспортным средством</w:t>
      </w:r>
      <w:r w:rsidRPr="00BF58B8" w:rsidR="008136BE">
        <w:rPr>
          <w:sz w:val="23"/>
          <w:szCs w:val="23"/>
        </w:rPr>
        <w:t xml:space="preserve"> </w:t>
      </w:r>
      <w:r w:rsidRPr="0033558D" w:rsidR="0033558D">
        <w:rPr>
          <w:sz w:val="20"/>
          <w:szCs w:val="20"/>
        </w:rPr>
        <w:t>(данные изъяты)</w:t>
      </w:r>
      <w:r w:rsidRPr="0033558D" w:rsidR="0033558D">
        <w:t xml:space="preserve">  </w:t>
      </w:r>
      <w:r w:rsidR="007D0167">
        <w:rPr>
          <w:sz w:val="23"/>
          <w:szCs w:val="23"/>
        </w:rPr>
        <w:t xml:space="preserve"> без государственных регистрационных знаков</w:t>
      </w:r>
      <w:r w:rsidR="00562AEB">
        <w:rPr>
          <w:sz w:val="23"/>
          <w:szCs w:val="23"/>
        </w:rPr>
        <w:t xml:space="preserve"> </w:t>
      </w:r>
      <w:r w:rsidRPr="00BF58B8" w:rsidR="008136BE">
        <w:rPr>
          <w:sz w:val="23"/>
          <w:szCs w:val="23"/>
        </w:rPr>
        <w:t>с</w:t>
      </w:r>
      <w:r w:rsidRPr="00BF58B8" w:rsidR="001D3BF9">
        <w:rPr>
          <w:sz w:val="23"/>
          <w:szCs w:val="23"/>
        </w:rPr>
        <w:t xml:space="preserve"> признаками опьянения, не имея права управления транспортными средствами</w:t>
      </w:r>
      <w:r w:rsidRPr="00BF58B8" w:rsidR="004E5AAF">
        <w:rPr>
          <w:sz w:val="23"/>
          <w:szCs w:val="23"/>
        </w:rPr>
        <w:t xml:space="preserve">, </w:t>
      </w:r>
      <w:r w:rsidRPr="00BF58B8" w:rsidR="001D196F">
        <w:rPr>
          <w:sz w:val="23"/>
          <w:szCs w:val="23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пунктов 2.1.1, 2.3.2 ПДД РФ. </w:t>
      </w:r>
      <w:r w:rsidRPr="00BF58B8" w:rsidR="00AD0D64">
        <w:rPr>
          <w:sz w:val="23"/>
          <w:szCs w:val="23"/>
        </w:rPr>
        <w:t xml:space="preserve">В действиях </w:t>
      </w:r>
      <w:r w:rsidR="007D0167">
        <w:rPr>
          <w:sz w:val="23"/>
          <w:szCs w:val="23"/>
        </w:rPr>
        <w:t>Степаненко</w:t>
      </w:r>
      <w:r w:rsidRPr="00BF58B8" w:rsidR="00430769">
        <w:rPr>
          <w:sz w:val="23"/>
          <w:szCs w:val="23"/>
        </w:rPr>
        <w:t xml:space="preserve"> </w:t>
      </w:r>
      <w:r w:rsidR="007D0167">
        <w:rPr>
          <w:sz w:val="23"/>
          <w:szCs w:val="23"/>
        </w:rPr>
        <w:t xml:space="preserve">К.В. </w:t>
      </w:r>
      <w:r w:rsidRPr="00BF58B8" w:rsidR="00AD0D64">
        <w:rPr>
          <w:sz w:val="23"/>
          <w:szCs w:val="23"/>
        </w:rPr>
        <w:t>отсутствуют признаки уголовно наказуемого деяния.</w:t>
      </w:r>
    </w:p>
    <w:p w:rsidR="00C442E7" w:rsidP="00414335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В судебном заседании</w:t>
      </w:r>
      <w:r w:rsidRPr="00BF58B8" w:rsidR="00C37621">
        <w:rPr>
          <w:sz w:val="23"/>
          <w:szCs w:val="23"/>
        </w:rPr>
        <w:t xml:space="preserve"> </w:t>
      </w:r>
      <w:r w:rsidR="007D0167">
        <w:rPr>
          <w:sz w:val="23"/>
          <w:szCs w:val="23"/>
        </w:rPr>
        <w:t>Степаненко</w:t>
      </w:r>
      <w:r w:rsidRPr="00BF58B8" w:rsidR="007D0167">
        <w:rPr>
          <w:sz w:val="23"/>
          <w:szCs w:val="23"/>
        </w:rPr>
        <w:t xml:space="preserve"> </w:t>
      </w:r>
      <w:r w:rsidR="007D0167">
        <w:rPr>
          <w:sz w:val="23"/>
          <w:szCs w:val="23"/>
        </w:rPr>
        <w:t>К.В.</w:t>
      </w:r>
      <w:r w:rsidRPr="00BF58B8" w:rsidR="00BC179F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>вину в совершении правонарушения признал</w:t>
      </w:r>
      <w:r w:rsidRPr="00BF58B8" w:rsidR="00F46965">
        <w:rPr>
          <w:sz w:val="23"/>
          <w:szCs w:val="23"/>
        </w:rPr>
        <w:t xml:space="preserve"> </w:t>
      </w:r>
      <w:r w:rsidR="007D0167">
        <w:rPr>
          <w:sz w:val="23"/>
          <w:szCs w:val="23"/>
        </w:rPr>
        <w:t>частично</w:t>
      </w:r>
      <w:r w:rsidR="00CA22F5">
        <w:rPr>
          <w:sz w:val="23"/>
          <w:szCs w:val="23"/>
        </w:rPr>
        <w:t xml:space="preserve">, в содеянном </w:t>
      </w:r>
      <w:r w:rsidR="007D0167">
        <w:rPr>
          <w:sz w:val="23"/>
          <w:szCs w:val="23"/>
        </w:rPr>
        <w:t xml:space="preserve">не </w:t>
      </w:r>
      <w:r w:rsidR="00CA22F5">
        <w:rPr>
          <w:sz w:val="23"/>
          <w:szCs w:val="23"/>
        </w:rPr>
        <w:t>раскаялся</w:t>
      </w:r>
      <w:r w:rsidRPr="00BF58B8" w:rsidR="00B533B7">
        <w:rPr>
          <w:sz w:val="23"/>
          <w:szCs w:val="23"/>
        </w:rPr>
        <w:t>.</w:t>
      </w:r>
      <w:r w:rsidR="007D0167">
        <w:rPr>
          <w:sz w:val="23"/>
          <w:szCs w:val="23"/>
        </w:rPr>
        <w:t xml:space="preserve"> Пояснил при этом, что отказался от освидетельствования, поскольку инспектор ДПС не разъяснил последствия отказа от освидетельствования.</w:t>
      </w:r>
      <w:r w:rsidRPr="00BF58B8" w:rsidR="00F46965">
        <w:rPr>
          <w:sz w:val="23"/>
          <w:szCs w:val="23"/>
        </w:rPr>
        <w:t xml:space="preserve"> </w:t>
      </w:r>
    </w:p>
    <w:p w:rsidR="00562AEB" w:rsidRPr="00BF58B8" w:rsidP="00414335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Выслушав пояснения </w:t>
      </w:r>
      <w:r w:rsidR="007D0167">
        <w:rPr>
          <w:sz w:val="23"/>
          <w:szCs w:val="23"/>
        </w:rPr>
        <w:t>Степаненко</w:t>
      </w:r>
      <w:r w:rsidRPr="00BF58B8" w:rsidR="007D0167">
        <w:rPr>
          <w:sz w:val="23"/>
          <w:szCs w:val="23"/>
        </w:rPr>
        <w:t xml:space="preserve"> </w:t>
      </w:r>
      <w:r w:rsidR="007D0167">
        <w:rPr>
          <w:sz w:val="23"/>
          <w:szCs w:val="23"/>
        </w:rPr>
        <w:t>К.В.</w:t>
      </w:r>
      <w:r w:rsidRPr="00BF58B8">
        <w:rPr>
          <w:sz w:val="23"/>
          <w:szCs w:val="23"/>
        </w:rPr>
        <w:t>, изучив и исследовав материалы дела, прихожу к</w:t>
      </w:r>
      <w:r>
        <w:rPr>
          <w:sz w:val="23"/>
          <w:szCs w:val="23"/>
        </w:rPr>
        <w:t xml:space="preserve"> следующему.</w:t>
      </w:r>
    </w:p>
    <w:p w:rsidR="00D856C8" w:rsidRPr="00BF58B8" w:rsidP="00414335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BF58B8" w:rsidR="007E4CD0">
        <w:rPr>
          <w:sz w:val="23"/>
          <w:szCs w:val="23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BF58B8" w:rsidP="004257D9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BF58B8" w:rsidP="004257D9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BF58B8" w:rsidP="004257D9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BF58B8" w:rsidP="0041377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</w:t>
      </w:r>
      <w:r w:rsidRPr="00BF58B8" w:rsidR="008610F7">
        <w:rPr>
          <w:sz w:val="23"/>
          <w:szCs w:val="23"/>
        </w:rPr>
        <w:t>ина</w:t>
      </w:r>
      <w:r w:rsidRPr="00BF58B8" w:rsidR="001B4305">
        <w:rPr>
          <w:sz w:val="23"/>
          <w:szCs w:val="23"/>
        </w:rPr>
        <w:t xml:space="preserve"> </w:t>
      </w:r>
      <w:r w:rsidR="007D0167">
        <w:rPr>
          <w:sz w:val="23"/>
          <w:szCs w:val="23"/>
        </w:rPr>
        <w:t>Степаненко</w:t>
      </w:r>
      <w:r w:rsidRPr="00BF58B8" w:rsidR="007D0167">
        <w:rPr>
          <w:sz w:val="23"/>
          <w:szCs w:val="23"/>
        </w:rPr>
        <w:t xml:space="preserve"> </w:t>
      </w:r>
      <w:r w:rsidR="007D0167">
        <w:rPr>
          <w:sz w:val="23"/>
          <w:szCs w:val="23"/>
        </w:rPr>
        <w:t>К.В.</w:t>
      </w:r>
      <w:r w:rsidRPr="00BF58B8" w:rsidR="00AD5A68">
        <w:rPr>
          <w:sz w:val="23"/>
          <w:szCs w:val="23"/>
        </w:rPr>
        <w:t xml:space="preserve"> </w:t>
      </w:r>
      <w:r w:rsidRPr="00BF58B8" w:rsidR="008610F7">
        <w:rPr>
          <w:sz w:val="23"/>
          <w:szCs w:val="23"/>
        </w:rPr>
        <w:t xml:space="preserve">в совершении административного правонарушения,  </w:t>
      </w:r>
      <w:r w:rsidRPr="00BF58B8" w:rsidR="00D856C8">
        <w:rPr>
          <w:sz w:val="23"/>
          <w:szCs w:val="23"/>
        </w:rPr>
        <w:t xml:space="preserve">предусмотренного ч. 2 ст. 12.26 КоАП РФ, </w:t>
      </w:r>
      <w:r w:rsidRPr="00BF58B8" w:rsidR="00C60B34">
        <w:rPr>
          <w:sz w:val="23"/>
          <w:szCs w:val="23"/>
        </w:rPr>
        <w:t xml:space="preserve">помимо его </w:t>
      </w:r>
      <w:r w:rsidR="007D0167">
        <w:rPr>
          <w:sz w:val="23"/>
          <w:szCs w:val="23"/>
        </w:rPr>
        <w:t>пояснений</w:t>
      </w:r>
      <w:r w:rsidRPr="00BF58B8" w:rsidR="00C60B34">
        <w:rPr>
          <w:sz w:val="23"/>
          <w:szCs w:val="23"/>
        </w:rPr>
        <w:t xml:space="preserve">, </w:t>
      </w:r>
      <w:r w:rsidRPr="00BF58B8" w:rsidR="008610F7">
        <w:rPr>
          <w:sz w:val="23"/>
          <w:szCs w:val="23"/>
        </w:rPr>
        <w:t>доказана полностью и подтверждается совокупностью собранных по делу доказательств</w:t>
      </w:r>
      <w:r w:rsidRPr="00BF58B8" w:rsidR="001F6E3B">
        <w:rPr>
          <w:sz w:val="23"/>
          <w:szCs w:val="23"/>
        </w:rPr>
        <w:t xml:space="preserve">: протоколом </w:t>
      </w:r>
      <w:r w:rsidRPr="0033558D" w:rsidR="0033558D">
        <w:rPr>
          <w:sz w:val="20"/>
          <w:szCs w:val="20"/>
        </w:rPr>
        <w:t>(данные изъяты)</w:t>
      </w:r>
      <w:r w:rsidRPr="0033558D" w:rsidR="0033558D">
        <w:t xml:space="preserve">  </w:t>
      </w:r>
      <w:r w:rsidRPr="00BF58B8" w:rsidR="001F6E3B">
        <w:rPr>
          <w:sz w:val="23"/>
          <w:szCs w:val="23"/>
        </w:rPr>
        <w:t xml:space="preserve">об административном правонарушении </w:t>
      </w:r>
      <w:r w:rsidRPr="00BF58B8" w:rsidR="004E0A4B">
        <w:rPr>
          <w:sz w:val="23"/>
          <w:szCs w:val="23"/>
        </w:rPr>
        <w:t>от</w:t>
      </w:r>
      <w:r w:rsidRPr="00BF58B8" w:rsidR="00692887">
        <w:rPr>
          <w:sz w:val="23"/>
          <w:szCs w:val="23"/>
        </w:rPr>
        <w:t xml:space="preserve"> </w:t>
      </w:r>
      <w:r w:rsidRPr="0033558D" w:rsidR="0033558D">
        <w:rPr>
          <w:sz w:val="20"/>
          <w:szCs w:val="20"/>
        </w:rPr>
        <w:t>(данные изъяты)</w:t>
      </w:r>
      <w:r w:rsidRPr="0033558D" w:rsidR="0033558D">
        <w:t xml:space="preserve">  </w:t>
      </w:r>
      <w:r w:rsidRPr="00BF58B8" w:rsidR="009F202E">
        <w:rPr>
          <w:sz w:val="23"/>
          <w:szCs w:val="23"/>
        </w:rPr>
        <w:t>,</w:t>
      </w:r>
      <w:r w:rsidRPr="00BF58B8" w:rsidR="009F202E">
        <w:rPr>
          <w:sz w:val="23"/>
          <w:szCs w:val="23"/>
        </w:rPr>
        <w:t xml:space="preserve"> протоколом </w:t>
      </w:r>
      <w:r w:rsidRPr="0033558D" w:rsidR="0033558D">
        <w:rPr>
          <w:sz w:val="20"/>
          <w:szCs w:val="20"/>
        </w:rPr>
        <w:t>(данные изъяты)</w:t>
      </w:r>
      <w:r w:rsidRPr="0033558D" w:rsidR="0033558D">
        <w:t xml:space="preserve">  </w:t>
      </w:r>
      <w:r w:rsidRPr="00BF58B8" w:rsidR="009F202E">
        <w:rPr>
          <w:sz w:val="23"/>
          <w:szCs w:val="23"/>
        </w:rPr>
        <w:t>об отстранении от управления транспортным средством</w:t>
      </w:r>
      <w:r w:rsidRPr="00BF58B8" w:rsidR="005D2D89">
        <w:rPr>
          <w:sz w:val="23"/>
          <w:szCs w:val="23"/>
        </w:rPr>
        <w:t xml:space="preserve"> от </w:t>
      </w:r>
      <w:r w:rsidRPr="0033558D" w:rsidR="0033558D">
        <w:rPr>
          <w:sz w:val="20"/>
          <w:szCs w:val="20"/>
        </w:rPr>
        <w:t>(данные изъяты)</w:t>
      </w:r>
      <w:r w:rsidRPr="0033558D" w:rsidR="0033558D">
        <w:t xml:space="preserve">  </w:t>
      </w:r>
      <w:r w:rsidRPr="00BF58B8" w:rsidR="004E0A4B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BF58B8" w:rsidR="00413772">
        <w:rPr>
          <w:sz w:val="23"/>
          <w:szCs w:val="23"/>
        </w:rPr>
        <w:t xml:space="preserve">протоколом </w:t>
      </w:r>
      <w:r w:rsidRPr="0033558D" w:rsidR="0033558D">
        <w:rPr>
          <w:sz w:val="20"/>
          <w:szCs w:val="20"/>
        </w:rPr>
        <w:t>(данные изъяты)</w:t>
      </w:r>
      <w:r w:rsidRPr="0033558D" w:rsidR="0033558D">
        <w:t xml:space="preserve">  </w:t>
      </w:r>
      <w:r w:rsidRPr="00BF58B8" w:rsidR="00413772">
        <w:rPr>
          <w:sz w:val="23"/>
          <w:szCs w:val="23"/>
        </w:rPr>
        <w:t xml:space="preserve">о направлении на медицинское освидетельствование </w:t>
      </w:r>
      <w:r w:rsidRPr="00BF58B8" w:rsidR="00123214">
        <w:rPr>
          <w:sz w:val="23"/>
          <w:szCs w:val="23"/>
        </w:rPr>
        <w:t xml:space="preserve">на состояние опьянения от </w:t>
      </w:r>
      <w:r w:rsidRPr="0033558D" w:rsidR="0033558D">
        <w:rPr>
          <w:sz w:val="20"/>
          <w:szCs w:val="20"/>
        </w:rPr>
        <w:t>(данные изъяты)</w:t>
      </w:r>
      <w:r w:rsidRPr="0033558D" w:rsidR="0033558D">
        <w:t xml:space="preserve">  </w:t>
      </w:r>
      <w:r w:rsidRPr="00BF58B8" w:rsidR="00123214">
        <w:rPr>
          <w:sz w:val="23"/>
          <w:szCs w:val="23"/>
        </w:rPr>
        <w:t xml:space="preserve">в котором </w:t>
      </w:r>
      <w:r w:rsidR="007D0167">
        <w:rPr>
          <w:sz w:val="23"/>
          <w:szCs w:val="23"/>
        </w:rPr>
        <w:t>Степаненко</w:t>
      </w:r>
      <w:r w:rsidRPr="00BF58B8" w:rsidR="007D0167">
        <w:rPr>
          <w:sz w:val="23"/>
          <w:szCs w:val="23"/>
        </w:rPr>
        <w:t xml:space="preserve"> </w:t>
      </w:r>
      <w:r w:rsidR="007D0167">
        <w:rPr>
          <w:sz w:val="23"/>
          <w:szCs w:val="23"/>
        </w:rPr>
        <w:t>К.В.</w:t>
      </w:r>
      <w:r w:rsidRPr="00BF58B8" w:rsidR="00ED4ABA">
        <w:rPr>
          <w:sz w:val="23"/>
          <w:szCs w:val="23"/>
        </w:rPr>
        <w:t xml:space="preserve"> </w:t>
      </w:r>
      <w:r w:rsidRPr="00BF58B8" w:rsidR="00787D65">
        <w:rPr>
          <w:sz w:val="23"/>
          <w:szCs w:val="23"/>
        </w:rPr>
        <w:t>отказался от прохождения медицинского освидетельствования на состояние опьянения</w:t>
      </w:r>
      <w:r w:rsidRPr="00BF58B8" w:rsidR="00CD7CC3">
        <w:rPr>
          <w:sz w:val="23"/>
          <w:szCs w:val="23"/>
        </w:rPr>
        <w:t xml:space="preserve"> собственноручно указав «отказываюсь»</w:t>
      </w:r>
      <w:r w:rsidRPr="00BF58B8" w:rsidR="00123214">
        <w:rPr>
          <w:sz w:val="23"/>
          <w:szCs w:val="23"/>
        </w:rPr>
        <w:t>,</w:t>
      </w:r>
      <w:r w:rsidRPr="00BF58B8" w:rsidR="0081625B">
        <w:rPr>
          <w:sz w:val="23"/>
          <w:szCs w:val="23"/>
        </w:rPr>
        <w:t xml:space="preserve"> </w:t>
      </w:r>
      <w:r w:rsidR="007D0167">
        <w:rPr>
          <w:sz w:val="23"/>
          <w:szCs w:val="23"/>
        </w:rPr>
        <w:t xml:space="preserve">протоколом </w:t>
      </w:r>
      <w:r w:rsidRPr="0033558D" w:rsidR="0033558D">
        <w:rPr>
          <w:sz w:val="20"/>
          <w:szCs w:val="20"/>
        </w:rPr>
        <w:t>(данные изъяты)</w:t>
      </w:r>
      <w:r w:rsidRPr="0033558D" w:rsidR="0033558D">
        <w:t xml:space="preserve">  </w:t>
      </w:r>
      <w:r w:rsidR="007D0167">
        <w:rPr>
          <w:sz w:val="23"/>
          <w:szCs w:val="23"/>
        </w:rPr>
        <w:t xml:space="preserve">о задержании транспортного средства </w:t>
      </w:r>
      <w:r w:rsidR="007D0167">
        <w:rPr>
          <w:sz w:val="23"/>
          <w:szCs w:val="23"/>
        </w:rPr>
        <w:t>отт</w:t>
      </w:r>
      <w:r w:rsidR="007D0167">
        <w:rPr>
          <w:sz w:val="23"/>
          <w:szCs w:val="23"/>
        </w:rPr>
        <w:t xml:space="preserve"> </w:t>
      </w:r>
      <w:r w:rsidRPr="0033558D" w:rsidR="0033558D">
        <w:rPr>
          <w:sz w:val="20"/>
          <w:szCs w:val="20"/>
        </w:rPr>
        <w:t>(данные изъяты)</w:t>
      </w:r>
      <w:r w:rsidRPr="0033558D" w:rsidR="0033558D">
        <w:t xml:space="preserve">  </w:t>
      </w:r>
      <w:r w:rsidR="007D0167">
        <w:rPr>
          <w:sz w:val="23"/>
          <w:szCs w:val="23"/>
        </w:rPr>
        <w:t>,</w:t>
      </w:r>
      <w:r w:rsidR="007D0167">
        <w:rPr>
          <w:sz w:val="23"/>
          <w:szCs w:val="23"/>
        </w:rPr>
        <w:t xml:space="preserve"> протоколом </w:t>
      </w:r>
      <w:r w:rsidRPr="0033558D" w:rsidR="0033558D">
        <w:rPr>
          <w:sz w:val="20"/>
          <w:szCs w:val="20"/>
        </w:rPr>
        <w:t>(данные изъяты)</w:t>
      </w:r>
      <w:r w:rsidRPr="0033558D" w:rsidR="0033558D">
        <w:t xml:space="preserve">  </w:t>
      </w:r>
      <w:r w:rsidR="007D0167">
        <w:rPr>
          <w:sz w:val="23"/>
          <w:szCs w:val="23"/>
        </w:rPr>
        <w:t>о доставлении Степаненко</w:t>
      </w:r>
      <w:r w:rsidRPr="00BF58B8" w:rsidR="007D0167">
        <w:rPr>
          <w:sz w:val="23"/>
          <w:szCs w:val="23"/>
        </w:rPr>
        <w:t xml:space="preserve"> </w:t>
      </w:r>
      <w:r w:rsidR="007D0167">
        <w:rPr>
          <w:sz w:val="23"/>
          <w:szCs w:val="23"/>
        </w:rPr>
        <w:t>К.В.; копией постановления об административном правонарушении №</w:t>
      </w:r>
      <w:r w:rsidRPr="0033558D" w:rsidR="0033558D">
        <w:rPr>
          <w:sz w:val="20"/>
          <w:szCs w:val="20"/>
        </w:rPr>
        <w:t>(данные изъяты)</w:t>
      </w:r>
      <w:r w:rsidRPr="0033558D" w:rsidR="0033558D">
        <w:t xml:space="preserve">  </w:t>
      </w:r>
      <w:r w:rsidR="007D0167">
        <w:rPr>
          <w:sz w:val="23"/>
          <w:szCs w:val="23"/>
        </w:rPr>
        <w:t xml:space="preserve">, копией постановления об </w:t>
      </w:r>
      <w:r w:rsidR="007D0167">
        <w:rPr>
          <w:sz w:val="23"/>
          <w:szCs w:val="23"/>
        </w:rPr>
        <w:t xml:space="preserve">административном правонарушении </w:t>
      </w:r>
      <w:r w:rsidRPr="0033558D" w:rsidR="0033558D">
        <w:rPr>
          <w:sz w:val="20"/>
          <w:szCs w:val="20"/>
        </w:rPr>
        <w:t>(данные изъяты)</w:t>
      </w:r>
      <w:r w:rsidRPr="0033558D" w:rsidR="0033558D">
        <w:t xml:space="preserve">  </w:t>
      </w:r>
      <w:r w:rsidR="007D0167">
        <w:rPr>
          <w:sz w:val="23"/>
          <w:szCs w:val="23"/>
        </w:rPr>
        <w:t xml:space="preserve">; </w:t>
      </w:r>
      <w:r w:rsidRPr="00BF58B8" w:rsidR="00CD7CC3">
        <w:rPr>
          <w:sz w:val="23"/>
          <w:szCs w:val="23"/>
        </w:rPr>
        <w:t>справкой к протоколу</w:t>
      </w:r>
      <w:r w:rsidR="00CA22F5">
        <w:rPr>
          <w:sz w:val="23"/>
          <w:szCs w:val="23"/>
        </w:rPr>
        <w:t>, видеозаписью правонарушения</w:t>
      </w:r>
      <w:r w:rsidRPr="00BF58B8" w:rsidR="002B03BB">
        <w:rPr>
          <w:sz w:val="23"/>
          <w:szCs w:val="23"/>
        </w:rPr>
        <w:t>.</w:t>
      </w:r>
    </w:p>
    <w:p w:rsidR="007241F2" w:rsidRPr="00BF58B8" w:rsidP="0002262D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Согласно </w:t>
      </w:r>
      <w:r w:rsidRPr="00BF58B8" w:rsidR="00E33AD4">
        <w:rPr>
          <w:sz w:val="23"/>
          <w:szCs w:val="23"/>
        </w:rPr>
        <w:t>справк</w:t>
      </w:r>
      <w:r w:rsidRPr="00BF58B8" w:rsidR="00CD7CC3">
        <w:rPr>
          <w:sz w:val="23"/>
          <w:szCs w:val="23"/>
        </w:rPr>
        <w:t>е</w:t>
      </w:r>
      <w:r w:rsidRPr="00BF58B8" w:rsidR="00E33AD4">
        <w:rPr>
          <w:sz w:val="23"/>
          <w:szCs w:val="23"/>
        </w:rPr>
        <w:t xml:space="preserve"> </w:t>
      </w:r>
      <w:r w:rsidRPr="00BF58B8" w:rsidR="00866DC1">
        <w:rPr>
          <w:sz w:val="23"/>
          <w:szCs w:val="23"/>
        </w:rPr>
        <w:t xml:space="preserve">к протоколу об административном правонарушении, </w:t>
      </w:r>
      <w:r w:rsidR="007D0167">
        <w:rPr>
          <w:sz w:val="23"/>
          <w:szCs w:val="23"/>
        </w:rPr>
        <w:t>Степаненко</w:t>
      </w:r>
      <w:r w:rsidRPr="00BF58B8" w:rsidR="007D0167">
        <w:rPr>
          <w:sz w:val="23"/>
          <w:szCs w:val="23"/>
        </w:rPr>
        <w:t xml:space="preserve"> </w:t>
      </w:r>
      <w:r w:rsidR="007D0167">
        <w:rPr>
          <w:sz w:val="23"/>
          <w:szCs w:val="23"/>
        </w:rPr>
        <w:t>К.В.</w:t>
      </w:r>
      <w:r w:rsidRPr="00BF58B8" w:rsidR="007B0C83">
        <w:rPr>
          <w:sz w:val="23"/>
          <w:szCs w:val="23"/>
        </w:rPr>
        <w:t xml:space="preserve"> </w:t>
      </w:r>
      <w:r w:rsidRPr="00BF58B8" w:rsidR="00866DC1">
        <w:rPr>
          <w:sz w:val="23"/>
          <w:szCs w:val="23"/>
        </w:rPr>
        <w:t xml:space="preserve">среди лишённых права управления транспортными средствами не значится и водительское удостоверение не получал, в течении года к административной ответственности по ч.ч. 1, 2, 3 ст. 12.8, ч. 1, 2 ст. </w:t>
      </w:r>
      <w:r w:rsidRPr="00BF58B8" w:rsidR="00B45619">
        <w:rPr>
          <w:sz w:val="23"/>
          <w:szCs w:val="23"/>
        </w:rPr>
        <w:t xml:space="preserve">12.26 КоАП РФ не привлекался, </w:t>
      </w:r>
      <w:r w:rsidRPr="00BF58B8" w:rsidR="00467FE3">
        <w:rPr>
          <w:sz w:val="23"/>
          <w:szCs w:val="23"/>
        </w:rPr>
        <w:t>к уголовной ответственности по однородным преступлениям не привлекался</w:t>
      </w:r>
      <w:r w:rsidRPr="00BF58B8" w:rsidR="00452B8A">
        <w:rPr>
          <w:sz w:val="23"/>
          <w:szCs w:val="23"/>
        </w:rPr>
        <w:t>.</w:t>
      </w:r>
    </w:p>
    <w:p w:rsidR="000715A2" w:rsidRPr="00BF58B8" w:rsidP="007241F2">
      <w:pPr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BF58B8">
        <w:rPr>
          <w:sz w:val="23"/>
          <w:szCs w:val="23"/>
        </w:rPr>
        <w:t xml:space="preserve">Учитывая изложенные нормы права, </w:t>
      </w:r>
      <w:r w:rsidRPr="00BF58B8" w:rsidR="008610F7">
        <w:rPr>
          <w:sz w:val="23"/>
          <w:szCs w:val="23"/>
        </w:rPr>
        <w:t xml:space="preserve">действия </w:t>
      </w:r>
      <w:r w:rsidR="007D0167">
        <w:rPr>
          <w:sz w:val="23"/>
          <w:szCs w:val="23"/>
        </w:rPr>
        <w:t>Степаненко</w:t>
      </w:r>
      <w:r w:rsidRPr="00BF58B8" w:rsidR="007D0167">
        <w:rPr>
          <w:sz w:val="23"/>
          <w:szCs w:val="23"/>
        </w:rPr>
        <w:t xml:space="preserve"> </w:t>
      </w:r>
      <w:r w:rsidR="007D0167">
        <w:rPr>
          <w:sz w:val="23"/>
          <w:szCs w:val="23"/>
        </w:rPr>
        <w:t>К.В.</w:t>
      </w:r>
      <w:r w:rsidRPr="00BF58B8" w:rsidR="00F31600">
        <w:rPr>
          <w:sz w:val="23"/>
          <w:szCs w:val="23"/>
        </w:rPr>
        <w:t xml:space="preserve"> </w:t>
      </w:r>
      <w:r w:rsidRPr="00BF58B8" w:rsidR="008610F7">
        <w:rPr>
          <w:sz w:val="23"/>
          <w:szCs w:val="23"/>
        </w:rPr>
        <w:t xml:space="preserve">правильно квалифицированы по </w:t>
      </w:r>
      <w:r w:rsidRPr="00BF58B8">
        <w:rPr>
          <w:sz w:val="23"/>
          <w:szCs w:val="23"/>
        </w:rPr>
        <w:t xml:space="preserve">ч. 2 </w:t>
      </w:r>
      <w:r w:rsidRPr="00BF58B8" w:rsidR="008610F7">
        <w:rPr>
          <w:sz w:val="23"/>
          <w:szCs w:val="23"/>
        </w:rPr>
        <w:t>ст.</w:t>
      </w:r>
      <w:r w:rsidRPr="00BF58B8">
        <w:rPr>
          <w:sz w:val="23"/>
          <w:szCs w:val="23"/>
        </w:rPr>
        <w:t xml:space="preserve"> </w:t>
      </w:r>
      <w:r w:rsidRPr="00BF58B8" w:rsidR="008610F7">
        <w:rPr>
          <w:sz w:val="23"/>
          <w:szCs w:val="23"/>
        </w:rPr>
        <w:t>12.26 КоАП РФ, как</w:t>
      </w:r>
      <w:r w:rsidRPr="00BF58B8" w:rsidR="008610F7">
        <w:rPr>
          <w:rFonts w:eastAsiaTheme="minorHAnsi"/>
          <w:sz w:val="23"/>
          <w:szCs w:val="23"/>
          <w:lang w:eastAsia="en-US"/>
        </w:rPr>
        <w:t xml:space="preserve"> </w:t>
      </w:r>
      <w:r w:rsidRPr="00BF58B8">
        <w:rPr>
          <w:rFonts w:eastAsiaTheme="minorHAnsi"/>
          <w:sz w:val="23"/>
          <w:szCs w:val="23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BF58B8" w:rsidP="004E6A24">
      <w:pPr>
        <w:ind w:firstLine="709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7D0167">
        <w:rPr>
          <w:sz w:val="23"/>
          <w:szCs w:val="23"/>
        </w:rPr>
        <w:t>Степаненко</w:t>
      </w:r>
      <w:r w:rsidRPr="00BF58B8" w:rsidR="007D0167">
        <w:rPr>
          <w:sz w:val="23"/>
          <w:szCs w:val="23"/>
        </w:rPr>
        <w:t xml:space="preserve"> </w:t>
      </w:r>
      <w:r w:rsidR="007D0167">
        <w:rPr>
          <w:sz w:val="23"/>
          <w:szCs w:val="23"/>
        </w:rPr>
        <w:t>К.В.</w:t>
      </w:r>
      <w:r w:rsidRPr="00BF58B8" w:rsidR="00F31600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>учитываются характер совершенного административного пра</w:t>
      </w:r>
      <w:r w:rsidRPr="00BF58B8" w:rsidR="00F46965">
        <w:rPr>
          <w:sz w:val="23"/>
          <w:szCs w:val="23"/>
        </w:rPr>
        <w:t>вонарушения, личность виновного</w:t>
      </w:r>
      <w:r w:rsidRPr="00BF58B8" w:rsidR="00AE5064">
        <w:rPr>
          <w:sz w:val="23"/>
          <w:szCs w:val="23"/>
        </w:rPr>
        <w:t>.</w:t>
      </w:r>
    </w:p>
    <w:p w:rsidR="008A294C" w:rsidRPr="00BF58B8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BF58B8">
        <w:rPr>
          <w:sz w:val="23"/>
          <w:szCs w:val="23"/>
        </w:rPr>
        <w:t xml:space="preserve">Обстоятельством смягчающим административную ответственность суд признает </w:t>
      </w:r>
      <w:r w:rsidR="007D0167">
        <w:rPr>
          <w:sz w:val="23"/>
          <w:szCs w:val="23"/>
        </w:rPr>
        <w:t xml:space="preserve">частичное </w:t>
      </w:r>
      <w:r w:rsidRPr="00BF58B8">
        <w:rPr>
          <w:sz w:val="23"/>
          <w:szCs w:val="23"/>
        </w:rPr>
        <w:t xml:space="preserve">признание </w:t>
      </w:r>
      <w:r w:rsidR="007D0167">
        <w:rPr>
          <w:sz w:val="23"/>
          <w:szCs w:val="23"/>
        </w:rPr>
        <w:t>Степаненко</w:t>
      </w:r>
      <w:r w:rsidRPr="00BF58B8" w:rsidR="007D0167">
        <w:rPr>
          <w:sz w:val="23"/>
          <w:szCs w:val="23"/>
        </w:rPr>
        <w:t xml:space="preserve"> </w:t>
      </w:r>
      <w:r w:rsidR="007D0167">
        <w:rPr>
          <w:sz w:val="23"/>
          <w:szCs w:val="23"/>
        </w:rPr>
        <w:t>К.В.</w:t>
      </w:r>
      <w:r w:rsidRPr="00BF58B8" w:rsidR="00F31600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>своей вины</w:t>
      </w:r>
      <w:r w:rsidRPr="00BF58B8" w:rsidR="007B0C83">
        <w:rPr>
          <w:sz w:val="23"/>
          <w:szCs w:val="23"/>
        </w:rPr>
        <w:t>.</w:t>
      </w:r>
    </w:p>
    <w:p w:rsidR="004E6A24" w:rsidRPr="00BF58B8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BF58B8">
        <w:rPr>
          <w:sz w:val="23"/>
          <w:szCs w:val="23"/>
        </w:rPr>
        <w:t>Обстоятельств</w:t>
      </w:r>
      <w:r w:rsidRPr="00BF58B8" w:rsidR="00921665">
        <w:rPr>
          <w:sz w:val="23"/>
          <w:szCs w:val="23"/>
        </w:rPr>
        <w:t xml:space="preserve"> отягчающих</w:t>
      </w:r>
      <w:r w:rsidRPr="00BF58B8">
        <w:rPr>
          <w:sz w:val="23"/>
          <w:szCs w:val="23"/>
        </w:rPr>
        <w:t xml:space="preserve"> административную ответственность, при рассмотрении настоящего дела, не установлено.</w:t>
      </w:r>
    </w:p>
    <w:p w:rsidR="00CD7CC3" w:rsidRPr="00BF58B8" w:rsidP="00CD7CC3">
      <w:pPr>
        <w:autoSpaceDE w:val="0"/>
        <w:autoSpaceDN w:val="0"/>
        <w:adjustRightInd w:val="0"/>
        <w:ind w:firstLine="708"/>
        <w:jc w:val="both"/>
        <w:outlineLvl w:val="2"/>
        <w:rPr>
          <w:sz w:val="23"/>
          <w:szCs w:val="23"/>
          <w:shd w:val="clear" w:color="auto" w:fill="FFFFFF"/>
        </w:rPr>
      </w:pPr>
      <w:r w:rsidRPr="00BF58B8">
        <w:rPr>
          <w:sz w:val="23"/>
          <w:szCs w:val="23"/>
          <w:shd w:val="clear" w:color="auto" w:fill="FFFFFF"/>
        </w:rPr>
        <w:t>Санкция ч.2 ст.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BF58B8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12.26 КоАП</w:t>
        </w:r>
      </w:hyperlink>
      <w:r w:rsidRPr="00BF58B8">
        <w:rPr>
          <w:sz w:val="23"/>
          <w:szCs w:val="23"/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CD7CC3" w:rsidRPr="00BF58B8" w:rsidP="00CD7CC3">
      <w:pPr>
        <w:autoSpaceDE w:val="0"/>
        <w:autoSpaceDN w:val="0"/>
        <w:adjustRightInd w:val="0"/>
        <w:ind w:firstLine="708"/>
        <w:jc w:val="both"/>
        <w:outlineLvl w:val="2"/>
        <w:rPr>
          <w:sz w:val="23"/>
          <w:szCs w:val="23"/>
          <w:shd w:val="clear" w:color="auto" w:fill="FFFFFF"/>
        </w:rPr>
      </w:pPr>
      <w:r w:rsidRPr="00BF58B8">
        <w:rPr>
          <w:sz w:val="23"/>
          <w:szCs w:val="23"/>
          <w:shd w:val="clear" w:color="auto" w:fill="FFFFFF"/>
        </w:rPr>
        <w:t>В силу статьи </w:t>
      </w:r>
      <w:hyperlink r:id="rId5" w:tgtFrame="_blank" w:tooltip="КОАП &gt;  Раздел I. Общие положения &gt; Глава 3. Административное наказание &gt; Статья 3.9. Административный арест" w:history="1">
        <w:r w:rsidRPr="00BF58B8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3.9 КоАП</w:t>
        </w:r>
      </w:hyperlink>
      <w:r w:rsidRPr="00BF58B8">
        <w:rPr>
          <w:sz w:val="23"/>
          <w:szCs w:val="23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веществ, таможенных органов.</w:t>
      </w:r>
    </w:p>
    <w:p w:rsidR="00CD7CC3" w:rsidRPr="00BF58B8" w:rsidP="00CD7CC3">
      <w:pPr>
        <w:autoSpaceDE w:val="0"/>
        <w:autoSpaceDN w:val="0"/>
        <w:adjustRightInd w:val="0"/>
        <w:ind w:firstLine="708"/>
        <w:jc w:val="both"/>
        <w:outlineLvl w:val="2"/>
        <w:rPr>
          <w:sz w:val="23"/>
          <w:szCs w:val="23"/>
          <w:shd w:val="clear" w:color="auto" w:fill="FFFFFF"/>
        </w:rPr>
      </w:pPr>
      <w:r w:rsidRPr="00BF58B8">
        <w:rPr>
          <w:sz w:val="23"/>
          <w:szCs w:val="23"/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 w:rsidR="007D0167">
        <w:rPr>
          <w:sz w:val="23"/>
          <w:szCs w:val="23"/>
        </w:rPr>
        <w:t>Степаненко</w:t>
      </w:r>
      <w:r w:rsidRPr="00BF58B8" w:rsidR="007D0167">
        <w:rPr>
          <w:sz w:val="23"/>
          <w:szCs w:val="23"/>
        </w:rPr>
        <w:t xml:space="preserve"> </w:t>
      </w:r>
      <w:r w:rsidR="007D0167">
        <w:rPr>
          <w:sz w:val="23"/>
          <w:szCs w:val="23"/>
        </w:rPr>
        <w:t>К.В.</w:t>
      </w:r>
      <w:r w:rsidRPr="00BF58B8">
        <w:rPr>
          <w:sz w:val="23"/>
          <w:szCs w:val="23"/>
          <w:shd w:val="clear" w:color="auto" w:fill="FFFFFF"/>
        </w:rPr>
        <w:t xml:space="preserve"> мировым судьей при рассмотрении настоящего дела не установлено, в связи с чем, подлежит применению административный арест в качестве наказания.</w:t>
      </w:r>
    </w:p>
    <w:p w:rsidR="008610F7" w:rsidRPr="00BF58B8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3"/>
          <w:szCs w:val="23"/>
        </w:rPr>
      </w:pPr>
      <w:r w:rsidRPr="00BF58B8">
        <w:rPr>
          <w:sz w:val="23"/>
          <w:szCs w:val="23"/>
        </w:rPr>
        <w:t xml:space="preserve">На основании изложенного, руководствуясь </w:t>
      </w:r>
      <w:r w:rsidRPr="00BF58B8" w:rsidR="00C2331E">
        <w:rPr>
          <w:sz w:val="23"/>
          <w:szCs w:val="23"/>
        </w:rPr>
        <w:t xml:space="preserve">ст. 3.9, </w:t>
      </w:r>
      <w:r w:rsidRPr="00BF58B8" w:rsidR="00A3389B">
        <w:rPr>
          <w:sz w:val="23"/>
          <w:szCs w:val="23"/>
        </w:rPr>
        <w:t xml:space="preserve">ч. 2 </w:t>
      </w:r>
      <w:r w:rsidRPr="00BF58B8">
        <w:rPr>
          <w:sz w:val="23"/>
          <w:szCs w:val="23"/>
        </w:rPr>
        <w:t>ст. 12.26</w:t>
      </w:r>
      <w:r w:rsidRPr="00BF58B8" w:rsidR="00A3389B">
        <w:rPr>
          <w:sz w:val="23"/>
          <w:szCs w:val="23"/>
        </w:rPr>
        <w:t>,</w:t>
      </w:r>
      <w:r w:rsidRPr="00BF58B8">
        <w:rPr>
          <w:sz w:val="23"/>
          <w:szCs w:val="23"/>
        </w:rPr>
        <w:t xml:space="preserve"> ст. 29.10 КоАП РФ, </w:t>
      </w:r>
      <w:r w:rsidRPr="00BF58B8" w:rsidR="00A3389B">
        <w:rPr>
          <w:sz w:val="23"/>
          <w:szCs w:val="23"/>
        </w:rPr>
        <w:t>мировой судья</w:t>
      </w:r>
    </w:p>
    <w:p w:rsidR="008610F7" w:rsidRPr="00BF58B8" w:rsidP="008610F7">
      <w:pPr>
        <w:jc w:val="center"/>
        <w:rPr>
          <w:b/>
          <w:sz w:val="23"/>
          <w:szCs w:val="23"/>
        </w:rPr>
      </w:pPr>
      <w:r w:rsidRPr="00BF58B8">
        <w:rPr>
          <w:b/>
          <w:sz w:val="23"/>
          <w:szCs w:val="23"/>
        </w:rPr>
        <w:t>ПОСТАНОВИЛ:</w:t>
      </w:r>
    </w:p>
    <w:p w:rsidR="008610F7" w:rsidRPr="00BF58B8" w:rsidP="00921665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Признать виновным </w:t>
      </w:r>
      <w:r w:rsidR="007D0167">
        <w:rPr>
          <w:sz w:val="23"/>
          <w:szCs w:val="23"/>
        </w:rPr>
        <w:t>Степаненко</w:t>
      </w:r>
      <w:r w:rsidRPr="00BF58B8" w:rsidR="007D0167">
        <w:rPr>
          <w:sz w:val="23"/>
          <w:szCs w:val="23"/>
        </w:rPr>
        <w:t xml:space="preserve"> </w:t>
      </w:r>
      <w:r w:rsidR="007D0167">
        <w:rPr>
          <w:sz w:val="23"/>
          <w:szCs w:val="23"/>
        </w:rPr>
        <w:t>К</w:t>
      </w:r>
      <w:r w:rsidR="0033558D">
        <w:rPr>
          <w:sz w:val="23"/>
          <w:szCs w:val="23"/>
        </w:rPr>
        <w:t>.</w:t>
      </w:r>
      <w:r w:rsidR="007D0167">
        <w:rPr>
          <w:sz w:val="23"/>
          <w:szCs w:val="23"/>
        </w:rPr>
        <w:t xml:space="preserve"> В</w:t>
      </w:r>
      <w:r w:rsidR="0033558D">
        <w:rPr>
          <w:sz w:val="23"/>
          <w:szCs w:val="23"/>
        </w:rPr>
        <w:t>.</w:t>
      </w:r>
      <w:r w:rsidR="00562AEB">
        <w:rPr>
          <w:sz w:val="23"/>
          <w:szCs w:val="23"/>
        </w:rPr>
        <w:t xml:space="preserve"> </w:t>
      </w:r>
      <w:r w:rsidRPr="00BF58B8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r w:rsidRPr="00BF58B8" w:rsidR="00C2331E">
        <w:rPr>
          <w:sz w:val="23"/>
          <w:szCs w:val="23"/>
        </w:rPr>
        <w:t xml:space="preserve">ч. 2 </w:t>
      </w:r>
      <w:r w:rsidRPr="00BF58B8">
        <w:rPr>
          <w:sz w:val="23"/>
          <w:szCs w:val="23"/>
        </w:rPr>
        <w:t xml:space="preserve">ст. 12.26 КоАП РФ и назначить ему административное наказание в виде </w:t>
      </w:r>
      <w:r w:rsidRPr="0033558D" w:rsidR="0033558D">
        <w:rPr>
          <w:sz w:val="20"/>
          <w:szCs w:val="20"/>
        </w:rPr>
        <w:t>(данные изъяты)</w:t>
      </w:r>
      <w:r w:rsidRPr="0033558D" w:rsidR="0033558D">
        <w:t xml:space="preserve">  </w:t>
      </w:r>
    </w:p>
    <w:p w:rsidR="008610F7" w:rsidRPr="00BF58B8" w:rsidP="008610F7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 xml:space="preserve">Срок административного ареста исчислять с </w:t>
      </w:r>
      <w:r w:rsidRPr="00BF58B8" w:rsidR="00C10F65">
        <w:rPr>
          <w:sz w:val="23"/>
          <w:szCs w:val="23"/>
        </w:rPr>
        <w:t xml:space="preserve">момента задержания </w:t>
      </w:r>
      <w:r w:rsidR="007D0167">
        <w:rPr>
          <w:sz w:val="23"/>
          <w:szCs w:val="23"/>
        </w:rPr>
        <w:t>Степаненко</w:t>
      </w:r>
      <w:r w:rsidRPr="00BF58B8" w:rsidR="007D0167">
        <w:rPr>
          <w:sz w:val="23"/>
          <w:szCs w:val="23"/>
        </w:rPr>
        <w:t xml:space="preserve"> </w:t>
      </w:r>
      <w:r w:rsidR="007D0167">
        <w:rPr>
          <w:sz w:val="23"/>
          <w:szCs w:val="23"/>
        </w:rPr>
        <w:t>К.В.</w:t>
      </w:r>
    </w:p>
    <w:p w:rsidR="008610F7" w:rsidRPr="00BF58B8" w:rsidP="008610F7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BF58B8" w:rsidP="00C43C0A">
      <w:pPr>
        <w:ind w:firstLine="708"/>
        <w:jc w:val="both"/>
        <w:rPr>
          <w:sz w:val="23"/>
          <w:szCs w:val="23"/>
        </w:rPr>
      </w:pPr>
      <w:r w:rsidRPr="00BF58B8">
        <w:rPr>
          <w:sz w:val="23"/>
          <w:szCs w:val="23"/>
        </w:rPr>
        <w:t>Постановление может быть обжаловано в Ленинский районный суд Республики Крым через мирового судью</w:t>
      </w:r>
      <w:r w:rsidR="007D0167">
        <w:rPr>
          <w:sz w:val="23"/>
          <w:szCs w:val="23"/>
        </w:rPr>
        <w:t>,</w:t>
      </w:r>
      <w:r w:rsidRPr="00BF58B8">
        <w:rPr>
          <w:sz w:val="23"/>
          <w:szCs w:val="23"/>
        </w:rPr>
        <w:t xml:space="preserve"> </w:t>
      </w:r>
      <w:r w:rsidR="007D0167">
        <w:rPr>
          <w:sz w:val="23"/>
          <w:szCs w:val="23"/>
        </w:rPr>
        <w:t>вынесшего постановление,</w:t>
      </w:r>
      <w:r w:rsidRPr="00BF58B8">
        <w:rPr>
          <w:sz w:val="23"/>
          <w:szCs w:val="23"/>
        </w:rPr>
        <w:t xml:space="preserve"> в течение десяти суток со дня вручения или получения копии постановления.</w:t>
      </w:r>
    </w:p>
    <w:p w:rsidR="00E956E9" w:rsidRPr="00BF58B8" w:rsidP="008610F7">
      <w:pPr>
        <w:jc w:val="both"/>
        <w:rPr>
          <w:sz w:val="23"/>
          <w:szCs w:val="23"/>
        </w:rPr>
      </w:pPr>
    </w:p>
    <w:p w:rsidR="00AA061A" w:rsidRPr="00BF58B8" w:rsidP="007A1034">
      <w:pPr>
        <w:ind w:firstLine="708"/>
        <w:jc w:val="center"/>
        <w:rPr>
          <w:sz w:val="23"/>
          <w:szCs w:val="23"/>
        </w:rPr>
      </w:pPr>
    </w:p>
    <w:p w:rsidR="00761618" w:rsidRPr="00BF58B8" w:rsidP="007A1034">
      <w:pPr>
        <w:ind w:firstLine="708"/>
        <w:jc w:val="center"/>
        <w:rPr>
          <w:sz w:val="23"/>
          <w:szCs w:val="23"/>
        </w:rPr>
      </w:pPr>
      <w:r w:rsidRPr="00BF58B8">
        <w:rPr>
          <w:sz w:val="23"/>
          <w:szCs w:val="23"/>
        </w:rPr>
        <w:t>Мировой судья</w:t>
      </w:r>
      <w:r w:rsidRPr="00BF58B8" w:rsidR="00CA0585">
        <w:rPr>
          <w:sz w:val="23"/>
          <w:szCs w:val="23"/>
        </w:rPr>
        <w:tab/>
      </w:r>
      <w:r w:rsidRPr="00BF58B8" w:rsidR="00942C01">
        <w:rPr>
          <w:sz w:val="23"/>
          <w:szCs w:val="23"/>
        </w:rPr>
        <w:tab/>
      </w:r>
      <w:r w:rsidR="00562AEB">
        <w:rPr>
          <w:sz w:val="23"/>
          <w:szCs w:val="23"/>
        </w:rPr>
        <w:t xml:space="preserve">                             </w:t>
      </w:r>
      <w:r w:rsidRPr="00BF58B8" w:rsidR="000D7E32">
        <w:rPr>
          <w:sz w:val="23"/>
          <w:szCs w:val="23"/>
        </w:rPr>
        <w:t xml:space="preserve">                                                </w:t>
      </w:r>
      <w:r w:rsidRPr="00BF58B8" w:rsidR="00F677E8">
        <w:rPr>
          <w:sz w:val="23"/>
          <w:szCs w:val="23"/>
        </w:rPr>
        <w:t>А.А. Кулунчаков</w:t>
      </w:r>
    </w:p>
    <w:sectPr w:rsidSect="00C10F65">
      <w:pgSz w:w="11906" w:h="16838"/>
      <w:pgMar w:top="426" w:right="42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31DF8"/>
    <w:rsid w:val="00032889"/>
    <w:rsid w:val="000425CA"/>
    <w:rsid w:val="00042FD2"/>
    <w:rsid w:val="00051A53"/>
    <w:rsid w:val="00053035"/>
    <w:rsid w:val="0005496D"/>
    <w:rsid w:val="00056290"/>
    <w:rsid w:val="000642A8"/>
    <w:rsid w:val="000715A2"/>
    <w:rsid w:val="0009032A"/>
    <w:rsid w:val="000960B8"/>
    <w:rsid w:val="000A0538"/>
    <w:rsid w:val="000B45DB"/>
    <w:rsid w:val="000B5722"/>
    <w:rsid w:val="000B6A8C"/>
    <w:rsid w:val="000D7E32"/>
    <w:rsid w:val="000E29AF"/>
    <w:rsid w:val="000E49DD"/>
    <w:rsid w:val="00105AA7"/>
    <w:rsid w:val="00123214"/>
    <w:rsid w:val="00127E87"/>
    <w:rsid w:val="0015279A"/>
    <w:rsid w:val="0016589C"/>
    <w:rsid w:val="0017670C"/>
    <w:rsid w:val="0018685F"/>
    <w:rsid w:val="00192802"/>
    <w:rsid w:val="00196296"/>
    <w:rsid w:val="001964A9"/>
    <w:rsid w:val="001B353B"/>
    <w:rsid w:val="001B4305"/>
    <w:rsid w:val="001B4E5C"/>
    <w:rsid w:val="001C4403"/>
    <w:rsid w:val="001C469A"/>
    <w:rsid w:val="001D196F"/>
    <w:rsid w:val="001D2906"/>
    <w:rsid w:val="001D3BF9"/>
    <w:rsid w:val="001D4567"/>
    <w:rsid w:val="001F29D4"/>
    <w:rsid w:val="001F34F7"/>
    <w:rsid w:val="001F45AC"/>
    <w:rsid w:val="001F4D6A"/>
    <w:rsid w:val="001F6E3B"/>
    <w:rsid w:val="00207DD3"/>
    <w:rsid w:val="0021249A"/>
    <w:rsid w:val="00231F95"/>
    <w:rsid w:val="00233A29"/>
    <w:rsid w:val="00246682"/>
    <w:rsid w:val="002510AF"/>
    <w:rsid w:val="0026428B"/>
    <w:rsid w:val="002651A8"/>
    <w:rsid w:val="002661A0"/>
    <w:rsid w:val="00276317"/>
    <w:rsid w:val="00276C2E"/>
    <w:rsid w:val="002823AF"/>
    <w:rsid w:val="00282F1C"/>
    <w:rsid w:val="002929AE"/>
    <w:rsid w:val="00296A1C"/>
    <w:rsid w:val="002B03BB"/>
    <w:rsid w:val="002B0FBC"/>
    <w:rsid w:val="002C1EFD"/>
    <w:rsid w:val="002C2521"/>
    <w:rsid w:val="002C4DAC"/>
    <w:rsid w:val="002D00F5"/>
    <w:rsid w:val="002D2E32"/>
    <w:rsid w:val="002D4E73"/>
    <w:rsid w:val="002E1F72"/>
    <w:rsid w:val="002E7EA2"/>
    <w:rsid w:val="002F47A8"/>
    <w:rsid w:val="002F608C"/>
    <w:rsid w:val="002F6B48"/>
    <w:rsid w:val="002F72D4"/>
    <w:rsid w:val="002F7926"/>
    <w:rsid w:val="00313E21"/>
    <w:rsid w:val="00314BBA"/>
    <w:rsid w:val="003226C9"/>
    <w:rsid w:val="00325A06"/>
    <w:rsid w:val="00331AB4"/>
    <w:rsid w:val="00332A5D"/>
    <w:rsid w:val="0033558D"/>
    <w:rsid w:val="00345867"/>
    <w:rsid w:val="00353A84"/>
    <w:rsid w:val="003546D6"/>
    <w:rsid w:val="00371541"/>
    <w:rsid w:val="00376684"/>
    <w:rsid w:val="003823FE"/>
    <w:rsid w:val="00382D35"/>
    <w:rsid w:val="003866F2"/>
    <w:rsid w:val="00393464"/>
    <w:rsid w:val="003B0E65"/>
    <w:rsid w:val="003B1E80"/>
    <w:rsid w:val="003C2EA8"/>
    <w:rsid w:val="003E5A20"/>
    <w:rsid w:val="003E7E46"/>
    <w:rsid w:val="003F2A74"/>
    <w:rsid w:val="003F4BB6"/>
    <w:rsid w:val="003F5B27"/>
    <w:rsid w:val="004033EC"/>
    <w:rsid w:val="00413772"/>
    <w:rsid w:val="00414335"/>
    <w:rsid w:val="0041689C"/>
    <w:rsid w:val="0042010C"/>
    <w:rsid w:val="004257D9"/>
    <w:rsid w:val="00430769"/>
    <w:rsid w:val="00452B8A"/>
    <w:rsid w:val="00456F01"/>
    <w:rsid w:val="0046002A"/>
    <w:rsid w:val="004627AD"/>
    <w:rsid w:val="00467FE3"/>
    <w:rsid w:val="00480639"/>
    <w:rsid w:val="00483739"/>
    <w:rsid w:val="004858EA"/>
    <w:rsid w:val="0048713D"/>
    <w:rsid w:val="004901E5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F3A52"/>
    <w:rsid w:val="00500A15"/>
    <w:rsid w:val="00504F8D"/>
    <w:rsid w:val="00506AAC"/>
    <w:rsid w:val="00514DE8"/>
    <w:rsid w:val="00527CE1"/>
    <w:rsid w:val="00533D5D"/>
    <w:rsid w:val="00541D8D"/>
    <w:rsid w:val="005451F8"/>
    <w:rsid w:val="00547CD0"/>
    <w:rsid w:val="005613E0"/>
    <w:rsid w:val="0056245A"/>
    <w:rsid w:val="00562AEB"/>
    <w:rsid w:val="00574CAB"/>
    <w:rsid w:val="005846EC"/>
    <w:rsid w:val="005920D1"/>
    <w:rsid w:val="00594DC9"/>
    <w:rsid w:val="005979F7"/>
    <w:rsid w:val="005A2385"/>
    <w:rsid w:val="005A4F05"/>
    <w:rsid w:val="005A57E9"/>
    <w:rsid w:val="005C6D0C"/>
    <w:rsid w:val="005D2D89"/>
    <w:rsid w:val="005D44CE"/>
    <w:rsid w:val="005E34A9"/>
    <w:rsid w:val="005E4CFB"/>
    <w:rsid w:val="005F34EE"/>
    <w:rsid w:val="00600437"/>
    <w:rsid w:val="00616011"/>
    <w:rsid w:val="00624BEA"/>
    <w:rsid w:val="00643A9F"/>
    <w:rsid w:val="006454A4"/>
    <w:rsid w:val="00654563"/>
    <w:rsid w:val="00663B13"/>
    <w:rsid w:val="00665BEF"/>
    <w:rsid w:val="006715E3"/>
    <w:rsid w:val="00682DCE"/>
    <w:rsid w:val="00692887"/>
    <w:rsid w:val="00696AF7"/>
    <w:rsid w:val="006A4F4C"/>
    <w:rsid w:val="006A6151"/>
    <w:rsid w:val="006B0BEB"/>
    <w:rsid w:val="006B3A72"/>
    <w:rsid w:val="006B4B9F"/>
    <w:rsid w:val="006D4814"/>
    <w:rsid w:val="0070053D"/>
    <w:rsid w:val="00714171"/>
    <w:rsid w:val="00715590"/>
    <w:rsid w:val="0071747B"/>
    <w:rsid w:val="007241F2"/>
    <w:rsid w:val="00752107"/>
    <w:rsid w:val="00760842"/>
    <w:rsid w:val="00761618"/>
    <w:rsid w:val="00762B9A"/>
    <w:rsid w:val="007702D7"/>
    <w:rsid w:val="00777213"/>
    <w:rsid w:val="00787D65"/>
    <w:rsid w:val="00796643"/>
    <w:rsid w:val="007A1034"/>
    <w:rsid w:val="007A7A14"/>
    <w:rsid w:val="007B0C83"/>
    <w:rsid w:val="007C36B7"/>
    <w:rsid w:val="007C4A96"/>
    <w:rsid w:val="007C730B"/>
    <w:rsid w:val="007C75A8"/>
    <w:rsid w:val="007D0167"/>
    <w:rsid w:val="007E4CD0"/>
    <w:rsid w:val="007E7272"/>
    <w:rsid w:val="007F0A2E"/>
    <w:rsid w:val="007F718B"/>
    <w:rsid w:val="007F7736"/>
    <w:rsid w:val="008136BE"/>
    <w:rsid w:val="00814DE7"/>
    <w:rsid w:val="0081625B"/>
    <w:rsid w:val="00827986"/>
    <w:rsid w:val="008443FE"/>
    <w:rsid w:val="008451A2"/>
    <w:rsid w:val="008479EC"/>
    <w:rsid w:val="0085254A"/>
    <w:rsid w:val="008610F7"/>
    <w:rsid w:val="00862925"/>
    <w:rsid w:val="00865799"/>
    <w:rsid w:val="00866DC1"/>
    <w:rsid w:val="008864A1"/>
    <w:rsid w:val="00895D66"/>
    <w:rsid w:val="00897125"/>
    <w:rsid w:val="008A294C"/>
    <w:rsid w:val="008B5FA5"/>
    <w:rsid w:val="008C2E35"/>
    <w:rsid w:val="008C516B"/>
    <w:rsid w:val="008C7596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54E0"/>
    <w:rsid w:val="00940E7B"/>
    <w:rsid w:val="00942C01"/>
    <w:rsid w:val="0095368B"/>
    <w:rsid w:val="0096691C"/>
    <w:rsid w:val="009733D9"/>
    <w:rsid w:val="00975FF5"/>
    <w:rsid w:val="00976C17"/>
    <w:rsid w:val="009844D9"/>
    <w:rsid w:val="0099410B"/>
    <w:rsid w:val="009C0D58"/>
    <w:rsid w:val="009E2F68"/>
    <w:rsid w:val="009F202E"/>
    <w:rsid w:val="009F7C9E"/>
    <w:rsid w:val="00A028A8"/>
    <w:rsid w:val="00A05E1A"/>
    <w:rsid w:val="00A1421B"/>
    <w:rsid w:val="00A3389B"/>
    <w:rsid w:val="00A5433D"/>
    <w:rsid w:val="00A5534F"/>
    <w:rsid w:val="00A5595C"/>
    <w:rsid w:val="00A631DE"/>
    <w:rsid w:val="00A71A68"/>
    <w:rsid w:val="00A749BD"/>
    <w:rsid w:val="00A75402"/>
    <w:rsid w:val="00A87A1E"/>
    <w:rsid w:val="00A976A4"/>
    <w:rsid w:val="00A97DC1"/>
    <w:rsid w:val="00AA061A"/>
    <w:rsid w:val="00AA75F4"/>
    <w:rsid w:val="00AB0DDC"/>
    <w:rsid w:val="00AC45F3"/>
    <w:rsid w:val="00AD0D64"/>
    <w:rsid w:val="00AD5A68"/>
    <w:rsid w:val="00AE5064"/>
    <w:rsid w:val="00AE7850"/>
    <w:rsid w:val="00AF106B"/>
    <w:rsid w:val="00B07998"/>
    <w:rsid w:val="00B115A4"/>
    <w:rsid w:val="00B3027C"/>
    <w:rsid w:val="00B306D6"/>
    <w:rsid w:val="00B36C59"/>
    <w:rsid w:val="00B4020D"/>
    <w:rsid w:val="00B43996"/>
    <w:rsid w:val="00B45619"/>
    <w:rsid w:val="00B533B7"/>
    <w:rsid w:val="00B53E96"/>
    <w:rsid w:val="00B54F5C"/>
    <w:rsid w:val="00B728DB"/>
    <w:rsid w:val="00B775F0"/>
    <w:rsid w:val="00B90FDE"/>
    <w:rsid w:val="00B9388C"/>
    <w:rsid w:val="00BB3C16"/>
    <w:rsid w:val="00BB7030"/>
    <w:rsid w:val="00BC179F"/>
    <w:rsid w:val="00BD1759"/>
    <w:rsid w:val="00BE12ED"/>
    <w:rsid w:val="00BE3E35"/>
    <w:rsid w:val="00BE4AAB"/>
    <w:rsid w:val="00BE5A8A"/>
    <w:rsid w:val="00BF197E"/>
    <w:rsid w:val="00BF4D45"/>
    <w:rsid w:val="00BF58B8"/>
    <w:rsid w:val="00C06BC7"/>
    <w:rsid w:val="00C10F65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A0585"/>
    <w:rsid w:val="00CA11CB"/>
    <w:rsid w:val="00CA1551"/>
    <w:rsid w:val="00CA22F5"/>
    <w:rsid w:val="00CA4E36"/>
    <w:rsid w:val="00CC282F"/>
    <w:rsid w:val="00CD68FB"/>
    <w:rsid w:val="00CD7CC3"/>
    <w:rsid w:val="00CE3683"/>
    <w:rsid w:val="00CF2348"/>
    <w:rsid w:val="00CF5D69"/>
    <w:rsid w:val="00D259C5"/>
    <w:rsid w:val="00D32574"/>
    <w:rsid w:val="00D33761"/>
    <w:rsid w:val="00D56921"/>
    <w:rsid w:val="00D71B03"/>
    <w:rsid w:val="00D80D38"/>
    <w:rsid w:val="00D856C8"/>
    <w:rsid w:val="00D86471"/>
    <w:rsid w:val="00DA519D"/>
    <w:rsid w:val="00DA75A1"/>
    <w:rsid w:val="00DB06FD"/>
    <w:rsid w:val="00DB2A03"/>
    <w:rsid w:val="00DC030F"/>
    <w:rsid w:val="00DC161E"/>
    <w:rsid w:val="00DD3EB3"/>
    <w:rsid w:val="00DE5B6E"/>
    <w:rsid w:val="00DF25D6"/>
    <w:rsid w:val="00E01260"/>
    <w:rsid w:val="00E01F09"/>
    <w:rsid w:val="00E15076"/>
    <w:rsid w:val="00E15934"/>
    <w:rsid w:val="00E16C95"/>
    <w:rsid w:val="00E322C5"/>
    <w:rsid w:val="00E33AD4"/>
    <w:rsid w:val="00E33DD2"/>
    <w:rsid w:val="00E33E1B"/>
    <w:rsid w:val="00E50B5B"/>
    <w:rsid w:val="00E62316"/>
    <w:rsid w:val="00E71252"/>
    <w:rsid w:val="00E71623"/>
    <w:rsid w:val="00E7538E"/>
    <w:rsid w:val="00E755C7"/>
    <w:rsid w:val="00E904AD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E12F6"/>
    <w:rsid w:val="00EE3572"/>
    <w:rsid w:val="00EE4F76"/>
    <w:rsid w:val="00EF326B"/>
    <w:rsid w:val="00EF475F"/>
    <w:rsid w:val="00EF7FFD"/>
    <w:rsid w:val="00F27C74"/>
    <w:rsid w:val="00F31600"/>
    <w:rsid w:val="00F4126B"/>
    <w:rsid w:val="00F46965"/>
    <w:rsid w:val="00F567B1"/>
    <w:rsid w:val="00F649BB"/>
    <w:rsid w:val="00F66970"/>
    <w:rsid w:val="00F677E8"/>
    <w:rsid w:val="00F72BE7"/>
    <w:rsid w:val="00F91CE3"/>
    <w:rsid w:val="00F94AF8"/>
    <w:rsid w:val="00FA0D00"/>
    <w:rsid w:val="00FA2FF3"/>
    <w:rsid w:val="00FB7301"/>
    <w:rsid w:val="00FC6483"/>
    <w:rsid w:val="00FC7290"/>
    <w:rsid w:val="00FD1702"/>
    <w:rsid w:val="00FD52A1"/>
    <w:rsid w:val="00FD7AE3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7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" TargetMode="External" /><Relationship Id="rId5" Type="http://schemas.openxmlformats.org/officeDocument/2006/relationships/hyperlink" Target="http://sudact.ru/law/koap/razdel-i/glava-3/statia-3.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