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</w:t>
      </w:r>
      <w:r w:rsidR="00602562">
        <w:t>39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</w:t>
      </w:r>
      <w:r w:rsidR="006F230B">
        <w:rPr>
          <w:lang w:val="uk-UA"/>
        </w:rPr>
        <w:t>6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174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Кулик </w:t>
            </w:r>
            <w:r>
              <w:rPr>
                <w:sz w:val="28"/>
                <w:szCs w:val="28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</w:t>
            </w:r>
            <w:r w:rsidR="006F230B">
              <w:rPr>
                <w:sz w:val="24"/>
                <w:szCs w:val="24"/>
                <w:lang w:eastAsia="en-US"/>
              </w:rPr>
              <w:t xml:space="preserve"> </w:t>
            </w:r>
            <w:r w:rsidRPr="00E50F47" w:rsidR="00E50F47">
              <w:rPr>
                <w:sz w:val="24"/>
                <w:szCs w:val="24"/>
                <w:lang w:eastAsia="en-US"/>
              </w:rPr>
              <w:t>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главой Крестьянского (фермерского) хозяйства «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</w:rPr>
        <w:t>(данные изъяты)</w:t>
      </w:r>
      <w:r w:rsidR="00ED08B8"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46B9">
        <w:rPr>
          <w:shd w:val="clear" w:color="auto" w:fill="FFFFFF"/>
        </w:rPr>
        <w:t>К</w:t>
      </w:r>
      <w:r w:rsidR="001746B9">
        <w:rPr>
          <w:shd w:val="clear" w:color="auto" w:fill="FFFFFF"/>
        </w:rPr>
        <w:t>улик Н.Ф.</w:t>
      </w:r>
      <w:r w:rsidR="00E50F47">
        <w:t xml:space="preserve"> 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</w:t>
      </w:r>
      <w:r w:rsidR="00DB2FFF">
        <w:t xml:space="preserve">ежемесячного отчета по форме 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B2FFF">
        <w:t>г</w:t>
      </w:r>
      <w:r w:rsidR="00DB2FFF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 числа месяца, следующего за отчетным периодом- месяцем, представлять в территориальный орган ПФР сведения по форме СЗВ-М </w:t>
      </w:r>
      <w:r>
        <w:t>о каждом работающем у него застрахованном лице (включая лиц, которые заключили договор</w:t>
      </w:r>
      <w:r w:rsidR="00344939">
        <w:t>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DB2FFF">
        <w:t>М</w:t>
      </w:r>
      <w:r w:rsidR="00344939">
        <w:t xml:space="preserve"> </w:t>
      </w:r>
      <w:r>
        <w:t xml:space="preserve">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t>г</w:t>
      </w:r>
      <w:r>
        <w:t xml:space="preserve">од 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>
        <w:t>включительно, однако сведения</w:t>
      </w:r>
      <w:r w:rsidR="00757AB3">
        <w:t xml:space="preserve"> по форме СЗВ-</w:t>
      </w:r>
      <w:r w:rsidR="00DB2FFF">
        <w:t>М</w:t>
      </w:r>
      <w:r>
        <w:t xml:space="preserve"> 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Кулик Н.Ф.</w:t>
      </w:r>
      <w:r w:rsidR="002B23FD">
        <w:t xml:space="preserve"> </w:t>
      </w:r>
      <w:r>
        <w:t>в судебное заседание не явил</w:t>
      </w:r>
      <w:r w:rsidR="002B23FD">
        <w:t>а</w:t>
      </w:r>
      <w:r>
        <w:t>с</w:t>
      </w:r>
      <w:r w:rsidR="002B23FD">
        <w:t>ь</w:t>
      </w:r>
      <w:r w:rsidR="00DB2FFF">
        <w:t>.</w:t>
      </w:r>
      <w:r>
        <w:t xml:space="preserve"> О месте и времени судебного заседания была уведомлена надлежащим образом.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1746B9">
        <w:rPr>
          <w:shd w:val="clear" w:color="auto" w:fill="FFFFFF"/>
        </w:rPr>
        <w:t>Кулик Н.Ф.</w:t>
      </w:r>
      <w:r w:rsidR="001746B9">
        <w:t xml:space="preserve"> </w:t>
      </w:r>
      <w:r>
        <w:t>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t xml:space="preserve">/л.д.1/; копией формы </w:t>
      </w:r>
      <w:r w:rsidR="007C3B72">
        <w:t>СЗВ-М</w:t>
      </w:r>
      <w:r>
        <w:t xml:space="preserve">/л.д.2/;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1746B9">
        <w:t>3-5</w:t>
      </w:r>
      <w:r>
        <w:t>/</w:t>
      </w:r>
      <w:r w:rsidR="001746B9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1746B9">
        <w:rPr>
          <w:shd w:val="clear" w:color="auto" w:fill="FFFFFF"/>
        </w:rPr>
        <w:t>Кулик Н.Ф.</w:t>
      </w:r>
      <w:r w:rsidR="007C3B72">
        <w:t xml:space="preserve"> </w:t>
      </w:r>
      <w: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 w:rsidR="001746B9">
        <w:rPr>
          <w:shd w:val="clear" w:color="auto" w:fill="FFFFFF"/>
        </w:rPr>
        <w:t xml:space="preserve">Кулик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50F47" w:rsidR="007C3B72">
        <w:rPr>
          <w:lang w:eastAsia="en-US"/>
        </w:rPr>
        <w:t>г</w:t>
      </w:r>
      <w:r w:rsidRPr="00E50F47" w:rsidR="007C3B72">
        <w:rPr>
          <w:lang w:eastAsia="en-US"/>
        </w:rPr>
        <w:t>ода</w:t>
      </w:r>
      <w:r w:rsidRPr="00E50F47" w:rsidR="00452ABA">
        <w:rPr>
          <w:lang w:eastAsia="en-US"/>
        </w:rPr>
        <w:t xml:space="preserve"> 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</w:t>
      </w:r>
      <w:r w:rsidR="00A231A1">
        <w:t>/подпись/</w:t>
      </w:r>
      <w:r w:rsidR="00B16F4A">
        <w:t xml:space="preserve">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746B9"/>
    <w:rsid w:val="001A52A9"/>
    <w:rsid w:val="001B12B3"/>
    <w:rsid w:val="00222F93"/>
    <w:rsid w:val="002B23FD"/>
    <w:rsid w:val="00303CEC"/>
    <w:rsid w:val="00344939"/>
    <w:rsid w:val="003A5305"/>
    <w:rsid w:val="00452ABA"/>
    <w:rsid w:val="00486EF3"/>
    <w:rsid w:val="004C4176"/>
    <w:rsid w:val="00502972"/>
    <w:rsid w:val="00524638"/>
    <w:rsid w:val="00601E66"/>
    <w:rsid w:val="00602562"/>
    <w:rsid w:val="00643F63"/>
    <w:rsid w:val="00674962"/>
    <w:rsid w:val="006E6D5D"/>
    <w:rsid w:val="006F230B"/>
    <w:rsid w:val="00742055"/>
    <w:rsid w:val="00757AB3"/>
    <w:rsid w:val="007C3B72"/>
    <w:rsid w:val="00846805"/>
    <w:rsid w:val="008648EE"/>
    <w:rsid w:val="0086521F"/>
    <w:rsid w:val="008B02C8"/>
    <w:rsid w:val="008B02FF"/>
    <w:rsid w:val="00936227"/>
    <w:rsid w:val="009838BA"/>
    <w:rsid w:val="00A07F1D"/>
    <w:rsid w:val="00A231A1"/>
    <w:rsid w:val="00A25515"/>
    <w:rsid w:val="00A3342A"/>
    <w:rsid w:val="00A87B8D"/>
    <w:rsid w:val="00A9553F"/>
    <w:rsid w:val="00B16F4A"/>
    <w:rsid w:val="00B46D0A"/>
    <w:rsid w:val="00BA3AB7"/>
    <w:rsid w:val="00BB35A5"/>
    <w:rsid w:val="00BC06EE"/>
    <w:rsid w:val="00C12FFC"/>
    <w:rsid w:val="00D23B9F"/>
    <w:rsid w:val="00D47D04"/>
    <w:rsid w:val="00DB2FFF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89A4-526A-434C-913C-FFD5797F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