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D97F98" w:rsidP="00EB5964">
      <w:pPr>
        <w:jc w:val="right"/>
        <w:rPr>
          <w:b/>
          <w:sz w:val="26"/>
          <w:szCs w:val="26"/>
        </w:rPr>
      </w:pPr>
      <w:r w:rsidRPr="00D97F98">
        <w:rPr>
          <w:b/>
          <w:sz w:val="26"/>
          <w:szCs w:val="26"/>
        </w:rPr>
        <w:t xml:space="preserve">   Дело № 5-63-</w:t>
      </w:r>
      <w:r w:rsidRPr="00D97F98" w:rsidR="006B2A63">
        <w:rPr>
          <w:b/>
          <w:sz w:val="26"/>
          <w:szCs w:val="26"/>
        </w:rPr>
        <w:t>139/</w:t>
      </w:r>
      <w:r w:rsidRPr="00D97F98">
        <w:rPr>
          <w:b/>
          <w:sz w:val="26"/>
          <w:szCs w:val="26"/>
        </w:rPr>
        <w:t>20</w:t>
      </w:r>
      <w:r w:rsidRPr="00D97F98" w:rsidR="00940558">
        <w:rPr>
          <w:b/>
          <w:sz w:val="26"/>
          <w:szCs w:val="26"/>
        </w:rPr>
        <w:t>21</w:t>
      </w:r>
    </w:p>
    <w:p w:rsidR="00EB5964" w:rsidRPr="00D97F98" w:rsidP="00EB5964">
      <w:pPr>
        <w:jc w:val="center"/>
        <w:rPr>
          <w:b/>
          <w:sz w:val="26"/>
          <w:szCs w:val="26"/>
        </w:rPr>
      </w:pPr>
      <w:r w:rsidRPr="00D97F98">
        <w:rPr>
          <w:b/>
          <w:sz w:val="26"/>
          <w:szCs w:val="26"/>
        </w:rPr>
        <w:t>ПОСТАНОВЛЕНИЕ</w:t>
      </w:r>
    </w:p>
    <w:p w:rsidR="00EB5964" w:rsidRPr="00D97F98" w:rsidP="00EB5964">
      <w:pPr>
        <w:jc w:val="both"/>
        <w:rPr>
          <w:sz w:val="26"/>
          <w:szCs w:val="26"/>
          <w:lang w:val="uk-UA"/>
        </w:rPr>
      </w:pPr>
    </w:p>
    <w:p w:rsidR="00EB5964" w:rsidRPr="00D97F98" w:rsidP="00EB5964">
      <w:pPr>
        <w:jc w:val="both"/>
        <w:rPr>
          <w:sz w:val="26"/>
          <w:szCs w:val="26"/>
          <w:lang w:val="uk-UA"/>
        </w:rPr>
      </w:pPr>
      <w:r w:rsidRPr="00D97F98">
        <w:rPr>
          <w:sz w:val="26"/>
          <w:szCs w:val="26"/>
          <w:lang w:val="uk-UA"/>
        </w:rPr>
        <w:t>01 июля 2021</w:t>
      </w:r>
      <w:r w:rsidRPr="00D97F98" w:rsidR="001B79F7">
        <w:rPr>
          <w:sz w:val="26"/>
          <w:szCs w:val="26"/>
          <w:lang w:val="uk-UA"/>
        </w:rPr>
        <w:t xml:space="preserve"> года</w:t>
      </w:r>
      <w:r w:rsidRPr="00D97F98" w:rsidR="002D2DE7">
        <w:rPr>
          <w:sz w:val="26"/>
          <w:szCs w:val="26"/>
          <w:lang w:val="uk-UA"/>
        </w:rPr>
        <w:t xml:space="preserve">                                      </w:t>
      </w:r>
      <w:r w:rsidRPr="00D97F98" w:rsidR="001B79F7">
        <w:rPr>
          <w:sz w:val="26"/>
          <w:szCs w:val="26"/>
          <w:lang w:val="uk-UA"/>
        </w:rPr>
        <w:t xml:space="preserve">                  </w:t>
      </w:r>
      <w:r w:rsidRPr="00D97F98" w:rsidR="008B6DC4">
        <w:rPr>
          <w:sz w:val="26"/>
          <w:szCs w:val="26"/>
          <w:lang w:val="uk-UA"/>
        </w:rPr>
        <w:t xml:space="preserve">                  </w:t>
      </w:r>
      <w:r w:rsidR="00D97F98">
        <w:rPr>
          <w:sz w:val="26"/>
          <w:szCs w:val="26"/>
          <w:lang w:val="uk-UA"/>
        </w:rPr>
        <w:t xml:space="preserve">          </w:t>
      </w:r>
      <w:r w:rsidRPr="00D97F98" w:rsidR="002D2DE7">
        <w:rPr>
          <w:sz w:val="26"/>
          <w:szCs w:val="26"/>
          <w:lang w:val="uk-UA"/>
        </w:rPr>
        <w:t xml:space="preserve"> пгт. Ленино</w:t>
      </w:r>
    </w:p>
    <w:p w:rsidR="00EB5964" w:rsidRPr="00D97F98" w:rsidP="00EB5964">
      <w:pPr>
        <w:jc w:val="both"/>
        <w:rPr>
          <w:sz w:val="26"/>
          <w:szCs w:val="26"/>
          <w:lang w:val="uk-UA"/>
        </w:rPr>
      </w:pPr>
    </w:p>
    <w:p w:rsidR="00EB5964" w:rsidRPr="00D97F98" w:rsidP="00EB5964">
      <w:pPr>
        <w:ind w:firstLine="708"/>
        <w:jc w:val="both"/>
        <w:rPr>
          <w:sz w:val="26"/>
          <w:szCs w:val="26"/>
        </w:rPr>
      </w:pPr>
      <w:r w:rsidRPr="00D97F98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D97F98" w:rsidR="00600C28">
        <w:rPr>
          <w:sz w:val="26"/>
          <w:szCs w:val="26"/>
        </w:rPr>
        <w:t xml:space="preserve"> с участием лица, в отношении которого ведется производство по делу</w:t>
      </w:r>
      <w:r w:rsidR="005C519C">
        <w:rPr>
          <w:sz w:val="26"/>
          <w:szCs w:val="26"/>
        </w:rPr>
        <w:t xml:space="preserve"> </w:t>
      </w:r>
      <w:r w:rsidRPr="00D97F98" w:rsidR="006B2A63">
        <w:rPr>
          <w:sz w:val="26"/>
          <w:szCs w:val="26"/>
        </w:rPr>
        <w:t>Абибулаева Н. Ф.</w:t>
      </w:r>
      <w:r w:rsidRPr="00D97F98" w:rsidR="00940558">
        <w:rPr>
          <w:sz w:val="26"/>
          <w:szCs w:val="26"/>
        </w:rPr>
        <w:t xml:space="preserve"> </w:t>
      </w:r>
      <w:r w:rsidRPr="00D97F98">
        <w:rPr>
          <w:sz w:val="26"/>
          <w:szCs w:val="26"/>
        </w:rPr>
        <w:t>рассмотрев в открытом судебном заседании де</w:t>
      </w:r>
      <w:r w:rsidRPr="00D97F98">
        <w:rPr>
          <w:sz w:val="26"/>
          <w:szCs w:val="26"/>
        </w:rPr>
        <w:t>ло об административном правонарушении в отношении</w:t>
      </w:r>
      <w:r w:rsidRPr="00D97F98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D97F98" w:rsidP="00233F11">
            <w:pPr>
              <w:jc w:val="both"/>
              <w:rPr>
                <w:sz w:val="26"/>
                <w:szCs w:val="26"/>
              </w:rPr>
            </w:pPr>
            <w:r w:rsidRPr="00D97F9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D97F98" w:rsidP="005F2B1B">
            <w:pPr>
              <w:jc w:val="both"/>
              <w:rPr>
                <w:sz w:val="26"/>
                <w:szCs w:val="26"/>
              </w:rPr>
            </w:pPr>
            <w:r w:rsidRPr="00D97F98">
              <w:rPr>
                <w:sz w:val="26"/>
                <w:szCs w:val="26"/>
              </w:rPr>
              <w:t>Абибулаева</w:t>
            </w:r>
            <w:r w:rsidRPr="00D97F98">
              <w:rPr>
                <w:sz w:val="26"/>
                <w:szCs w:val="26"/>
              </w:rPr>
              <w:t xml:space="preserve"> Н</w:t>
            </w:r>
            <w:r>
              <w:rPr>
                <w:sz w:val="26"/>
                <w:szCs w:val="26"/>
              </w:rPr>
              <w:t>.</w:t>
            </w:r>
            <w:r w:rsidRPr="00D97F98"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.</w:t>
            </w:r>
            <w:r w:rsidRPr="00D97F98" w:rsidR="00940558">
              <w:rPr>
                <w:sz w:val="26"/>
                <w:szCs w:val="26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</w:p>
        </w:tc>
      </w:tr>
    </w:tbl>
    <w:p w:rsidR="00EB5964" w:rsidRPr="00D97F98" w:rsidP="00EB5964">
      <w:pPr>
        <w:jc w:val="both"/>
        <w:rPr>
          <w:sz w:val="26"/>
          <w:szCs w:val="26"/>
        </w:rPr>
      </w:pPr>
      <w:r w:rsidRPr="00D97F98">
        <w:rPr>
          <w:sz w:val="26"/>
          <w:szCs w:val="26"/>
        </w:rPr>
        <w:t>в совершении административного правонарушения, предусмо</w:t>
      </w:r>
      <w:r w:rsidRPr="00D97F98" w:rsidR="00510CD8">
        <w:rPr>
          <w:sz w:val="26"/>
          <w:szCs w:val="26"/>
        </w:rPr>
        <w:t>тренного ч.27 ст.19.5</w:t>
      </w:r>
      <w:r w:rsidRPr="00D97F98">
        <w:rPr>
          <w:sz w:val="26"/>
          <w:szCs w:val="26"/>
        </w:rPr>
        <w:t xml:space="preserve"> КоАП РФ, </w:t>
      </w:r>
    </w:p>
    <w:p w:rsidR="00EB5964" w:rsidRPr="00D97F98" w:rsidP="00EB5964">
      <w:pPr>
        <w:jc w:val="center"/>
        <w:rPr>
          <w:sz w:val="26"/>
          <w:szCs w:val="26"/>
        </w:rPr>
      </w:pPr>
      <w:r w:rsidRPr="00D97F98">
        <w:rPr>
          <w:sz w:val="26"/>
          <w:szCs w:val="26"/>
        </w:rPr>
        <w:t>УСТАНОВИЛ:</w:t>
      </w:r>
    </w:p>
    <w:p w:rsidR="00510CD8" w:rsidRPr="00D97F98" w:rsidP="00D97F98">
      <w:pPr>
        <w:pStyle w:val="NoSpacing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           Абибулаев </w:t>
      </w:r>
      <w:r w:rsidRPr="00D97F98">
        <w:rPr>
          <w:sz w:val="26"/>
          <w:szCs w:val="26"/>
        </w:rPr>
        <w:t xml:space="preserve">Н.Ф., являясь индивидуальным предпринимателем, </w:t>
      </w:r>
      <w:r w:rsidRPr="00D97F98" w:rsidR="00601E80">
        <w:rPr>
          <w:sz w:val="26"/>
          <w:szCs w:val="26"/>
        </w:rPr>
        <w:t xml:space="preserve"> </w:t>
      </w:r>
      <w:r w:rsidRPr="00D97F98" w:rsidR="00601E80">
        <w:rPr>
          <w:color w:val="333333"/>
          <w:sz w:val="26"/>
          <w:szCs w:val="26"/>
        </w:rPr>
        <w:t xml:space="preserve">совершил административное правонарушение, предусмотренное </w:t>
      </w:r>
      <w:hyperlink r:id="rId5" w:anchor="12/20.13" w:history="1">
        <w:r w:rsidRPr="00D97F98">
          <w:rPr>
            <w:sz w:val="26"/>
            <w:szCs w:val="26"/>
          </w:rPr>
          <w:t xml:space="preserve"> ч.27 ст.19.5 КоАП Р</w:t>
        </w:r>
        <w:r w:rsidRPr="00D97F98">
          <w:rPr>
            <w:sz w:val="26"/>
            <w:szCs w:val="26"/>
          </w:rPr>
          <w:t>Ф</w:t>
        </w:r>
        <w:r w:rsidRPr="00D97F98" w:rsidR="00957D63">
          <w:rPr>
            <w:sz w:val="26"/>
            <w:szCs w:val="26"/>
          </w:rPr>
          <w:t>-</w:t>
        </w:r>
        <w:r w:rsidRPr="00D97F98">
          <w:rPr>
            <w:sz w:val="26"/>
            <w:szCs w:val="26"/>
          </w:rPr>
          <w:t xml:space="preserve"> </w:t>
        </w:r>
        <w:r w:rsidRPr="00D97F98">
          <w:rPr>
            <w:rStyle w:val="Hyperlink"/>
            <w:color w:val="000000" w:themeColor="text1"/>
            <w:sz w:val="26"/>
            <w:szCs w:val="26"/>
            <w:u w:val="none"/>
          </w:rPr>
          <w:t xml:space="preserve">  </w:t>
        </w:r>
        <w:r w:rsidRPr="00D97F98" w:rsidR="00601E80">
          <w:rPr>
            <w:rStyle w:val="Hyperlink"/>
            <w:color w:val="000000" w:themeColor="text1"/>
            <w:sz w:val="26"/>
            <w:szCs w:val="26"/>
            <w:u w:val="none"/>
          </w:rPr>
          <w:t xml:space="preserve"> </w:t>
        </w:r>
      </w:hyperlink>
      <w:r w:rsidRPr="00D97F98">
        <w:rPr>
          <w:color w:val="333333"/>
          <w:sz w:val="26"/>
          <w:szCs w:val="26"/>
        </w:rPr>
        <w:t>не выполн</w:t>
      </w:r>
      <w:r w:rsidRPr="00D97F98" w:rsidR="00E729C6">
        <w:rPr>
          <w:color w:val="333333"/>
          <w:sz w:val="26"/>
          <w:szCs w:val="26"/>
        </w:rPr>
        <w:t>ил в установленный срок законное представление</w:t>
      </w:r>
      <w:r w:rsidRPr="00D97F98" w:rsidR="00957D63">
        <w:rPr>
          <w:color w:val="333333"/>
          <w:sz w:val="26"/>
          <w:szCs w:val="26"/>
        </w:rPr>
        <w:t xml:space="preserve"> ОГИБДД  ОМВД России по Крымскому району №</w:t>
      </w:r>
      <w:r>
        <w:rPr>
          <w:sz w:val="20"/>
          <w:szCs w:val="20"/>
        </w:rPr>
        <w:t>(данные изъяты)</w:t>
      </w:r>
      <w:r w:rsidRPr="00D97F98" w:rsidR="00957D63">
        <w:rPr>
          <w:color w:val="333333"/>
          <w:sz w:val="26"/>
          <w:szCs w:val="26"/>
        </w:rPr>
        <w:t>, осуществляющего федеральный государственный надзор в области обеспечения безопасности дорожного движения, об устранении нарушения законодательства.</w:t>
      </w:r>
      <w:r w:rsidRPr="00D97F98" w:rsidR="00601E80">
        <w:rPr>
          <w:color w:val="333333"/>
          <w:sz w:val="26"/>
          <w:szCs w:val="26"/>
        </w:rPr>
        <w:t xml:space="preserve"> </w:t>
      </w:r>
    </w:p>
    <w:p w:rsidR="007114ED" w:rsidRPr="00D97F98" w:rsidP="00D97F98">
      <w:pPr>
        <w:pStyle w:val="NoSpacing"/>
        <w:jc w:val="both"/>
        <w:rPr>
          <w:color w:val="333333"/>
          <w:sz w:val="26"/>
          <w:szCs w:val="26"/>
        </w:rPr>
      </w:pPr>
      <w:r w:rsidRPr="00D97F98">
        <w:rPr>
          <w:color w:val="333333"/>
          <w:sz w:val="26"/>
          <w:szCs w:val="26"/>
        </w:rPr>
        <w:t xml:space="preserve">          </w:t>
      </w:r>
      <w:r w:rsidRPr="00D97F98" w:rsidR="00601E80">
        <w:rPr>
          <w:color w:val="333333"/>
          <w:sz w:val="26"/>
          <w:szCs w:val="26"/>
        </w:rPr>
        <w:t xml:space="preserve">В судебном заседании </w:t>
      </w:r>
      <w:r w:rsidR="005C519C">
        <w:rPr>
          <w:sz w:val="26"/>
          <w:szCs w:val="26"/>
        </w:rPr>
        <w:t>Абибулаев</w:t>
      </w:r>
      <w:r w:rsidRPr="00D97F98" w:rsidR="005C519C">
        <w:rPr>
          <w:sz w:val="26"/>
          <w:szCs w:val="26"/>
        </w:rPr>
        <w:t xml:space="preserve"> </w:t>
      </w:r>
      <w:r w:rsidRPr="00D97F98" w:rsidR="00957D63">
        <w:rPr>
          <w:sz w:val="26"/>
          <w:szCs w:val="26"/>
        </w:rPr>
        <w:t xml:space="preserve">Н.Ф., </w:t>
      </w:r>
      <w:r w:rsidRPr="00D97F98" w:rsidR="00601E80">
        <w:rPr>
          <w:color w:val="333333"/>
          <w:sz w:val="26"/>
          <w:szCs w:val="26"/>
        </w:rPr>
        <w:t xml:space="preserve">вину в совершении правонарушения признал в полном объеме, </w:t>
      </w:r>
      <w:r w:rsidRPr="00D97F98" w:rsidR="00C70664">
        <w:rPr>
          <w:color w:val="333333"/>
          <w:sz w:val="26"/>
          <w:szCs w:val="26"/>
        </w:rPr>
        <w:t xml:space="preserve"> </w:t>
      </w:r>
      <w:r w:rsidRPr="00D97F98" w:rsidR="00601E80">
        <w:rPr>
          <w:color w:val="333333"/>
          <w:sz w:val="26"/>
          <w:szCs w:val="26"/>
        </w:rPr>
        <w:t>в содеянном раскаялся.</w:t>
      </w:r>
      <w:r w:rsidRPr="00D97F98">
        <w:rPr>
          <w:color w:val="333333"/>
          <w:sz w:val="26"/>
          <w:szCs w:val="26"/>
        </w:rPr>
        <w:t xml:space="preserve">  </w:t>
      </w:r>
      <w:r w:rsidRPr="00D97F98" w:rsidR="00601E80">
        <w:rPr>
          <w:color w:val="333333"/>
          <w:sz w:val="26"/>
          <w:szCs w:val="26"/>
        </w:rPr>
        <w:t xml:space="preserve"> Не оспаривал дату, время и место события правонарушения, зафиксированного в протоколе об административном правонарушении.</w:t>
      </w:r>
      <w:r w:rsidRPr="00D97F98" w:rsidR="008B6DC4">
        <w:rPr>
          <w:color w:val="333333"/>
          <w:sz w:val="26"/>
          <w:szCs w:val="26"/>
        </w:rPr>
        <w:t xml:space="preserve"> Просил суд назначить наказание в виде </w:t>
      </w:r>
      <w:r>
        <w:rPr>
          <w:sz w:val="20"/>
          <w:szCs w:val="20"/>
        </w:rPr>
        <w:t>(данные изъяты)</w:t>
      </w:r>
      <w:r w:rsidRPr="00D97F98" w:rsidR="00FE40D4">
        <w:rPr>
          <w:color w:val="333333"/>
          <w:sz w:val="26"/>
          <w:szCs w:val="26"/>
        </w:rPr>
        <w:t>, так как вынесенное представление ОГИБДД  ОМВД России по Крымскому району</w:t>
      </w:r>
      <w:r w:rsidR="00D97F98">
        <w:rPr>
          <w:color w:val="333333"/>
          <w:sz w:val="26"/>
          <w:szCs w:val="26"/>
        </w:rPr>
        <w:t xml:space="preserve"> </w:t>
      </w:r>
      <w:r w:rsidR="00D97F98">
        <w:rPr>
          <w:color w:val="333333"/>
          <w:sz w:val="26"/>
          <w:szCs w:val="26"/>
        </w:rPr>
        <w:t>от</w:t>
      </w:r>
      <w:r w:rsidR="00D97F98">
        <w:rPr>
          <w:color w:val="333333"/>
          <w:sz w:val="26"/>
          <w:szCs w:val="26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>данные</w:t>
      </w:r>
      <w:r>
        <w:rPr>
          <w:sz w:val="20"/>
          <w:szCs w:val="20"/>
        </w:rPr>
        <w:t xml:space="preserve"> изъяты)</w:t>
      </w:r>
      <w:r>
        <w:rPr>
          <w:shd w:val="clear" w:color="auto" w:fill="FFFFFF"/>
        </w:rPr>
        <w:t xml:space="preserve"> </w:t>
      </w:r>
      <w:r w:rsidRPr="00D97F98" w:rsidR="00FE40D4">
        <w:rPr>
          <w:color w:val="333333"/>
          <w:sz w:val="26"/>
          <w:szCs w:val="26"/>
        </w:rPr>
        <w:t>находится  на стадии исполнения.</w:t>
      </w:r>
    </w:p>
    <w:p w:rsidR="00601E80" w:rsidRPr="00D97F98" w:rsidP="00D97F98">
      <w:pPr>
        <w:pStyle w:val="NoSpacing"/>
        <w:jc w:val="both"/>
        <w:rPr>
          <w:color w:val="333333"/>
          <w:sz w:val="26"/>
          <w:szCs w:val="26"/>
        </w:rPr>
      </w:pPr>
      <w:r w:rsidRPr="00D97F98">
        <w:rPr>
          <w:color w:val="333333"/>
          <w:sz w:val="26"/>
          <w:szCs w:val="26"/>
        </w:rPr>
        <w:t xml:space="preserve">         Выслушав лицо, в отношении которого ведется производство по делу об административном правонарушении, исследовав письменные </w:t>
      </w:r>
      <w:r w:rsidRPr="00D97F98">
        <w:rPr>
          <w:color w:val="333333"/>
          <w:sz w:val="26"/>
          <w:szCs w:val="26"/>
        </w:rPr>
        <w:t>материалы дела, суд приходит к следующему.</w:t>
      </w:r>
    </w:p>
    <w:p w:rsidR="00E729C6" w:rsidRPr="00D97F98" w:rsidP="00D97F98">
      <w:pPr>
        <w:pStyle w:val="NoSpacing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</w:t>
      </w:r>
      <w:r w:rsidRPr="00D97F98" w:rsidR="00BA1DF3">
        <w:rPr>
          <w:color w:val="333333"/>
          <w:sz w:val="26"/>
          <w:szCs w:val="26"/>
        </w:rPr>
        <w:t>В соответствии с ч.10 ст.22 Федерального закона от 08.11.07.№257 -ФЗ  «Об автомобильных дорогах и дорожной деятельности  в  Российской Федерации и о внесении изменений в отдельные законодательные акты Российской Федерации», строительство, реконструкция, капитальный ремонт и содержание подъездов, съездов и примыканий, стоянок и мест остановки транспортных средств, переходно-скоростных полос осуществляется владельцем объекта дорожного сервиса или за его счет.</w:t>
      </w:r>
    </w:p>
    <w:p w:rsidR="00FE40D4" w:rsidRPr="00D97F98" w:rsidP="00D97F98">
      <w:pPr>
        <w:pStyle w:val="NoSpacing"/>
        <w:jc w:val="both"/>
        <w:rPr>
          <w:sz w:val="26"/>
          <w:szCs w:val="26"/>
        </w:rPr>
      </w:pPr>
      <w:r w:rsidRPr="00D97F98">
        <w:rPr>
          <w:color w:val="333333"/>
          <w:sz w:val="26"/>
          <w:szCs w:val="26"/>
        </w:rPr>
        <w:t xml:space="preserve">          Согласно ч.11 ст.22 </w:t>
      </w:r>
      <w:r w:rsidRPr="00D97F98" w:rsidR="00543621">
        <w:rPr>
          <w:color w:val="333333"/>
          <w:sz w:val="26"/>
          <w:szCs w:val="26"/>
        </w:rPr>
        <w:t>Федерального закона от 08.11.07.№257 -ФЗ  «Об автомобильных дорогах и дорожной деятельности  в  Российской Федерации и о внесении изменений в отдельные законодательные акты Российской Федерации», реконструкция, капитальный ремонт,  и ремонт примыканий объектов дорожного сервиса к автомобильным дорогам допускается при наличии согласия в письменной форме владельца автомобильных дорог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</w:t>
      </w:r>
      <w:r w:rsidRPr="00D97F98" w:rsidR="00543621">
        <w:rPr>
          <w:sz w:val="26"/>
          <w:szCs w:val="26"/>
        </w:rPr>
        <w:t xml:space="preserve">        </w:t>
      </w:r>
    </w:p>
    <w:p w:rsidR="008B6DC4" w:rsidRPr="00D97F98" w:rsidP="00D97F98">
      <w:pPr>
        <w:pStyle w:val="NoSpacing"/>
        <w:jc w:val="both"/>
        <w:rPr>
          <w:bCs/>
          <w:color w:val="202124"/>
          <w:sz w:val="26"/>
          <w:szCs w:val="26"/>
          <w:shd w:val="clear" w:color="auto" w:fill="FFFFFF"/>
        </w:rPr>
      </w:pPr>
      <w:r w:rsidRPr="00D97F98">
        <w:rPr>
          <w:sz w:val="26"/>
          <w:szCs w:val="26"/>
        </w:rPr>
        <w:t xml:space="preserve">          </w:t>
      </w:r>
      <w:r w:rsidR="005C519C">
        <w:rPr>
          <w:sz w:val="26"/>
          <w:szCs w:val="26"/>
        </w:rPr>
        <w:t xml:space="preserve">Абибулаев </w:t>
      </w:r>
      <w:r w:rsidRPr="00D97F98" w:rsidR="005C519C">
        <w:rPr>
          <w:sz w:val="26"/>
          <w:szCs w:val="26"/>
        </w:rPr>
        <w:t xml:space="preserve">Н.Ф., </w:t>
      </w:r>
      <w:r w:rsidRPr="00D97F98" w:rsidR="00530770">
        <w:rPr>
          <w:sz w:val="26"/>
          <w:szCs w:val="26"/>
        </w:rPr>
        <w:t xml:space="preserve">по состоянию на </w:t>
      </w:r>
      <w:r>
        <w:rPr>
          <w:sz w:val="20"/>
          <w:szCs w:val="20"/>
        </w:rPr>
        <w:t>(данные изъяты)</w:t>
      </w:r>
      <w:r>
        <w:rPr>
          <w:shd w:val="clear" w:color="auto" w:fill="FFFFFF"/>
        </w:rPr>
        <w:t xml:space="preserve"> </w:t>
      </w:r>
      <w:r w:rsidRPr="00D97F98" w:rsidR="00530770">
        <w:rPr>
          <w:sz w:val="26"/>
          <w:szCs w:val="26"/>
        </w:rPr>
        <w:t>не выполнено</w:t>
      </w:r>
      <w:r w:rsidRPr="00D97F98">
        <w:rPr>
          <w:sz w:val="26"/>
          <w:szCs w:val="26"/>
        </w:rPr>
        <w:t xml:space="preserve"> </w:t>
      </w:r>
      <w:r w:rsidRPr="00D97F98" w:rsidR="00530770">
        <w:rPr>
          <w:sz w:val="26"/>
          <w:szCs w:val="26"/>
        </w:rPr>
        <w:t xml:space="preserve">представление  главного  государственного  инспектора  безопасности дорожного движения по Крымскому району  подполковника полиции  </w:t>
      </w:r>
      <w:r>
        <w:rPr>
          <w:sz w:val="20"/>
          <w:szCs w:val="20"/>
        </w:rPr>
        <w:t>(данные изъяты)</w:t>
      </w:r>
      <w:r>
        <w:rPr>
          <w:shd w:val="clear" w:color="auto" w:fill="FFFFFF"/>
        </w:rPr>
        <w:t xml:space="preserve"> </w:t>
      </w:r>
      <w:r w:rsidRPr="00D97F98" w:rsidR="00530770">
        <w:rPr>
          <w:sz w:val="26"/>
          <w:szCs w:val="26"/>
        </w:rPr>
        <w:t>от</w:t>
      </w:r>
      <w:r w:rsidRPr="00D97F98" w:rsidR="00530770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 w:rsidRPr="00D97F98" w:rsidR="00530770">
        <w:rPr>
          <w:sz w:val="26"/>
          <w:szCs w:val="26"/>
        </w:rPr>
        <w:t xml:space="preserve">. </w:t>
      </w:r>
      <w:r w:rsidRPr="00D97F98" w:rsidR="00530770">
        <w:rPr>
          <w:sz w:val="26"/>
          <w:szCs w:val="26"/>
        </w:rPr>
        <w:t xml:space="preserve">Так,  </w:t>
      </w:r>
      <w:r w:rsidRPr="00D97F98">
        <w:rPr>
          <w:sz w:val="26"/>
          <w:szCs w:val="26"/>
        </w:rPr>
        <w:t>не приняты меры по обустройству подъезда к объекту дорожного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сервича</w:t>
      </w:r>
      <w:r w:rsidRPr="00D97F98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hd w:val="clear" w:color="auto" w:fill="FFFFFF"/>
        </w:rPr>
        <w:t xml:space="preserve"> </w:t>
      </w:r>
      <w:r w:rsidRPr="00D97F98">
        <w:rPr>
          <w:sz w:val="26"/>
          <w:szCs w:val="26"/>
        </w:rPr>
        <w:t xml:space="preserve">          </w:t>
      </w:r>
      <w:r w:rsidRPr="00D97F98" w:rsidR="00FE40D4">
        <w:rPr>
          <w:sz w:val="26"/>
          <w:szCs w:val="26"/>
        </w:rPr>
        <w:t xml:space="preserve">Невыполнение </w:t>
      </w:r>
      <w:r w:rsidRPr="00D97F98" w:rsidR="000D1634">
        <w:rPr>
          <w:color w:val="202124"/>
          <w:sz w:val="26"/>
          <w:szCs w:val="26"/>
          <w:shd w:val="clear" w:color="auto" w:fill="FFFFFF"/>
        </w:rPr>
        <w:t xml:space="preserve">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</w:t>
      </w:r>
      <w:r w:rsidRPr="00D97F98" w:rsidR="000D1634">
        <w:rPr>
          <w:color w:val="202124"/>
          <w:sz w:val="26"/>
          <w:szCs w:val="26"/>
          <w:shd w:val="clear" w:color="auto" w:fill="FFFFFF"/>
        </w:rPr>
        <w:t>законодательства</w:t>
      </w:r>
      <w:r w:rsidRPr="00D97F98" w:rsidR="00FE40D4">
        <w:rPr>
          <w:color w:val="202124"/>
          <w:sz w:val="26"/>
          <w:szCs w:val="26"/>
          <w:shd w:val="clear" w:color="auto" w:fill="FFFFFF"/>
        </w:rPr>
        <w:t xml:space="preserve">, образует состав административного правонарушения, ответственность за которое предусмотрена ч.27 ст.19.5 Кодекса Российской Федерации об административных правонарушениях. </w:t>
      </w:r>
      <w:r w:rsidRPr="00D97F98" w:rsidR="00FE40D4">
        <w:rPr>
          <w:bCs/>
          <w:color w:val="202124"/>
          <w:sz w:val="26"/>
          <w:szCs w:val="26"/>
          <w:shd w:val="clear" w:color="auto" w:fill="FFFFFF"/>
        </w:rPr>
        <w:t xml:space="preserve"> </w:t>
      </w:r>
    </w:p>
    <w:p w:rsidR="00B94B37" w:rsidRPr="00D97F98" w:rsidP="00D97F98">
      <w:pPr>
        <w:pStyle w:val="NoSpacing"/>
        <w:jc w:val="both"/>
        <w:rPr>
          <w:color w:val="333333"/>
          <w:sz w:val="26"/>
          <w:szCs w:val="26"/>
        </w:rPr>
      </w:pPr>
      <w:r w:rsidRPr="00D97F98">
        <w:rPr>
          <w:color w:val="333333"/>
          <w:sz w:val="26"/>
          <w:szCs w:val="26"/>
        </w:rPr>
        <w:t xml:space="preserve">          </w:t>
      </w:r>
      <w:r w:rsidRPr="00D97F98">
        <w:rPr>
          <w:color w:val="333333"/>
          <w:sz w:val="26"/>
          <w:szCs w:val="26"/>
        </w:rPr>
        <w:t>Ф</w:t>
      </w:r>
      <w:r w:rsidRPr="00D97F98">
        <w:rPr>
          <w:color w:val="333333"/>
          <w:sz w:val="26"/>
          <w:szCs w:val="26"/>
        </w:rPr>
        <w:t xml:space="preserve">актические обстоятельства правонарушения и вина </w:t>
      </w:r>
      <w:r w:rsidR="005C519C">
        <w:rPr>
          <w:sz w:val="26"/>
          <w:szCs w:val="26"/>
        </w:rPr>
        <w:t xml:space="preserve">Абибулаева </w:t>
      </w:r>
      <w:r w:rsidRPr="00D97F98" w:rsidR="005C519C">
        <w:rPr>
          <w:sz w:val="26"/>
          <w:szCs w:val="26"/>
        </w:rPr>
        <w:t xml:space="preserve">Н.Ф., </w:t>
      </w:r>
      <w:r w:rsidRPr="00D97F98">
        <w:rPr>
          <w:color w:val="333333"/>
          <w:sz w:val="26"/>
          <w:szCs w:val="26"/>
        </w:rPr>
        <w:t xml:space="preserve">в его совершении подтверждаются собранными по делу доказательствами: протоколом об административном правонарушении </w:t>
      </w:r>
      <w:r>
        <w:rPr>
          <w:sz w:val="20"/>
          <w:szCs w:val="20"/>
        </w:rPr>
        <w:t>(данные изъяты)</w:t>
      </w:r>
      <w:r w:rsidRPr="00D97F98">
        <w:rPr>
          <w:color w:val="333333"/>
          <w:sz w:val="26"/>
          <w:szCs w:val="26"/>
        </w:rPr>
        <w:t>., актом выявленных недостатков в эксплуатационном</w:t>
      </w:r>
      <w:r w:rsidRPr="00D97F98">
        <w:rPr>
          <w:color w:val="333333"/>
          <w:sz w:val="26"/>
          <w:szCs w:val="26"/>
        </w:rPr>
        <w:t xml:space="preserve"> состоянии автомобильной дороги (улицы), дорожных сооружений и технических средств организации дорожного движения от </w:t>
      </w:r>
      <w:r>
        <w:rPr>
          <w:sz w:val="20"/>
          <w:szCs w:val="20"/>
        </w:rPr>
        <w:t>(данные изъяты)</w:t>
      </w:r>
      <w:r w:rsidRPr="00D97F98">
        <w:rPr>
          <w:color w:val="333333"/>
          <w:sz w:val="26"/>
          <w:szCs w:val="26"/>
        </w:rPr>
        <w:t xml:space="preserve">, выпиской из ЕГРН об объекте недвижимости, выпиской из ЕГРИП от </w:t>
      </w:r>
      <w:r>
        <w:rPr>
          <w:sz w:val="20"/>
          <w:szCs w:val="20"/>
        </w:rPr>
        <w:t>(данные изъяты)</w:t>
      </w:r>
      <w:r w:rsidRPr="00D97F98">
        <w:rPr>
          <w:color w:val="333333"/>
          <w:sz w:val="26"/>
          <w:szCs w:val="26"/>
        </w:rPr>
        <w:t>, актом выявленных недостатков в эксплуатационном сост</w:t>
      </w:r>
      <w:r w:rsidRPr="00D97F98">
        <w:rPr>
          <w:color w:val="333333"/>
          <w:sz w:val="26"/>
          <w:szCs w:val="26"/>
        </w:rPr>
        <w:t>оянии</w:t>
      </w:r>
      <w:r w:rsidRPr="00D97F98">
        <w:rPr>
          <w:color w:val="333333"/>
          <w:sz w:val="26"/>
          <w:szCs w:val="26"/>
        </w:rPr>
        <w:t xml:space="preserve"> автомобильной дороги (улицы), дорожных сооружений и технических средств организации дорожного движения </w:t>
      </w:r>
      <w:r w:rsidRPr="00D97F98">
        <w:rPr>
          <w:color w:val="333333"/>
          <w:sz w:val="26"/>
          <w:szCs w:val="26"/>
        </w:rPr>
        <w:t>от</w:t>
      </w:r>
      <w:r w:rsidRPr="00D97F98">
        <w:rPr>
          <w:color w:val="333333"/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 w:rsidRPr="00D97F98">
        <w:rPr>
          <w:color w:val="333333"/>
          <w:sz w:val="26"/>
          <w:szCs w:val="26"/>
        </w:rPr>
        <w:t xml:space="preserve">, объяснением </w:t>
      </w:r>
      <w:r w:rsidRPr="00D97F98">
        <w:rPr>
          <w:color w:val="333333"/>
          <w:sz w:val="26"/>
          <w:szCs w:val="26"/>
        </w:rPr>
        <w:t>Абибулаева</w:t>
      </w:r>
      <w:r w:rsidRPr="00D97F98">
        <w:rPr>
          <w:color w:val="333333"/>
          <w:sz w:val="26"/>
          <w:szCs w:val="26"/>
        </w:rPr>
        <w:t xml:space="preserve"> Н.Ф. от </w:t>
      </w:r>
      <w:r>
        <w:rPr>
          <w:sz w:val="20"/>
          <w:szCs w:val="20"/>
        </w:rPr>
        <w:t>(данные изъяты)</w:t>
      </w:r>
    </w:p>
    <w:p w:rsidR="00601E80" w:rsidRPr="00D97F98" w:rsidP="00D97F98">
      <w:pPr>
        <w:pStyle w:val="NoSpacing"/>
        <w:jc w:val="both"/>
        <w:rPr>
          <w:color w:val="333333"/>
          <w:sz w:val="26"/>
          <w:szCs w:val="26"/>
        </w:rPr>
      </w:pPr>
      <w:r w:rsidRPr="00D97F98">
        <w:rPr>
          <w:color w:val="333333"/>
          <w:sz w:val="26"/>
          <w:szCs w:val="26"/>
        </w:rPr>
        <w:t xml:space="preserve">         При таких обстоятельствах суд считает событие административного правонарушения и</w:t>
      </w:r>
      <w:r w:rsidRPr="00D97F98">
        <w:rPr>
          <w:color w:val="333333"/>
          <w:sz w:val="26"/>
          <w:szCs w:val="26"/>
        </w:rPr>
        <w:t xml:space="preserve"> вину </w:t>
      </w:r>
      <w:r w:rsidR="005C519C">
        <w:rPr>
          <w:sz w:val="26"/>
          <w:szCs w:val="26"/>
        </w:rPr>
        <w:t xml:space="preserve">Абибулаева </w:t>
      </w:r>
      <w:r w:rsidRPr="00D97F98" w:rsidR="005C519C">
        <w:rPr>
          <w:sz w:val="26"/>
          <w:szCs w:val="26"/>
        </w:rPr>
        <w:t xml:space="preserve">Н.Ф., </w:t>
      </w:r>
      <w:r w:rsidRPr="00D97F98">
        <w:rPr>
          <w:color w:val="333333"/>
          <w:sz w:val="26"/>
          <w:szCs w:val="26"/>
        </w:rPr>
        <w:t>в его совершении установленными в полном объеме.</w:t>
      </w:r>
    </w:p>
    <w:p w:rsidR="00601E80" w:rsidRPr="00D97F98" w:rsidP="00D97F98">
      <w:pPr>
        <w:pStyle w:val="NoSpacing"/>
        <w:jc w:val="both"/>
        <w:rPr>
          <w:color w:val="333333"/>
          <w:sz w:val="26"/>
          <w:szCs w:val="26"/>
        </w:rPr>
      </w:pPr>
      <w:r w:rsidRPr="00D97F98">
        <w:rPr>
          <w:color w:val="333333"/>
          <w:sz w:val="26"/>
          <w:szCs w:val="26"/>
        </w:rPr>
        <w:t xml:space="preserve">         Оценив приведенные доказательства по своему внутреннему убеждению, основанному на всестороннем, полном и объективном исследовании всех обстоятельств по делу в их совокупности,</w:t>
      </w:r>
      <w:r w:rsidRPr="00D97F98">
        <w:rPr>
          <w:color w:val="333333"/>
          <w:sz w:val="26"/>
          <w:szCs w:val="26"/>
        </w:rPr>
        <w:t xml:space="preserve"> суд приходит к выводу о квалификации правонарушения, вмененного </w:t>
      </w:r>
      <w:r w:rsidR="005C519C">
        <w:rPr>
          <w:sz w:val="26"/>
          <w:szCs w:val="26"/>
        </w:rPr>
        <w:t xml:space="preserve">Абибулаеву </w:t>
      </w:r>
      <w:r w:rsidRPr="00D97F98" w:rsidR="005C519C">
        <w:rPr>
          <w:sz w:val="26"/>
          <w:szCs w:val="26"/>
        </w:rPr>
        <w:t xml:space="preserve">Н.Ф., </w:t>
      </w:r>
      <w:r w:rsidRPr="00D97F98">
        <w:rPr>
          <w:color w:val="333333"/>
          <w:sz w:val="26"/>
          <w:szCs w:val="26"/>
        </w:rPr>
        <w:t>по</w:t>
      </w:r>
      <w:r w:rsidRPr="00D97F98" w:rsidR="00FE40D4">
        <w:rPr>
          <w:color w:val="333333"/>
          <w:sz w:val="26"/>
          <w:szCs w:val="26"/>
        </w:rPr>
        <w:t xml:space="preserve"> ч. 27</w:t>
      </w:r>
      <w:r w:rsidRPr="00D97F98">
        <w:rPr>
          <w:color w:val="333333"/>
          <w:sz w:val="26"/>
          <w:szCs w:val="26"/>
        </w:rPr>
        <w:t xml:space="preserve"> ст. </w:t>
      </w:r>
      <w:hyperlink r:id="rId5" w:anchor="12/20.13" w:history="1">
        <w:r w:rsidRPr="00D97F98" w:rsidR="00FE40D4">
          <w:rPr>
            <w:rStyle w:val="Hyperlink"/>
            <w:color w:val="000000" w:themeColor="text1"/>
            <w:sz w:val="26"/>
            <w:szCs w:val="26"/>
            <w:u w:val="none"/>
          </w:rPr>
          <w:t>19.5</w:t>
        </w:r>
        <w:r w:rsidRPr="00D97F98">
          <w:rPr>
            <w:rStyle w:val="Hyperlink"/>
            <w:color w:val="000000" w:themeColor="text1"/>
            <w:sz w:val="26"/>
            <w:szCs w:val="26"/>
            <w:u w:val="none"/>
          </w:rPr>
          <w:t xml:space="preserve"> КоАП РФ</w:t>
        </w:r>
      </w:hyperlink>
      <w:r w:rsidRPr="00D97F98" w:rsidR="00FE40D4">
        <w:rPr>
          <w:color w:val="333333"/>
          <w:sz w:val="26"/>
          <w:szCs w:val="26"/>
        </w:rPr>
        <w:t>.</w:t>
      </w:r>
    </w:p>
    <w:p w:rsidR="00B94B37" w:rsidRPr="00D97F98" w:rsidP="00D97F98">
      <w:pPr>
        <w:pStyle w:val="NoSpacing"/>
        <w:jc w:val="both"/>
        <w:rPr>
          <w:sz w:val="26"/>
          <w:szCs w:val="26"/>
        </w:rPr>
      </w:pPr>
      <w:r w:rsidRPr="00D97F98">
        <w:rPr>
          <w:color w:val="333333"/>
          <w:sz w:val="26"/>
          <w:szCs w:val="26"/>
        </w:rPr>
        <w:t xml:space="preserve">         </w:t>
      </w:r>
      <w:r w:rsidRPr="00D97F98" w:rsidR="00601E80">
        <w:rPr>
          <w:color w:val="333333"/>
          <w:sz w:val="26"/>
          <w:szCs w:val="26"/>
        </w:rPr>
        <w:t xml:space="preserve">При назначении </w:t>
      </w:r>
      <w:r w:rsidR="005C519C">
        <w:rPr>
          <w:sz w:val="26"/>
          <w:szCs w:val="26"/>
        </w:rPr>
        <w:t xml:space="preserve">Абибулаеву </w:t>
      </w:r>
      <w:r w:rsidRPr="00D97F98" w:rsidR="005C519C">
        <w:rPr>
          <w:sz w:val="26"/>
          <w:szCs w:val="26"/>
        </w:rPr>
        <w:t xml:space="preserve">Н.Ф., </w:t>
      </w:r>
      <w:r w:rsidRPr="00D97F98" w:rsidR="00601E80">
        <w:rPr>
          <w:color w:val="333333"/>
          <w:sz w:val="26"/>
          <w:szCs w:val="26"/>
        </w:rPr>
        <w:t xml:space="preserve">наказания суд учитывает характер совершенного им административного правонарушения, данные и личности виновного, состояние его здоровья, материальное положение, смягчающие ответственность обстоятельства – признание вины, раскаяние в содеянном, отсутствие отягчающих ответственность обстоятельств, в связи с чем, приходит к выводу о назначении последнему наказания в виде </w:t>
      </w:r>
      <w:r w:rsidRPr="00D97F98">
        <w:rPr>
          <w:color w:val="333333"/>
          <w:sz w:val="26"/>
          <w:szCs w:val="26"/>
        </w:rPr>
        <w:t>предупреждения</w:t>
      </w:r>
      <w:r w:rsidRPr="00D97F98" w:rsidR="00601E80">
        <w:rPr>
          <w:color w:val="333333"/>
          <w:sz w:val="26"/>
          <w:szCs w:val="26"/>
        </w:rPr>
        <w:t>.</w:t>
      </w:r>
      <w:r w:rsidRPr="00D97F98">
        <w:rPr>
          <w:color w:val="333333"/>
          <w:sz w:val="26"/>
          <w:szCs w:val="26"/>
        </w:rPr>
        <w:t xml:space="preserve">         </w:t>
      </w:r>
    </w:p>
    <w:p w:rsidR="00B94B37" w:rsidP="00D97F98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97F98">
        <w:rPr>
          <w:sz w:val="26"/>
          <w:szCs w:val="26"/>
        </w:rPr>
        <w:t>Руководствуясь ст. ст. 29.9 – 29.10  КоАП РФ, мировой судья,</w:t>
      </w:r>
    </w:p>
    <w:p w:rsidR="00D97F98" w:rsidRPr="00D97F98" w:rsidP="00D97F98">
      <w:pPr>
        <w:pStyle w:val="NoSpacing"/>
        <w:jc w:val="both"/>
        <w:rPr>
          <w:b/>
          <w:bCs/>
          <w:color w:val="333333"/>
          <w:sz w:val="26"/>
          <w:szCs w:val="26"/>
        </w:rPr>
      </w:pPr>
    </w:p>
    <w:p w:rsidR="00601E80" w:rsidP="00D97F98">
      <w:pPr>
        <w:pStyle w:val="NoSpacing"/>
        <w:jc w:val="center"/>
        <w:rPr>
          <w:b/>
          <w:bCs/>
          <w:color w:val="333333"/>
          <w:sz w:val="26"/>
          <w:szCs w:val="26"/>
        </w:rPr>
      </w:pPr>
      <w:r w:rsidRPr="00D97F98">
        <w:rPr>
          <w:b/>
          <w:bCs/>
          <w:color w:val="333333"/>
          <w:sz w:val="26"/>
          <w:szCs w:val="26"/>
        </w:rPr>
        <w:t>ПОСТАНОВИЛ</w:t>
      </w:r>
      <w:r w:rsidRPr="00D97F98" w:rsidR="0088475F">
        <w:rPr>
          <w:b/>
          <w:bCs/>
          <w:color w:val="333333"/>
          <w:sz w:val="26"/>
          <w:szCs w:val="26"/>
        </w:rPr>
        <w:t>:</w:t>
      </w:r>
    </w:p>
    <w:p w:rsidR="00D97F98" w:rsidRPr="00D97F98" w:rsidP="00D97F98">
      <w:pPr>
        <w:pStyle w:val="NoSpacing"/>
        <w:jc w:val="center"/>
        <w:rPr>
          <w:color w:val="333333"/>
          <w:sz w:val="26"/>
          <w:szCs w:val="26"/>
        </w:rPr>
      </w:pPr>
    </w:p>
    <w:p w:rsidR="006C7214" w:rsidRPr="00D97F98" w:rsidP="00D97F98">
      <w:pPr>
        <w:pStyle w:val="NoSpacing"/>
        <w:jc w:val="both"/>
        <w:rPr>
          <w:sz w:val="26"/>
          <w:szCs w:val="26"/>
        </w:rPr>
      </w:pPr>
      <w:r w:rsidRPr="00D97F98">
        <w:rPr>
          <w:sz w:val="26"/>
          <w:szCs w:val="26"/>
        </w:rPr>
        <w:t xml:space="preserve">          </w:t>
      </w:r>
      <w:r w:rsidRPr="00D97F98" w:rsidR="008B6DC4">
        <w:rPr>
          <w:sz w:val="26"/>
          <w:szCs w:val="26"/>
        </w:rPr>
        <w:t>Абибулаева</w:t>
      </w:r>
      <w:r w:rsidRPr="00D97F98" w:rsidR="008B6DC4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Pr="00D97F98" w:rsidR="008B6DC4">
        <w:rPr>
          <w:sz w:val="26"/>
          <w:szCs w:val="26"/>
        </w:rPr>
        <w:t xml:space="preserve"> Ф</w:t>
      </w:r>
      <w:r>
        <w:rPr>
          <w:sz w:val="26"/>
          <w:szCs w:val="26"/>
        </w:rPr>
        <w:t>.</w:t>
      </w:r>
      <w:r w:rsidRPr="00D97F98" w:rsidR="00941D00">
        <w:rPr>
          <w:sz w:val="26"/>
          <w:szCs w:val="26"/>
        </w:rPr>
        <w:t>,</w:t>
      </w:r>
      <w:r w:rsidRPr="00D97F98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 w:rsidRPr="00D97F98" w:rsidR="00941D00">
        <w:rPr>
          <w:sz w:val="26"/>
          <w:szCs w:val="26"/>
        </w:rPr>
        <w:t xml:space="preserve">, </w:t>
      </w:r>
      <w:r w:rsidRPr="00D97F98" w:rsidR="00601E80">
        <w:rPr>
          <w:sz w:val="26"/>
          <w:szCs w:val="26"/>
        </w:rPr>
        <w:t xml:space="preserve"> признать виновным в совершении административного право</w:t>
      </w:r>
      <w:r w:rsidRPr="00D97F98" w:rsidR="008B6DC4">
        <w:rPr>
          <w:sz w:val="26"/>
          <w:szCs w:val="26"/>
        </w:rPr>
        <w:t xml:space="preserve">нарушения, предусмотренного </w:t>
      </w:r>
      <w:r w:rsidRPr="00D97F98" w:rsidR="008B6DC4">
        <w:rPr>
          <w:sz w:val="26"/>
          <w:szCs w:val="26"/>
        </w:rPr>
        <w:t>ч</w:t>
      </w:r>
      <w:r w:rsidRPr="00D97F98" w:rsidR="008B6DC4">
        <w:rPr>
          <w:sz w:val="26"/>
          <w:szCs w:val="26"/>
        </w:rPr>
        <w:t>. 27</w:t>
      </w:r>
      <w:r w:rsidRPr="00D97F98" w:rsidR="00601E80">
        <w:rPr>
          <w:sz w:val="26"/>
          <w:szCs w:val="26"/>
        </w:rPr>
        <w:t xml:space="preserve"> ст. </w:t>
      </w:r>
      <w:hyperlink r:id="rId5" w:anchor="12/20.13" w:history="1">
        <w:r w:rsidRPr="00D97F98" w:rsidR="008B6DC4">
          <w:rPr>
            <w:rStyle w:val="Hyperlink"/>
            <w:color w:val="000000" w:themeColor="text1"/>
            <w:sz w:val="26"/>
            <w:szCs w:val="26"/>
            <w:u w:val="none"/>
          </w:rPr>
          <w:t>19.5</w:t>
        </w:r>
        <w:r w:rsidRPr="00D97F98" w:rsidR="00601E80">
          <w:rPr>
            <w:rStyle w:val="Hyperlink"/>
            <w:color w:val="000000" w:themeColor="text1"/>
            <w:sz w:val="26"/>
            <w:szCs w:val="26"/>
            <w:u w:val="none"/>
          </w:rPr>
          <w:t xml:space="preserve"> КоАП РФ</w:t>
        </w:r>
      </w:hyperlink>
      <w:r w:rsidRPr="00D97F98" w:rsidR="00601E80">
        <w:rPr>
          <w:sz w:val="26"/>
          <w:szCs w:val="26"/>
        </w:rPr>
        <w:t xml:space="preserve">, и назначить ему </w:t>
      </w:r>
      <w:r w:rsidRPr="00D97F98">
        <w:rPr>
          <w:sz w:val="26"/>
          <w:szCs w:val="26"/>
        </w:rPr>
        <w:t xml:space="preserve">административное </w:t>
      </w:r>
      <w:r w:rsidRPr="00D97F98" w:rsidR="00601E80">
        <w:rPr>
          <w:sz w:val="26"/>
          <w:szCs w:val="26"/>
        </w:rPr>
        <w:t xml:space="preserve">наказание в виде </w:t>
      </w:r>
      <w:r>
        <w:rPr>
          <w:sz w:val="20"/>
          <w:szCs w:val="20"/>
        </w:rPr>
        <w:t>(данные изъяты).</w:t>
      </w:r>
    </w:p>
    <w:p w:rsidR="0088475F" w:rsidRPr="00D97F98" w:rsidP="00D97F98">
      <w:pPr>
        <w:pStyle w:val="NoSpacing"/>
        <w:jc w:val="both"/>
        <w:rPr>
          <w:sz w:val="26"/>
          <w:szCs w:val="26"/>
        </w:rPr>
      </w:pPr>
      <w:r w:rsidRPr="00D97F98">
        <w:rPr>
          <w:sz w:val="26"/>
          <w:szCs w:val="26"/>
        </w:rPr>
        <w:t xml:space="preserve">         </w:t>
      </w:r>
      <w:r w:rsidRPr="00D97F98">
        <w:rPr>
          <w:sz w:val="26"/>
          <w:szCs w:val="26"/>
        </w:rPr>
        <w:t xml:space="preserve"> Постановление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88475F" w:rsidRPr="00D97F98" w:rsidP="00D97F98">
      <w:pPr>
        <w:pStyle w:val="NoSpacing"/>
        <w:jc w:val="both"/>
        <w:rPr>
          <w:sz w:val="26"/>
          <w:szCs w:val="26"/>
        </w:rPr>
      </w:pPr>
    </w:p>
    <w:p w:rsidR="0088475F" w:rsidRPr="00D97F98" w:rsidP="00D97F98">
      <w:pPr>
        <w:pStyle w:val="NoSpacing"/>
        <w:jc w:val="both"/>
        <w:rPr>
          <w:color w:val="333333"/>
          <w:sz w:val="26"/>
          <w:szCs w:val="26"/>
        </w:rPr>
      </w:pPr>
      <w:r w:rsidRPr="00D97F98">
        <w:rPr>
          <w:sz w:val="26"/>
          <w:szCs w:val="26"/>
        </w:rPr>
        <w:t xml:space="preserve">          </w:t>
      </w:r>
      <w:r w:rsidRPr="00D97F98">
        <w:rPr>
          <w:sz w:val="26"/>
          <w:szCs w:val="26"/>
        </w:rPr>
        <w:t xml:space="preserve">Мировой судья                                        </w:t>
      </w:r>
      <w:r w:rsidRPr="00D97F98" w:rsidR="00C70664">
        <w:rPr>
          <w:sz w:val="26"/>
          <w:szCs w:val="26"/>
        </w:rPr>
        <w:t xml:space="preserve">              </w:t>
      </w:r>
      <w:r w:rsidR="00D97F98">
        <w:rPr>
          <w:sz w:val="26"/>
          <w:szCs w:val="26"/>
        </w:rPr>
        <w:t xml:space="preserve">         </w:t>
      </w:r>
      <w:r w:rsidRPr="00D97F98" w:rsidR="00C70664">
        <w:rPr>
          <w:sz w:val="26"/>
          <w:szCs w:val="26"/>
        </w:rPr>
        <w:t xml:space="preserve"> </w:t>
      </w:r>
      <w:r w:rsidR="00D97F98">
        <w:rPr>
          <w:sz w:val="26"/>
          <w:szCs w:val="26"/>
        </w:rPr>
        <w:t xml:space="preserve"> </w:t>
      </w:r>
      <w:r w:rsidRPr="00D97F98">
        <w:rPr>
          <w:sz w:val="26"/>
          <w:szCs w:val="26"/>
        </w:rPr>
        <w:t xml:space="preserve">    А.А. Кулунчаков</w:t>
      </w:r>
    </w:p>
    <w:p w:rsidR="0088475F" w:rsidRPr="00D97F98" w:rsidP="00D97F98">
      <w:pPr>
        <w:pStyle w:val="NoSpacing"/>
        <w:jc w:val="both"/>
        <w:rPr>
          <w:color w:val="333333"/>
          <w:sz w:val="26"/>
          <w:szCs w:val="26"/>
        </w:rPr>
      </w:pPr>
    </w:p>
    <w:p w:rsidR="0088475F" w:rsidRPr="00D97F98" w:rsidP="00D97F98">
      <w:pPr>
        <w:pStyle w:val="NoSpacing"/>
        <w:jc w:val="both"/>
        <w:rPr>
          <w:color w:val="333333"/>
          <w:sz w:val="26"/>
          <w:szCs w:val="26"/>
        </w:rPr>
      </w:pPr>
    </w:p>
    <w:p w:rsidR="0088475F" w:rsidRPr="00D97F98" w:rsidP="00D97F98">
      <w:pPr>
        <w:pStyle w:val="NoSpacing"/>
        <w:jc w:val="both"/>
        <w:rPr>
          <w:color w:val="333333"/>
          <w:sz w:val="26"/>
          <w:szCs w:val="26"/>
        </w:rPr>
      </w:pPr>
    </w:p>
    <w:p w:rsidR="00C70664" w:rsidRPr="00D97F98" w:rsidP="00D97F98">
      <w:pPr>
        <w:pStyle w:val="NoSpacing"/>
        <w:jc w:val="both"/>
        <w:rPr>
          <w:color w:val="333333"/>
          <w:sz w:val="26"/>
          <w:szCs w:val="26"/>
        </w:rPr>
      </w:pPr>
    </w:p>
    <w:p w:rsidR="00E729C6" w:rsidP="00C70664">
      <w:pPr>
        <w:pStyle w:val="NormalWeb"/>
        <w:shd w:val="clear" w:color="auto" w:fill="FFFFFF"/>
        <w:spacing w:before="0" w:beforeAutospacing="0" w:after="156" w:afterAutospacing="0"/>
        <w:jc w:val="both"/>
        <w:rPr>
          <w:color w:val="333333"/>
          <w:sz w:val="28"/>
          <w:szCs w:val="28"/>
        </w:rPr>
      </w:pPr>
    </w:p>
    <w:p w:rsidR="00E729C6" w:rsidP="00C70664">
      <w:pPr>
        <w:pStyle w:val="NormalWeb"/>
        <w:shd w:val="clear" w:color="auto" w:fill="FFFFFF"/>
        <w:spacing w:before="0" w:beforeAutospacing="0" w:after="156" w:afterAutospacing="0"/>
        <w:jc w:val="both"/>
        <w:rPr>
          <w:color w:val="333333"/>
          <w:sz w:val="28"/>
          <w:szCs w:val="28"/>
        </w:rPr>
      </w:pPr>
    </w:p>
    <w:p w:rsidR="00E729C6" w:rsidP="00C70664">
      <w:pPr>
        <w:pStyle w:val="NormalWeb"/>
        <w:shd w:val="clear" w:color="auto" w:fill="FFFFFF"/>
        <w:spacing w:before="0" w:beforeAutospacing="0" w:after="156" w:afterAutospacing="0"/>
        <w:jc w:val="both"/>
        <w:rPr>
          <w:color w:val="333333"/>
          <w:sz w:val="28"/>
          <w:szCs w:val="28"/>
        </w:rPr>
      </w:pPr>
    </w:p>
    <w:p w:rsidR="00C70664" w:rsidP="00C70664">
      <w:pPr>
        <w:pStyle w:val="NormalWeb"/>
        <w:shd w:val="clear" w:color="auto" w:fill="FFFFFF"/>
        <w:spacing w:before="0" w:beforeAutospacing="0" w:after="156" w:afterAutospacing="0"/>
        <w:jc w:val="both"/>
        <w:rPr>
          <w:color w:val="333333"/>
          <w:sz w:val="28"/>
          <w:szCs w:val="28"/>
        </w:rPr>
      </w:pPr>
    </w:p>
    <w:p w:rsidR="002E0116" w:rsidRPr="0088475F" w:rsidP="00E729C6">
      <w:pPr>
        <w:pStyle w:val="NormalWeb"/>
        <w:shd w:val="clear" w:color="auto" w:fill="FFFFFF"/>
        <w:spacing w:before="0" w:beforeAutospacing="0" w:after="156" w:afterAutospacing="0"/>
        <w:jc w:val="both"/>
        <w:rPr>
          <w:sz w:val="28"/>
          <w:szCs w:val="28"/>
        </w:rPr>
      </w:pPr>
    </w:p>
    <w:sectPr w:rsidSect="001536EB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5964"/>
    <w:rsid w:val="000366AF"/>
    <w:rsid w:val="000D1634"/>
    <w:rsid w:val="000E00A4"/>
    <w:rsid w:val="00123924"/>
    <w:rsid w:val="001536EB"/>
    <w:rsid w:val="00163FEF"/>
    <w:rsid w:val="00167203"/>
    <w:rsid w:val="001B79F7"/>
    <w:rsid w:val="0022524A"/>
    <w:rsid w:val="00233F11"/>
    <w:rsid w:val="00251E98"/>
    <w:rsid w:val="00265350"/>
    <w:rsid w:val="002B7A19"/>
    <w:rsid w:val="002D2DE7"/>
    <w:rsid w:val="002D793D"/>
    <w:rsid w:val="002E0116"/>
    <w:rsid w:val="00383C5F"/>
    <w:rsid w:val="00471B1F"/>
    <w:rsid w:val="00493DEA"/>
    <w:rsid w:val="004A5018"/>
    <w:rsid w:val="004F247A"/>
    <w:rsid w:val="00510CD8"/>
    <w:rsid w:val="00530770"/>
    <w:rsid w:val="00543621"/>
    <w:rsid w:val="00593076"/>
    <w:rsid w:val="005C519C"/>
    <w:rsid w:val="005D238F"/>
    <w:rsid w:val="005F2B1B"/>
    <w:rsid w:val="00600C28"/>
    <w:rsid w:val="00601E80"/>
    <w:rsid w:val="006229AA"/>
    <w:rsid w:val="00641021"/>
    <w:rsid w:val="006574CC"/>
    <w:rsid w:val="006B2A63"/>
    <w:rsid w:val="006B68A8"/>
    <w:rsid w:val="006C7214"/>
    <w:rsid w:val="006D2DD3"/>
    <w:rsid w:val="006E656D"/>
    <w:rsid w:val="007114ED"/>
    <w:rsid w:val="0080460A"/>
    <w:rsid w:val="00826A01"/>
    <w:rsid w:val="00874D49"/>
    <w:rsid w:val="0088475F"/>
    <w:rsid w:val="008B6DC4"/>
    <w:rsid w:val="00932213"/>
    <w:rsid w:val="00940558"/>
    <w:rsid w:val="00941D00"/>
    <w:rsid w:val="00951D0C"/>
    <w:rsid w:val="00957D63"/>
    <w:rsid w:val="00A007DF"/>
    <w:rsid w:val="00A1431A"/>
    <w:rsid w:val="00A16312"/>
    <w:rsid w:val="00A45ECC"/>
    <w:rsid w:val="00A56CBA"/>
    <w:rsid w:val="00A9017A"/>
    <w:rsid w:val="00AB62B8"/>
    <w:rsid w:val="00B03D7D"/>
    <w:rsid w:val="00B63E1A"/>
    <w:rsid w:val="00B76D92"/>
    <w:rsid w:val="00B94B37"/>
    <w:rsid w:val="00BA1DF3"/>
    <w:rsid w:val="00BA7A79"/>
    <w:rsid w:val="00BC3051"/>
    <w:rsid w:val="00BD49B2"/>
    <w:rsid w:val="00BD54AA"/>
    <w:rsid w:val="00C04F84"/>
    <w:rsid w:val="00C141D2"/>
    <w:rsid w:val="00C20399"/>
    <w:rsid w:val="00C70664"/>
    <w:rsid w:val="00CB3390"/>
    <w:rsid w:val="00CB3487"/>
    <w:rsid w:val="00CD60C2"/>
    <w:rsid w:val="00D97F98"/>
    <w:rsid w:val="00DB2912"/>
    <w:rsid w:val="00E35713"/>
    <w:rsid w:val="00E729C6"/>
    <w:rsid w:val="00E83593"/>
    <w:rsid w:val="00EB5964"/>
    <w:rsid w:val="00F80653"/>
    <w:rsid w:val="00FE4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729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NormalWeb">
    <w:name w:val="Normal (Web)"/>
    <w:basedOn w:val="Normal"/>
    <w:uiPriority w:val="99"/>
    <w:unhideWhenUsed/>
    <w:rsid w:val="00601E8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C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706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7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rsid w:val="00C706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70664"/>
  </w:style>
  <w:style w:type="paragraph" w:styleId="BalloonText">
    <w:name w:val="Balloon Text"/>
    <w:basedOn w:val="Normal"/>
    <w:link w:val="a1"/>
    <w:uiPriority w:val="99"/>
    <w:semiHidden/>
    <w:unhideWhenUsed/>
    <w:rsid w:val="00C7066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0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E72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-praktika.ru/precedent/513599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18237-B6C9-4CF9-9391-58045AFC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