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514C" w:rsidRPr="007B514C" w:rsidP="007B514C">
      <w:pPr>
        <w:jc w:val="right"/>
      </w:pPr>
      <w:r>
        <w:t>Дело № 5-63-167/2018</w:t>
      </w:r>
    </w:p>
    <w:p w:rsidR="007B514C" w:rsidP="007B514C">
      <w:pPr>
        <w:jc w:val="center"/>
        <w:rPr>
          <w:b/>
        </w:rPr>
      </w:pPr>
      <w:r>
        <w:rPr>
          <w:b/>
        </w:rPr>
        <w:t>ПОСТАНОВЛЕНИЕ</w:t>
      </w:r>
    </w:p>
    <w:p w:rsidR="007B514C" w:rsidP="007B514C">
      <w:pPr>
        <w:jc w:val="center"/>
        <w:rPr>
          <w:b/>
        </w:rPr>
      </w:pPr>
    </w:p>
    <w:p w:rsidR="007B514C" w:rsidP="007B514C">
      <w:pPr>
        <w:jc w:val="both"/>
      </w:pPr>
      <w:r>
        <w:t xml:space="preserve">20 декабря 2018 года                                                                                              </w:t>
      </w:r>
      <w:r>
        <w:t>пгт</w:t>
      </w:r>
      <w:r>
        <w:t>. Ленино</w:t>
      </w:r>
    </w:p>
    <w:p w:rsidR="007B514C" w:rsidP="007B514C">
      <w:pPr>
        <w:jc w:val="both"/>
      </w:pPr>
    </w:p>
    <w:p w:rsidR="007B514C" w:rsidP="007B514C">
      <w:pPr>
        <w:ind w:firstLine="708"/>
        <w:jc w:val="both"/>
      </w:pPr>
      <w:r>
        <w:t xml:space="preserve">Мировой судья судебного  участка № 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№7 по Республике Крым,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8041"/>
      </w:tblGrid>
      <w:tr w:rsidTr="007B514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11"/>
        </w:trPr>
        <w:tc>
          <w:tcPr>
            <w:tcW w:w="1668" w:type="dxa"/>
          </w:tcPr>
          <w:p w:rsidR="007B51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44" w:type="dxa"/>
            <w:hideMark/>
          </w:tcPr>
          <w:tbl>
            <w:tblPr>
              <w:tblStyle w:val="TableGrid"/>
              <w:tblW w:w="779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792"/>
            </w:tblGrid>
            <w:tr>
              <w:tblPrEx>
                <w:tblW w:w="7792" w:type="dxa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467"/>
              </w:trPr>
              <w:tc>
                <w:tcPr>
                  <w:tcW w:w="7792" w:type="dxa"/>
                  <w:hideMark/>
                </w:tcPr>
                <w:p w:rsidR="007B514C" w:rsidP="007B514C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Кулик (данные изъяты), (данные изъяты</w:t>
                  </w:r>
                  <w:r>
                    <w:rPr>
                      <w:sz w:val="24"/>
                      <w:szCs w:val="24"/>
                      <w:lang w:eastAsia="en-US"/>
                    </w:rPr>
                    <w:t>)г</w:t>
                  </w:r>
                  <w:r>
                    <w:rPr>
                      <w:sz w:val="24"/>
                      <w:szCs w:val="24"/>
                      <w:lang w:eastAsia="en-US"/>
                    </w:rPr>
                    <w:t>ода рождения, (данные изъяты), (данные изъяты), (данные изъяты), (данные изъяты)</w:t>
                  </w:r>
                </w:p>
              </w:tc>
            </w:tr>
          </w:tbl>
          <w:p w:rsidR="007B51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Tr="007B514C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1668" w:type="dxa"/>
            <w:hideMark/>
          </w:tcPr>
          <w:p w:rsidR="007B51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44" w:type="dxa"/>
          </w:tcPr>
          <w:p w:rsidR="007B51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B514C" w:rsidRPr="007B514C" w:rsidP="007B514C">
      <w:pPr>
        <w:jc w:val="both"/>
      </w:pPr>
      <w:r>
        <w:t xml:space="preserve">за совершение правонарушения, предусмотренного  </w:t>
      </w:r>
      <w:r>
        <w:t>ч</w:t>
      </w:r>
      <w:r>
        <w:t xml:space="preserve">. 1 статьи 15.6 Кодекса РФ об административных правонарушениях,  </w:t>
      </w:r>
    </w:p>
    <w:p w:rsidR="007B514C" w:rsidP="007B514C">
      <w:pPr>
        <w:jc w:val="center"/>
        <w:rPr>
          <w:b/>
        </w:rPr>
      </w:pPr>
      <w:r>
        <w:rPr>
          <w:b/>
        </w:rPr>
        <w:t>УСТАНОВИЛ:</w:t>
      </w:r>
    </w:p>
    <w:p w:rsidR="007B514C" w:rsidP="007B514C">
      <w:pPr>
        <w:ind w:firstLine="708"/>
        <w:jc w:val="both"/>
      </w:pPr>
      <w:r>
        <w:t xml:space="preserve">Согласно протоколу об административном правонарушении  №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Кулик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с</w:t>
      </w:r>
      <w:r>
        <w:t xml:space="preserve">овершила административное правонарушение при следующих обстоятельствах: являясь должностным лицом - </w:t>
      </w:r>
      <w:r>
        <w:rPr>
          <w:lang w:eastAsia="en-US"/>
        </w:rPr>
        <w:t>главой крестьянского (фермерского) хозяйства «(данные изъяты)»</w:t>
      </w:r>
      <w:r>
        <w:t xml:space="preserve">, не исполнила обязанность по своевременному представлению в налоговый орган  сведений о доходах физического лица за 2017 год по форме 2-НДФЛ, последний срок предоставления которой являлся </w:t>
      </w:r>
      <w:r>
        <w:rPr>
          <w:lang w:eastAsia="en-US"/>
        </w:rPr>
        <w:t>(данные изъяты)</w:t>
      </w:r>
      <w:r>
        <w:t>, обязанность по предоставлению налоговой отчетности установлена п.2 ст.230 ч.</w:t>
      </w:r>
      <w:r>
        <w:rPr>
          <w:lang w:val="en-US"/>
        </w:rPr>
        <w:t>II</w:t>
      </w:r>
      <w:r>
        <w:t xml:space="preserve"> НК РФ, что влечет ответственность граждан и должностных лиц, предусмотренную ч.1 ст.15.6 Кодекса об административных правонарушениях Российской Федерации.</w:t>
      </w:r>
    </w:p>
    <w:p w:rsidR="007B514C" w:rsidP="007B514C">
      <w:pPr>
        <w:ind w:firstLine="708"/>
        <w:jc w:val="both"/>
      </w:pPr>
      <w:r>
        <w:t xml:space="preserve">Кулик </w:t>
      </w:r>
      <w:r>
        <w:rPr>
          <w:lang w:eastAsia="en-US"/>
        </w:rPr>
        <w:t>(данные изъяты)</w:t>
      </w:r>
      <w:r>
        <w:t xml:space="preserve"> в судебное заседание не явилась, о дате и времени рассмотрения дела </w:t>
      </w:r>
      <w:r>
        <w:t>извещена</w:t>
      </w:r>
      <w:r>
        <w:t xml:space="preserve"> надлежащим образом, о причинах неявки суд не сообщила. </w:t>
      </w:r>
    </w:p>
    <w:p w:rsidR="007B514C" w:rsidP="007B514C">
      <w:pPr>
        <w:ind w:firstLine="708"/>
        <w:jc w:val="both"/>
        <w:rPr>
          <w:color w:val="000000"/>
          <w:shd w:val="clear" w:color="auto" w:fill="FFFFFF"/>
        </w:rPr>
      </w:pPr>
      <w:r>
        <w:t>Представитель Межрайонной ИФНС №</w:t>
      </w:r>
      <w:r>
        <w:rPr>
          <w:lang w:eastAsia="en-US"/>
        </w:rPr>
        <w:t>(данные изъяты)</w:t>
      </w:r>
      <w:r>
        <w:t xml:space="preserve"> по Республике Крым</w:t>
      </w:r>
      <w:r>
        <w:rPr>
          <w:b/>
        </w:rPr>
        <w:t xml:space="preserve"> </w:t>
      </w:r>
      <w:r>
        <w:t>в судебное заседание</w:t>
      </w:r>
      <w:r>
        <w:rPr>
          <w:b/>
        </w:rPr>
        <w:t xml:space="preserve"> </w:t>
      </w:r>
      <w:r>
        <w:rPr>
          <w:color w:val="000000"/>
          <w:shd w:val="clear" w:color="auto" w:fill="FFFFFF"/>
        </w:rPr>
        <w:t xml:space="preserve">не явился, о месте и времени рассмотрения дела извещен надлежащим образом. </w:t>
      </w:r>
    </w:p>
    <w:p w:rsidR="007B514C" w:rsidP="007B514C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Исследовав дело об административном правонарушении, мировой судья отмечает следующее. </w:t>
      </w:r>
    </w:p>
    <w:p w:rsidR="007B514C" w:rsidP="007B514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силу п.2 ст.</w:t>
      </w:r>
      <w:r>
        <w:fldChar w:fldCharType="begin"/>
      </w:r>
      <w:r>
        <w:instrText xml:space="preserve"> HYPERLINK "http://sudact.ru/law/nk-rf-chast2/razdel-viii/glava-23/statia-230/" \o "НК РФ &gt;  Раздел VIII. Федеральные налоги &gt; Глава 23. Налог на &lt;span class="snippet_equal"&gt; доходы &lt;/span&gt; физических лиц &gt; Статья 230. Обеспечение соблюдения положений настоящей главы"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230 НК РФ</w:t>
      </w:r>
      <w:r>
        <w:fldChar w:fldCharType="end"/>
      </w:r>
      <w:r>
        <w:rPr>
          <w:shd w:val="clear" w:color="auto" w:fill="FFFFFF"/>
        </w:rPr>
        <w:t> налоговые агенты представляют в налоговый орган по месту своего учета: документ, содержащий </w:t>
      </w:r>
      <w:r>
        <w:rPr>
          <w:rStyle w:val="snippetequal"/>
          <w:bCs/>
          <w:bdr w:val="none" w:sz="0" w:space="0" w:color="auto" w:frame="1"/>
        </w:rPr>
        <w:t>сведения о доходах </w:t>
      </w:r>
      <w:r>
        <w:rPr>
          <w:shd w:val="clear" w:color="auto" w:fill="FFFFFF"/>
        </w:rPr>
        <w:t>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</w:t>
      </w:r>
      <w:r>
        <w:rPr>
          <w:shd w:val="clear" w:color="auto" w:fill="FFFFFF"/>
        </w:rP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статьи; </w:t>
      </w:r>
      <w:r>
        <w:rPr>
          <w:shd w:val="clear" w:color="auto" w:fill="FFFFFF"/>
        </w:rPr>
        <w:t>расчет сумм налога на </w:t>
      </w:r>
      <w:r>
        <w:rPr>
          <w:rStyle w:val="snippetequal"/>
          <w:bCs/>
          <w:bdr w:val="none" w:sz="0" w:space="0" w:color="auto" w:frame="1"/>
        </w:rPr>
        <w:t>доходы </w:t>
      </w:r>
      <w:r>
        <w:rPr>
          <w:shd w:val="clear" w:color="auto" w:fill="FFFFFF"/>
        </w:rPr>
        <w:t>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</w:t>
      </w:r>
      <w:r>
        <w:rPr>
          <w:shd w:val="clear" w:color="auto" w:fill="FFFFFF"/>
        </w:rPr>
        <w:t xml:space="preserve"> сборов. </w:t>
      </w:r>
    </w:p>
    <w:p w:rsidR="007B514C" w:rsidP="007B514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Таким образом, последний срок  </w:t>
      </w:r>
      <w:r>
        <w:t xml:space="preserve">представления </w:t>
      </w:r>
      <w:r>
        <w:rPr>
          <w:rStyle w:val="snippetequal"/>
          <w:bCs/>
          <w:bdr w:val="none" w:sz="0" w:space="0" w:color="auto" w:frame="1"/>
        </w:rPr>
        <w:t>сведения о доходах </w:t>
      </w:r>
      <w:r>
        <w:rPr>
          <w:shd w:val="clear" w:color="auto" w:fill="FFFFFF"/>
        </w:rPr>
        <w:t>физических лиц за 2017 год</w:t>
      </w:r>
      <w:r>
        <w:t xml:space="preserve"> являлся </w:t>
      </w:r>
      <w:r>
        <w:rPr>
          <w:lang w:eastAsia="en-US"/>
        </w:rPr>
        <w:t>(данные изъяты)</w:t>
      </w:r>
      <w:r>
        <w:t xml:space="preserve">, фактически такие сведения переданы в </w:t>
      </w:r>
      <w:r>
        <w:t>Межрайонную</w:t>
      </w:r>
      <w:r>
        <w:t xml:space="preserve"> ИФНС России №</w:t>
      </w:r>
      <w:r>
        <w:rPr>
          <w:lang w:eastAsia="en-US"/>
        </w:rPr>
        <w:t>(данные изъяты)</w:t>
      </w:r>
      <w:r>
        <w:t xml:space="preserve"> по Республике Крым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.</w:t>
      </w:r>
    </w:p>
    <w:p w:rsidR="007B514C" w:rsidP="007B514C">
      <w:pPr>
        <w:jc w:val="both"/>
      </w:pPr>
      <w:r>
        <w:tab/>
      </w:r>
      <w:r>
        <w:rPr>
          <w:color w:val="000000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t xml:space="preserve">протоколом об административном правонарушении №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 (л.д.1-4); копией акта налоговой проверки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 (л.д.6-9); сведениями о КФХ (л.д.16-22). </w:t>
      </w:r>
    </w:p>
    <w:p w:rsidR="007B514C" w:rsidP="007B514C">
      <w:pPr>
        <w:ind w:firstLine="708"/>
        <w:jc w:val="both"/>
      </w:pPr>
      <w:r>
        <w:t xml:space="preserve">Таким образом, действия  Кулик </w:t>
      </w:r>
      <w:r>
        <w:rPr>
          <w:lang w:eastAsia="en-US"/>
        </w:rPr>
        <w:t>(данные изъяты)</w:t>
      </w:r>
      <w:r>
        <w:t xml:space="preserve"> правильно квалифицированы по </w:t>
      </w:r>
      <w:r>
        <w:t>ч</w:t>
      </w:r>
      <w:r>
        <w:t xml:space="preserve">. 1 ст. 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7B514C" w:rsidP="007B514C">
      <w:pPr>
        <w:ind w:right="-2" w:firstLine="708"/>
        <w:jc w:val="both"/>
      </w:pPr>
      <w:r>
        <w:t xml:space="preserve">Установленных законом оснований для прекращения производства по делу не имеется. </w:t>
      </w:r>
    </w:p>
    <w:p w:rsidR="007B514C" w:rsidP="007B514C">
      <w:pPr>
        <w:ind w:right="-2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Протокол об административном правонарушении составлен уполномоченным на то лицом, соответствует требованиям ст. 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28.2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 xml:space="preserve"> РФ, содержит описание события совершенного </w:t>
      </w:r>
      <w:r>
        <w:t xml:space="preserve">Кулик </w:t>
      </w:r>
      <w:r>
        <w:rPr>
          <w:lang w:eastAsia="en-US"/>
        </w:rPr>
        <w:t>(данные изъяты)</w:t>
      </w:r>
      <w:r>
        <w:t xml:space="preserve"> </w:t>
      </w:r>
      <w:r>
        <w:rPr>
          <w:shd w:val="clear" w:color="auto" w:fill="FFFFFF"/>
        </w:rPr>
        <w:t xml:space="preserve">правонарушения. Действие </w:t>
      </w:r>
      <w:r>
        <w:t xml:space="preserve">Кулик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судья квалифицирует по ч.1 ст. 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&lt;span class="snippet_equal"&gt; сведений &lt;/span&gt;, необходимых дл"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15.6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- непредставление в установленный законодательством о налогах и сборах срок оформленных в установленном порядке документов и (или) иных </w:t>
      </w:r>
      <w:r>
        <w:rPr>
          <w:rStyle w:val="snippetequal"/>
          <w:bCs/>
          <w:bdr w:val="none" w:sz="0" w:space="0" w:color="auto" w:frame="1"/>
        </w:rPr>
        <w:t>сведений</w:t>
      </w:r>
      <w:r>
        <w:rPr>
          <w:rStyle w:val="snippetequal"/>
          <w:bCs/>
          <w:bdr w:val="none" w:sz="0" w:space="0" w:color="auto" w:frame="1"/>
        </w:rPr>
        <w:t> 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необходимых для осуществления налогового контроля, а равно представление таких </w:t>
      </w:r>
      <w:r>
        <w:rPr>
          <w:rStyle w:val="snippetequal"/>
          <w:bCs/>
          <w:bdr w:val="none" w:sz="0" w:space="0" w:color="auto" w:frame="1"/>
        </w:rPr>
        <w:t>сведений </w:t>
      </w:r>
      <w:r>
        <w:rPr>
          <w:shd w:val="clear" w:color="auto" w:fill="FFFFFF"/>
        </w:rPr>
        <w:t xml:space="preserve">в неполном объеме или в искаженном виде. </w:t>
      </w:r>
    </w:p>
    <w:p w:rsidR="007B514C" w:rsidP="007B514C">
      <w:pPr>
        <w:ind w:right="-2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Отягчающих и смягчающих обстоятельств административной ответственности, не установлено. </w:t>
      </w:r>
    </w:p>
    <w:p w:rsidR="007B514C" w:rsidP="007B514C">
      <w:pPr>
        <w:ind w:right="-2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Административное правонарушение совершено с прямым умыслом. </w:t>
      </w:r>
      <w:r>
        <w:t xml:space="preserve">Кулик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зная о том, что для предоставления документов установлены сроки, не исполнила обязанность по предоставлению документов в срок.</w:t>
      </w:r>
    </w:p>
    <w:p w:rsidR="007B514C" w:rsidP="007B514C">
      <w:pPr>
        <w:ind w:right="-2" w:firstLine="708"/>
        <w:jc w:val="both"/>
      </w:pPr>
      <w:r>
        <w:rPr>
          <w:shd w:val="clear" w:color="auto" w:fill="FFFFFF"/>
        </w:rPr>
        <w:t>При определении меры ответственности суд учитывает положения ст.ст. </w:t>
      </w:r>
      <w:r>
        <w:fldChar w:fldCharType="begin"/>
      </w:r>
      <w:r>
        <w:instrText xml:space="preserve"> HYPERLINK "http://sudact.ru/law/koap/razdel-i/glava-1/statia-1.2/" \o "КОАП &gt;  Раздел I. Общие положения &gt; Глава 1. Задачи и принципы законодательства об административных правонарушениях &gt; Статья 1.2. Задачи законодательства об административных правонарушениях"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1.2</w:t>
      </w:r>
      <w:r>
        <w:fldChar w:fldCharType="end"/>
      </w:r>
      <w:r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"http://sudact.ru/law/koap/razdel-i/glava-3/statia-3.1/"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3.1</w:t>
      </w:r>
      <w:r>
        <w:fldChar w:fldCharType="end"/>
      </w:r>
      <w:r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"http://sudact.ru/law/koap/razdel-i/glava-3/statia-3.3/" \o "КОАП &gt;  Раздел I. Общие положения &gt; Глава 3. Административное наказание &gt; Статья 3.3. Основные и дополнительные административные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3.3</w:t>
      </w:r>
      <w:r>
        <w:fldChar w:fldCharType="end"/>
      </w:r>
      <w:r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3.5</w:t>
      </w:r>
      <w:r>
        <w:fldChar w:fldCharType="end"/>
      </w:r>
      <w:r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4.1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 xml:space="preserve"> РФ, в том числе характер совершенного административного правонарушения, личность виновной, её имущественное положение, и с учетом всех конкретных обстоятельств настоящего дела считает правильным применить к </w:t>
      </w:r>
      <w:r>
        <w:t>Кулик Н.Ф.</w:t>
      </w:r>
      <w:r>
        <w:rPr>
          <w:shd w:val="clear" w:color="auto" w:fill="FFFFFF"/>
        </w:rPr>
        <w:t xml:space="preserve"> административное наказание в виде административного штрафа в рамках названной статьи.</w:t>
      </w:r>
      <w:r>
        <w:tab/>
        <w:t xml:space="preserve"> </w:t>
      </w:r>
    </w:p>
    <w:p w:rsidR="007B514C" w:rsidP="007B514C">
      <w:pPr>
        <w:ind w:right="-2" w:firstLine="708"/>
        <w:jc w:val="both"/>
      </w:pPr>
      <w:r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</w:t>
      </w:r>
    </w:p>
    <w:p w:rsidR="007B514C" w:rsidP="007B514C">
      <w:pPr>
        <w:jc w:val="center"/>
        <w:rPr>
          <w:b/>
        </w:rPr>
      </w:pPr>
      <w:r>
        <w:rPr>
          <w:b/>
        </w:rPr>
        <w:t>ПОСТАНОВИЛ:</w:t>
      </w:r>
    </w:p>
    <w:p w:rsidR="007B514C" w:rsidP="007B514C">
      <w:pPr>
        <w:jc w:val="both"/>
      </w:pPr>
      <w:r>
        <w:t xml:space="preserve">           Должностное лицо - </w:t>
      </w:r>
      <w:r>
        <w:rPr>
          <w:lang w:eastAsia="en-US"/>
        </w:rPr>
        <w:t>главу крестьянского (фермерского) хозяйства «(данные изъяты)»</w:t>
      </w:r>
      <w:r>
        <w:t xml:space="preserve"> Кулик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>ода рождения,</w:t>
      </w:r>
      <w:r>
        <w:rPr>
          <w:color w:val="000000"/>
          <w:shd w:val="clear" w:color="auto" w:fill="FFFFFF"/>
        </w:rPr>
        <w:t xml:space="preserve"> при</w:t>
      </w:r>
      <w:r>
        <w:t>знать виновной</w:t>
      </w:r>
      <w:r>
        <w:rPr>
          <w:b/>
        </w:rPr>
        <w:t xml:space="preserve"> </w:t>
      </w:r>
      <w:r>
        <w:t xml:space="preserve">в совершении административного правонарушения, предусмотренного ч. 1 ст. 15.6 </w:t>
      </w:r>
      <w:r>
        <w:t>КоАП</w:t>
      </w:r>
      <w:r>
        <w:t xml:space="preserve"> РФ, и подвергнуть её  административному наказанию  в виде штрафа в сумме 300 (триста) рублей.</w:t>
      </w:r>
    </w:p>
    <w:p w:rsidR="007B514C" w:rsidP="007B514C">
      <w:pPr>
        <w:ind w:firstLine="708"/>
        <w:jc w:val="both"/>
      </w:pPr>
      <w:r>
        <w:t>Сумму штрафа необходимо внести на расчетный счет № 40101810335100010001,</w:t>
      </w:r>
      <w:r>
        <w:rPr>
          <w:bCs/>
        </w:rPr>
        <w:t xml:space="preserve"> получатель – УФК по Республике Крым </w:t>
      </w:r>
      <w:r>
        <w:rPr>
          <w:bCs/>
        </w:rPr>
        <w:t>для</w:t>
      </w:r>
      <w:r>
        <w:rPr>
          <w:bCs/>
        </w:rPr>
        <w:t xml:space="preserve"> </w:t>
      </w:r>
      <w:r>
        <w:rPr>
          <w:bCs/>
        </w:rPr>
        <w:t>Межрайонная</w:t>
      </w:r>
      <w:r>
        <w:rPr>
          <w:bCs/>
        </w:rPr>
        <w:t xml:space="preserve"> ИФНС России №7 по Республике Крым</w:t>
      </w:r>
      <w:r>
        <w:t>,</w:t>
      </w:r>
      <w:r>
        <w:rPr>
          <w:bCs/>
        </w:rPr>
        <w:t xml:space="preserve"> наименование банка</w:t>
      </w:r>
      <w:r>
        <w:t> – Отделение по Республике Крым ЦБРФ открытый УФК по РК</w:t>
      </w:r>
      <w:r>
        <w:rPr>
          <w:bCs/>
        </w:rPr>
        <w:t xml:space="preserve">, </w:t>
      </w:r>
      <w:r>
        <w:t>БИК 043510001, ИНН 9111000027, КПП 911101001, КБК 182 1 16 03030 01 6000 140, ОКТМО  35715000.</w:t>
      </w:r>
    </w:p>
    <w:p w:rsidR="007B514C" w:rsidP="007B514C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B514C" w:rsidP="007B514C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7B514C" w:rsidP="007B514C">
      <w:pPr>
        <w:tabs>
          <w:tab w:val="left" w:pos="2835"/>
          <w:tab w:val="left" w:pos="3828"/>
          <w:tab w:val="left" w:pos="4820"/>
          <w:tab w:val="left" w:pos="6237"/>
        </w:tabs>
      </w:pPr>
    </w:p>
    <w:p w:rsidR="007B514C" w:rsidP="007B514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 Мировой судья                                                                                                   А.А. </w:t>
      </w:r>
      <w:r>
        <w:t>Кулунчаков</w:t>
      </w:r>
    </w:p>
    <w:p w:rsidR="008E38F1"/>
    <w:sectPr w:rsidSect="008E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4C"/>
    <w:rsid w:val="007B514C"/>
    <w:rsid w:val="008E3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14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B514C"/>
  </w:style>
  <w:style w:type="table" w:styleId="TableGrid">
    <w:name w:val="Table Grid"/>
    <w:basedOn w:val="TableNormal"/>
    <w:uiPriority w:val="59"/>
    <w:rsid w:val="007B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