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E0D86" w:rsidP="006E0D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Дело №5-63-170/2018</w:t>
      </w:r>
    </w:p>
    <w:p w:rsidR="006E0D86" w:rsidP="006E0D86">
      <w:pPr>
        <w:jc w:val="right"/>
        <w:rPr>
          <w:b/>
        </w:rPr>
      </w:pPr>
    </w:p>
    <w:p w:rsidR="006E0D86" w:rsidP="006E0D86">
      <w:pPr>
        <w:jc w:val="center"/>
        <w:rPr>
          <w:b/>
        </w:rPr>
      </w:pPr>
      <w:r>
        <w:rPr>
          <w:b/>
        </w:rPr>
        <w:t>ПОСТАНОВЛЕНИЕ</w:t>
      </w:r>
    </w:p>
    <w:p w:rsidR="006E0D86" w:rsidP="006E0D86">
      <w:pPr>
        <w:jc w:val="center"/>
        <w:rPr>
          <w:b/>
        </w:rPr>
      </w:pPr>
    </w:p>
    <w:p w:rsidR="006E0D86" w:rsidP="006E0D86">
      <w:pPr>
        <w:jc w:val="both"/>
        <w:rPr>
          <w:lang w:val="uk-UA"/>
        </w:rPr>
      </w:pPr>
      <w:r>
        <w:rPr>
          <w:lang w:val="uk-UA"/>
        </w:rPr>
        <w:t xml:space="preserve">25 </w:t>
      </w:r>
      <w:r>
        <w:rPr>
          <w:lang w:val="uk-UA"/>
        </w:rPr>
        <w:t>декабря</w:t>
      </w:r>
      <w:r>
        <w:rPr>
          <w:lang w:val="uk-UA"/>
        </w:rPr>
        <w:t xml:space="preserve"> 2018 </w:t>
      </w:r>
      <w:r>
        <w:rPr>
          <w:lang w:val="uk-UA"/>
        </w:rPr>
        <w:t>года</w:t>
      </w:r>
      <w:r>
        <w:rPr>
          <w:lang w:val="uk-UA"/>
        </w:rPr>
        <w:t xml:space="preserve">                                                                                                 </w:t>
      </w:r>
      <w:r>
        <w:rPr>
          <w:lang w:val="uk-UA"/>
        </w:rPr>
        <w:t>пгт</w:t>
      </w:r>
      <w:r>
        <w:rPr>
          <w:lang w:val="uk-UA"/>
        </w:rPr>
        <w:t xml:space="preserve">. </w:t>
      </w:r>
      <w:r>
        <w:rPr>
          <w:lang w:val="uk-UA"/>
        </w:rPr>
        <w:t>Ленино</w:t>
      </w:r>
    </w:p>
    <w:p w:rsidR="006E0D86" w:rsidP="006E0D86">
      <w:pPr>
        <w:jc w:val="both"/>
        <w:rPr>
          <w:lang w:val="uk-UA"/>
        </w:rPr>
      </w:pPr>
    </w:p>
    <w:p w:rsidR="006E0D86" w:rsidP="006E0D86">
      <w:pPr>
        <w:ind w:firstLine="567"/>
        <w:jc w:val="both"/>
      </w:pPr>
      <w:r>
        <w:t xml:space="preserve">Мировой судья судебного  участка №63 Ленинского судебного района (Ленинский муниципальный район) Республики Крым </w:t>
      </w:r>
      <w:r>
        <w:t>Кулунчаков</w:t>
      </w:r>
      <w:r>
        <w:t xml:space="preserve"> А.А., рассмотрев в открытом судебном заседании по адресу: п. Ленино, Ленинский район, Республика Крым, ул. Дзержинского, дом 8, административный материал, поступивший из Государственного учреждени</w:t>
      </w:r>
      <w:r>
        <w:t>я-</w:t>
      </w:r>
      <w:r>
        <w:t xml:space="preserve"> Региональное отделение Фонда социального страхования РФ по Республике Крым Филиал № 13, о привлечении к административной ответственности индивидуального предпринимателя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4"/>
        <w:gridCol w:w="8347"/>
      </w:tblGrid>
      <w:tr w:rsidTr="006E0D8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6E0D8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hideMark/>
          </w:tcPr>
          <w:p w:rsidR="006E0D86" w:rsidP="006E0D8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Менлядиева</w:t>
            </w:r>
            <w:r>
              <w:rPr>
                <w:sz w:val="24"/>
                <w:szCs w:val="24"/>
                <w:lang w:eastAsia="en-US"/>
              </w:rPr>
              <w:t xml:space="preserve"> (данные изъяты) (данные изъяты) года рождения, (данные изъяты), (данные изъяты), (данные изъяты), </w:t>
            </w:r>
          </w:p>
        </w:tc>
      </w:tr>
    </w:tbl>
    <w:p w:rsidR="006E0D86" w:rsidP="006E0D86">
      <w:pPr>
        <w:jc w:val="both"/>
      </w:pPr>
      <w:r>
        <w:t xml:space="preserve">за совершение правонарушения, предусмотренного статьей 15.32 Кодекса РФ об административных правонарушениях, </w:t>
      </w:r>
    </w:p>
    <w:p w:rsidR="006E0D86" w:rsidP="006E0D86">
      <w:pPr>
        <w:jc w:val="center"/>
        <w:rPr>
          <w:b/>
        </w:rPr>
      </w:pPr>
      <w:r>
        <w:rPr>
          <w:b/>
        </w:rPr>
        <w:t>УСТАНОВИЛ:</w:t>
      </w:r>
    </w:p>
    <w:p w:rsidR="006E0D86" w:rsidP="006E0D86">
      <w:pPr>
        <w:ind w:firstLine="567"/>
        <w:jc w:val="both"/>
      </w:pPr>
      <w:r>
        <w:t>Согласно протоколу об административном правонарушении  №</w:t>
      </w:r>
      <w:r>
        <w:rPr>
          <w:lang w:eastAsia="en-US"/>
        </w:rPr>
        <w:t>(данные изъяты)</w:t>
      </w:r>
      <w:r>
        <w:t xml:space="preserve"> от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г</w:t>
      </w:r>
      <w:r>
        <w:t xml:space="preserve">ода, по результатам камеральной проверки, установлено, что </w:t>
      </w:r>
      <w:r>
        <w:rPr>
          <w:lang w:eastAsia="en-US"/>
        </w:rPr>
        <w:t>(данные изъяты)</w:t>
      </w:r>
      <w:r>
        <w:t xml:space="preserve"> года в Филиал №13 Государственного Учреждения -регионального отделения Фонда социального страхования РФ по Республике Крым обратился  </w:t>
      </w:r>
      <w:r>
        <w:t>Менлядиев</w:t>
      </w:r>
      <w:r>
        <w:t xml:space="preserve"> </w:t>
      </w:r>
      <w:r>
        <w:rPr>
          <w:lang w:eastAsia="en-US"/>
        </w:rPr>
        <w:t xml:space="preserve">(данные изъяты) </w:t>
      </w:r>
      <w:r>
        <w:t xml:space="preserve">с заявлением  о регистрации в качестве  страхователя  физического лица и предоставил трудовой договор с первым из наемных работников </w:t>
      </w:r>
      <w:r>
        <w:t>Менлядиевым</w:t>
      </w:r>
      <w:r>
        <w:t xml:space="preserve"> </w:t>
      </w:r>
      <w:r>
        <w:rPr>
          <w:lang w:eastAsia="en-US"/>
        </w:rPr>
        <w:t>(данные изъяты)</w:t>
      </w:r>
      <w:r>
        <w:t xml:space="preserve">,  заключенный </w:t>
      </w:r>
      <w:r>
        <w:rPr>
          <w:lang w:eastAsia="en-US"/>
        </w:rPr>
        <w:t>(данные изъяты)</w:t>
      </w:r>
      <w:r>
        <w:t xml:space="preserve">, что превышает  30 календарных дней, чем нарушил законодательство Российской Федерации  о страховых взносах, за что ст. 15.32 </w:t>
      </w:r>
      <w:r>
        <w:t>КоАП</w:t>
      </w:r>
      <w:r>
        <w:t xml:space="preserve"> РФ предусмотрена административная ответственность.</w:t>
      </w:r>
    </w:p>
    <w:p w:rsidR="006E0D86" w:rsidP="006E0D86">
      <w:pPr>
        <w:ind w:firstLine="567"/>
        <w:jc w:val="both"/>
      </w:pPr>
      <w:r>
        <w:t>Менлядиев</w:t>
      </w:r>
      <w:r>
        <w:t xml:space="preserve"> </w:t>
      </w:r>
      <w:r>
        <w:rPr>
          <w:lang w:eastAsia="en-US"/>
        </w:rPr>
        <w:t>(данные изъяты)</w:t>
      </w:r>
      <w:r>
        <w:t xml:space="preserve"> в судебном заседании вину признал и раскаялся в содеянном.</w:t>
      </w:r>
    </w:p>
    <w:p w:rsidR="006E0D86" w:rsidP="006E0D86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Исследовав административный материал, судья отмечает следующее.</w:t>
      </w:r>
    </w:p>
    <w:p w:rsidR="006E0D86" w:rsidP="006E0D86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Согласно  п.4 ч.1 ст.6 Федерального закона от 24.07.1998 №125-ФЗ «Об обязательном социальном страховании от несчастных случаев на производстве и профессиональных заболеваний» страхователь – физическое лицо, заключившее трудовой договор  с первым наемным работником, обязан в срок не позднее 30 календарных дней со дня заключения трудового договора  с первым из наемных работников зарегистрироваться в качестве страхователя по месту жительства на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основании</w:t>
      </w:r>
      <w:r>
        <w:rPr>
          <w:color w:val="000000"/>
          <w:shd w:val="clear" w:color="auto" w:fill="FFFFFF"/>
        </w:rPr>
        <w:t xml:space="preserve"> заявления о регистрации.</w:t>
      </w:r>
    </w:p>
    <w:p w:rsidR="006E0D86" w:rsidP="006E0D8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color w:val="000000"/>
          <w:shd w:val="clear" w:color="auto" w:fill="FFFFFF"/>
        </w:rPr>
        <w:t>Статья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\t "_blank" </w:instrText>
      </w:r>
      <w:r>
        <w:fldChar w:fldCharType="separate"/>
      </w:r>
      <w:r>
        <w:rPr>
          <w:rStyle w:val="Hyperlink"/>
          <w:color w:val="auto"/>
          <w:u w:val="none"/>
        </w:rPr>
        <w:t xml:space="preserve">15.32 </w:t>
      </w:r>
      <w:r>
        <w:rPr>
          <w:rStyle w:val="Hyperlink"/>
          <w:color w:val="auto"/>
          <w:u w:val="none"/>
        </w:rPr>
        <w:t>КоАП</w:t>
      </w:r>
      <w:r>
        <w:fldChar w:fldCharType="end"/>
      </w:r>
      <w:r>
        <w:rPr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РФ предусматривает ответственность за </w:t>
      </w:r>
      <w:r>
        <w:rPr>
          <w:rFonts w:eastAsiaTheme="minorHAnsi"/>
          <w:lang w:eastAsia="en-US"/>
        </w:rPr>
        <w:t>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фондов.</w:t>
      </w:r>
    </w:p>
    <w:p w:rsidR="006E0D86" w:rsidP="006E0D86">
      <w:pPr>
        <w:ind w:firstLine="567"/>
        <w:jc w:val="both"/>
      </w:pPr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 xml:space="preserve">Из материалов дела об административном правонарушении следует, что индивидуальный предприниматель </w:t>
      </w:r>
      <w:r>
        <w:t>Менлядиев</w:t>
      </w:r>
      <w:r>
        <w:t xml:space="preserve"> </w:t>
      </w:r>
      <w:r>
        <w:rPr>
          <w:lang w:eastAsia="en-US"/>
        </w:rPr>
        <w:t>(данные изъяты)</w:t>
      </w:r>
      <w:r>
        <w:t xml:space="preserve"> обязан был обратиться  в Филиал №13 ГУ-РО ФСС РФ по Республике Крым с заявлением  для регистрации в качестве страхователя  - физического лица, заключившего  первый трудовой договор с наемным работником  в срок не позднее 30 календарных дней со дня заключения  трудового договора  с первым из наемных работников.</w:t>
      </w:r>
      <w:r>
        <w:t xml:space="preserve"> Установлен факт наличия трудовых отношений  с </w:t>
      </w:r>
      <w:r>
        <w:rPr>
          <w:lang w:eastAsia="en-US"/>
        </w:rPr>
        <w:t>(данные изъяты)</w:t>
      </w:r>
      <w:r>
        <w:t xml:space="preserve">, а дата регистрации в качестве страхователя физического лица в территориальном органе ФСС РФ – </w:t>
      </w:r>
      <w:r>
        <w:rPr>
          <w:lang w:eastAsia="en-US"/>
        </w:rPr>
        <w:t>(данные изъяты)</w:t>
      </w:r>
      <w:r>
        <w:t xml:space="preserve">, что превышает 30 календарных дней. </w:t>
      </w:r>
    </w:p>
    <w:p w:rsidR="006E0D86" w:rsidP="006E0D86">
      <w:pPr>
        <w:ind w:firstLine="567"/>
        <w:jc w:val="both"/>
      </w:pPr>
      <w:r>
        <w:rPr>
          <w:color w:val="000000"/>
          <w:shd w:val="clear" w:color="auto" w:fill="FFFFFF"/>
        </w:rPr>
        <w:t xml:space="preserve">Указанные обстоятельства подтверждаются собранными по делу об административном правонарушении доказательствами, а именно: </w:t>
      </w:r>
      <w:r>
        <w:t>протоколом об административном правонарушении  №</w:t>
      </w:r>
      <w:r>
        <w:rPr>
          <w:lang w:eastAsia="en-US"/>
        </w:rPr>
        <w:t>(данные изъяты)</w:t>
      </w:r>
      <w:r>
        <w:t xml:space="preserve"> от  </w:t>
      </w:r>
      <w:r>
        <w:rPr>
          <w:lang w:eastAsia="en-US"/>
        </w:rPr>
        <w:t>(данные изъяты)</w:t>
      </w:r>
      <w:r>
        <w:t xml:space="preserve">;  выпиской  </w:t>
      </w:r>
      <w:r>
        <w:t xml:space="preserve">из ЕГРИП от </w:t>
      </w:r>
      <w:r>
        <w:rPr>
          <w:lang w:eastAsia="en-US"/>
        </w:rPr>
        <w:t>(данные изъяты)</w:t>
      </w:r>
      <w:r>
        <w:t>; актом №</w:t>
      </w:r>
      <w:r>
        <w:rPr>
          <w:lang w:eastAsia="en-US"/>
        </w:rPr>
        <w:t>(данные изъяты)</w:t>
      </w:r>
      <w:r>
        <w:t xml:space="preserve"> камеральной проверки индивидуального предпринимателя  </w:t>
      </w:r>
      <w:r>
        <w:t>Менлядиева</w:t>
      </w:r>
      <w:r>
        <w:t xml:space="preserve"> </w:t>
      </w:r>
      <w:r>
        <w:rPr>
          <w:lang w:eastAsia="en-US"/>
        </w:rPr>
        <w:t>(данные изъяты)</w:t>
      </w:r>
      <w:r>
        <w:t xml:space="preserve"> от 25.07.2018;  копией заявления о регистрации в качестве страхователя физического лица от 16.07.2018, копией трудового договора от 30.04.2018.</w:t>
      </w:r>
    </w:p>
    <w:p w:rsidR="006E0D86" w:rsidP="006E0D86">
      <w:pPr>
        <w:ind w:firstLine="567"/>
        <w:jc w:val="both"/>
      </w:pPr>
      <w:r>
        <w:rPr>
          <w:color w:val="000000"/>
          <w:shd w:val="clear" w:color="auto" w:fill="FFFFFF"/>
        </w:rPr>
        <w:t xml:space="preserve">Оценив все собранные и исследованные по делу доказательства в их совокупности, установив фактические обстоятельства дела, судья приходит к выводу о виновности </w:t>
      </w:r>
      <w:r>
        <w:t xml:space="preserve">индивидуального предпринимателя </w:t>
      </w:r>
      <w:r>
        <w:t>Менлядиев</w:t>
      </w:r>
      <w:r>
        <w:t xml:space="preserve"> </w:t>
      </w:r>
      <w:r>
        <w:rPr>
          <w:lang w:eastAsia="en-US"/>
        </w:rPr>
        <w:t>(данные изъяты)</w:t>
      </w:r>
      <w:r>
        <w:t xml:space="preserve"> </w:t>
      </w:r>
      <w:r>
        <w:rPr>
          <w:color w:val="000000"/>
          <w:shd w:val="clear" w:color="auto" w:fill="FFFFFF"/>
        </w:rPr>
        <w:t>в совершении административного правонарушения, предусмотренного ст.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\t "_blank" </w:instrText>
      </w:r>
      <w:r>
        <w:fldChar w:fldCharType="separate"/>
      </w:r>
      <w:r>
        <w:rPr>
          <w:rStyle w:val="Hyperlink"/>
          <w:color w:val="auto"/>
          <w:u w:val="none"/>
        </w:rPr>
        <w:t xml:space="preserve">15.32  </w:t>
      </w:r>
      <w:r>
        <w:rPr>
          <w:rStyle w:val="Hyperlink"/>
          <w:color w:val="auto"/>
          <w:u w:val="none"/>
        </w:rPr>
        <w:t>КоАП</w:t>
      </w:r>
      <w:r>
        <w:fldChar w:fldCharType="end"/>
      </w:r>
      <w:r>
        <w:rPr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РФ. </w:t>
      </w:r>
    </w:p>
    <w:p w:rsidR="006E0D86" w:rsidP="006E0D86">
      <w:pPr>
        <w:ind w:firstLine="567"/>
        <w:jc w:val="both"/>
      </w:pPr>
      <w:r>
        <w:t>Установленных законом оснований для прекращения производства по делу не имеется.</w:t>
      </w:r>
    </w:p>
    <w:p w:rsidR="006E0D86" w:rsidP="006E0D86">
      <w:pPr>
        <w:ind w:firstLine="567"/>
        <w:jc w:val="both"/>
      </w:pPr>
      <w:r>
        <w:t>Как смягчающее вину обстоятельство судья учитывает признание вины.</w:t>
      </w:r>
    </w:p>
    <w:p w:rsidR="006E0D86" w:rsidP="006E0D86">
      <w:pPr>
        <w:ind w:firstLine="567"/>
        <w:jc w:val="both"/>
      </w:pPr>
      <w:r>
        <w:t>Обстоятельств, отягчающих наказание, мировым судьей не установлено.</w:t>
      </w:r>
    </w:p>
    <w:p w:rsidR="006E0D86" w:rsidP="006E0D86">
      <w:pPr>
        <w:ind w:firstLine="567"/>
        <w:jc w:val="both"/>
      </w:pPr>
      <w:r>
        <w:rPr>
          <w:color w:val="000000"/>
        </w:rPr>
        <w:t xml:space="preserve">В соответствии с п. 2 ст. 4.1. </w:t>
      </w:r>
      <w:r>
        <w:rPr>
          <w:color w:val="000000"/>
        </w:rPr>
        <w:t>КоАП</w:t>
      </w:r>
      <w:r>
        <w:rPr>
          <w:color w:val="000000"/>
        </w:rPr>
        <w:t xml:space="preserve"> РФ при назначении административного наказания судья учитывает </w:t>
      </w:r>
      <w:r>
        <w:t>характер совершенного правонарушения, личность лица, совершившего правонарушение, степень его вины, отсутствие отягчающих и наличие смягчающих обстоятельств, 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судья считает необходимым и достаточным</w:t>
      </w:r>
      <w:r>
        <w:t xml:space="preserve"> избрать наказание в виде штрафа </w:t>
      </w:r>
      <w:r>
        <w:rPr>
          <w:color w:val="000000"/>
          <w:shd w:val="clear" w:color="auto" w:fill="FFFFFF"/>
        </w:rPr>
        <w:t>по общим правилам, в соответствии с требованиями ст.ст. </w:t>
      </w:r>
      <w:r>
        <w:fldChar w:fldCharType="begin"/>
      </w:r>
      <w:r>
        <w:instrText xml:space="preserve"> HYPERLINK "http://sudact.ru/law/koap/razdel-i/glava-3/statia-3.1/?marker=fdoctlaw" \o "КОАП &gt;  Раздел I. Общие положения &gt; Глава 3. Административное наказание &gt; Статья 3.1. Цели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</w:rPr>
        <w:t>3.1</w:t>
      </w:r>
      <w:r>
        <w:fldChar w:fldCharType="end"/>
      </w:r>
      <w:r>
        <w:rPr>
          <w:shd w:val="clear" w:color="auto" w:fill="FFFFFF"/>
        </w:rPr>
        <w:t>, </w:t>
      </w:r>
      <w:r>
        <w:fldChar w:fldCharType="begin"/>
      </w:r>
      <w:r>
        <w:instrText xml:space="preserve"> HYPERLINK "http://sudact.ru/law/koap/razdel-i/glava-3/statia-3.5/?marker=fdoctlaw" \o "КОАП &gt;  Раздел I. Общие положения &gt; Глава 3. Административное наказание &gt; Статья 3.5. Административный штраф" \t "_blank" </w:instrText>
      </w:r>
      <w:r>
        <w:fldChar w:fldCharType="separate"/>
      </w:r>
      <w:r>
        <w:rPr>
          <w:rStyle w:val="Hyperlink"/>
          <w:color w:val="auto"/>
          <w:u w:val="none"/>
        </w:rPr>
        <w:t>3.5</w:t>
      </w:r>
      <w:r>
        <w:fldChar w:fldCharType="end"/>
      </w:r>
      <w:r>
        <w:rPr>
          <w:color w:val="000000"/>
          <w:shd w:val="clear" w:color="auto" w:fill="FFFFFF"/>
        </w:rPr>
        <w:t> и </w:t>
      </w:r>
      <w:r>
        <w:fldChar w:fldCharType="begin"/>
      </w:r>
      <w:r>
        <w:instrText xml:space="preserve"> HYPERLINK "http://sudact.ru/law/koap/razdel-i/glava-4/statia-4.1/?marker=fdoctlaw" \o 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\t "_blank" </w:instrText>
      </w:r>
      <w:r>
        <w:fldChar w:fldCharType="separate"/>
      </w:r>
      <w:r>
        <w:rPr>
          <w:rStyle w:val="Hyperlink"/>
          <w:color w:val="auto"/>
          <w:u w:val="none"/>
        </w:rPr>
        <w:t xml:space="preserve">4.1 </w:t>
      </w:r>
      <w:r>
        <w:rPr>
          <w:rStyle w:val="Hyperlink"/>
          <w:color w:val="auto"/>
          <w:u w:val="none"/>
        </w:rPr>
        <w:t>КоАП</w:t>
      </w:r>
      <w:r>
        <w:fldChar w:fldCharType="end"/>
      </w:r>
      <w:r>
        <w:rPr>
          <w:color w:val="000000"/>
          <w:shd w:val="clear" w:color="auto" w:fill="FFFFFF"/>
        </w:rPr>
        <w:t> РФ в пределах санкции  статьи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\t "_blank" </w:instrText>
      </w:r>
      <w:r>
        <w:fldChar w:fldCharType="separate"/>
      </w:r>
      <w:r>
        <w:rPr>
          <w:rStyle w:val="Hyperlink"/>
          <w:color w:val="auto"/>
          <w:u w:val="none"/>
        </w:rPr>
        <w:t xml:space="preserve">15.32 </w:t>
      </w:r>
      <w:r>
        <w:rPr>
          <w:rStyle w:val="Hyperlink"/>
          <w:color w:val="auto"/>
          <w:u w:val="none"/>
        </w:rPr>
        <w:t>КоАП</w:t>
      </w:r>
      <w:r>
        <w:fldChar w:fldCharType="end"/>
      </w:r>
      <w:r>
        <w:rPr>
          <w:shd w:val="clear" w:color="auto" w:fill="FFFFFF"/>
        </w:rPr>
        <w:t> Р</w:t>
      </w:r>
      <w:r>
        <w:rPr>
          <w:color w:val="000000"/>
          <w:shd w:val="clear" w:color="auto" w:fill="FFFFFF"/>
        </w:rPr>
        <w:t>Ф</w:t>
      </w:r>
      <w:r>
        <w:t>.</w:t>
      </w:r>
    </w:p>
    <w:p w:rsidR="006E0D86" w:rsidP="006E0D86">
      <w:pPr>
        <w:ind w:right="-2" w:firstLine="567"/>
      </w:pPr>
      <w:r>
        <w:t xml:space="preserve">Руководствуясь ст.ст. 29.9 – 29.11  </w:t>
      </w:r>
      <w:r>
        <w:t>КоАП</w:t>
      </w:r>
      <w:r>
        <w:t xml:space="preserve"> РФ, мировой судья</w:t>
      </w:r>
    </w:p>
    <w:p w:rsidR="006E0D86" w:rsidP="006E0D86">
      <w:pPr>
        <w:jc w:val="center"/>
      </w:pPr>
    </w:p>
    <w:p w:rsidR="006E0D86" w:rsidP="006E0D86">
      <w:pPr>
        <w:jc w:val="center"/>
        <w:rPr>
          <w:b/>
        </w:rPr>
      </w:pPr>
      <w:r>
        <w:rPr>
          <w:b/>
        </w:rPr>
        <w:t>ПОСТАНОВИЛ:</w:t>
      </w:r>
    </w:p>
    <w:p w:rsidR="006E0D86" w:rsidP="006E0D86">
      <w:pPr>
        <w:jc w:val="both"/>
      </w:pPr>
    </w:p>
    <w:p w:rsidR="006E0D86" w:rsidP="006E0D86">
      <w:pPr>
        <w:ind w:firstLine="567"/>
        <w:jc w:val="both"/>
      </w:pPr>
      <w:r>
        <w:t xml:space="preserve">Признать  должностное лицо – индивидуального предпринимателя </w:t>
      </w:r>
      <w:r>
        <w:rPr>
          <w:lang w:eastAsia="en-US"/>
        </w:rPr>
        <w:t>Менлядиева</w:t>
      </w:r>
      <w:r>
        <w:rPr>
          <w:lang w:eastAsia="en-US"/>
        </w:rPr>
        <w:t xml:space="preserve"> (данные изъяты) </w:t>
      </w:r>
      <w:r>
        <w:t>виновным в совершении административного правонарушения, предусмотренного ст. 15.32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500 (пятьсот) рублей.</w:t>
      </w:r>
    </w:p>
    <w:p w:rsidR="006E0D86" w:rsidP="006E0D86">
      <w:pPr>
        <w:ind w:firstLine="567"/>
        <w:jc w:val="both"/>
      </w:pPr>
      <w:r>
        <w:t xml:space="preserve">Сумму штрафа необходимо внести: </w:t>
      </w:r>
    </w:p>
    <w:p w:rsidR="006E0D86" w:rsidP="006E0D86">
      <w:pPr>
        <w:jc w:val="both"/>
      </w:pPr>
      <w:r>
        <w:t xml:space="preserve">получатель: ИНН 7707830048, КПП 910201001, УФК по Республике Крым (ГУ-РО Фонда Социального Страхования Российской Федерации по Республике Крым </w:t>
      </w:r>
      <w:r>
        <w:t>л</w:t>
      </w:r>
      <w:r>
        <w:t xml:space="preserve">/с 04754С95020), </w:t>
      </w:r>
    </w:p>
    <w:p w:rsidR="006E0D86" w:rsidP="006E0D86">
      <w:pPr>
        <w:jc w:val="both"/>
      </w:pPr>
      <w:r>
        <w:t xml:space="preserve">Банк получателя: Отделение по Республике Крым Центрального банка Российской Федерации БИК 043510001, </w:t>
      </w:r>
      <w:r>
        <w:t>р</w:t>
      </w:r>
      <w:r>
        <w:t xml:space="preserve">/с 40101810335100010001, </w:t>
      </w:r>
    </w:p>
    <w:p w:rsidR="006E0D86" w:rsidP="006E0D86">
      <w:pPr>
        <w:jc w:val="both"/>
      </w:pPr>
      <w:r>
        <w:t xml:space="preserve">ОКТМО 35701000, КБК 39311690070076000140. </w:t>
      </w:r>
    </w:p>
    <w:p w:rsidR="006E0D86" w:rsidP="006E0D86">
      <w:pPr>
        <w:ind w:firstLine="567"/>
        <w:jc w:val="both"/>
        <w:rPr>
          <w:bCs/>
        </w:rPr>
      </w:pPr>
      <w:r>
        <w:rPr>
          <w:color w:val="000000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E0D86" w:rsidP="006E0D86">
      <w:pPr>
        <w:jc w:val="both"/>
      </w:pPr>
      <w:r>
        <w:t xml:space="preserve">         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6E0D86" w:rsidP="006E0D86">
      <w:pPr>
        <w:jc w:val="both"/>
      </w:pPr>
    </w:p>
    <w:p w:rsidR="006E0D86" w:rsidP="006E0D86">
      <w:pPr>
        <w:tabs>
          <w:tab w:val="left" w:pos="2835"/>
          <w:tab w:val="left" w:pos="3828"/>
          <w:tab w:val="left" w:pos="4820"/>
          <w:tab w:val="left" w:pos="6237"/>
        </w:tabs>
      </w:pPr>
    </w:p>
    <w:p w:rsidR="006E0D86" w:rsidP="006E0D86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  <w:r>
        <w:t xml:space="preserve">Мировой  судья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А.А. </w:t>
      </w:r>
      <w:r>
        <w:t>Кулунчаков</w:t>
      </w:r>
      <w:r>
        <w:t xml:space="preserve"> </w:t>
      </w:r>
    </w:p>
    <w:p w:rsidR="006E0D86" w:rsidP="006E0D8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 </w:t>
      </w:r>
    </w:p>
    <w:p w:rsidR="006E0D86" w:rsidP="006E0D86"/>
    <w:p w:rsidR="00FA2918"/>
    <w:sectPr w:rsidSect="00FA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D86"/>
    <w:rsid w:val="006E0D86"/>
    <w:rsid w:val="00FA29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D86"/>
    <w:rPr>
      <w:color w:val="0000FF"/>
      <w:u w:val="single"/>
    </w:rPr>
  </w:style>
  <w:style w:type="table" w:styleId="TableGrid">
    <w:name w:val="Table Grid"/>
    <w:basedOn w:val="TableNormal"/>
    <w:uiPriority w:val="59"/>
    <w:rsid w:val="006E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