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555CC" w:rsidP="007555CC">
      <w:pPr>
        <w:spacing w:after="0" w:line="240" w:lineRule="auto"/>
        <w:rPr>
          <w:rFonts w:ascii="Times New Roman" w:hAnsi="Times New Roman" w:cs="Times New Roman"/>
          <w:sz w:val="26"/>
          <w:szCs w:val="26"/>
        </w:rPr>
      </w:pPr>
      <w:r>
        <w:rPr>
          <w:rFonts w:ascii="Times New Roman" w:hAnsi="Times New Roman" w:cs="Times New Roman"/>
          <w:sz w:val="26"/>
          <w:szCs w:val="26"/>
        </w:rPr>
        <w:t>Дело №5-63-192/2018</w:t>
      </w:r>
    </w:p>
    <w:p w:rsidR="007555CC" w:rsidP="007555CC">
      <w:pPr>
        <w:spacing w:after="0" w:line="240" w:lineRule="auto"/>
        <w:jc w:val="center"/>
        <w:rPr>
          <w:rFonts w:ascii="Times New Roman" w:hAnsi="Times New Roman" w:cs="Times New Roman"/>
          <w:b/>
          <w:sz w:val="26"/>
          <w:szCs w:val="26"/>
        </w:rPr>
      </w:pPr>
    </w:p>
    <w:p w:rsidR="007555CC" w:rsidP="007555C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7555CC" w:rsidP="007555CC">
      <w:pPr>
        <w:spacing w:after="0" w:line="240" w:lineRule="auto"/>
        <w:contextualSpacing/>
        <w:jc w:val="both"/>
        <w:rPr>
          <w:rFonts w:ascii="Times New Roman" w:hAnsi="Times New Roman" w:cs="Times New Roman"/>
          <w:sz w:val="26"/>
          <w:szCs w:val="26"/>
        </w:rPr>
      </w:pPr>
    </w:p>
    <w:p w:rsidR="007555CC" w:rsidP="007555CC">
      <w:pPr>
        <w:spacing w:after="0" w:line="240" w:lineRule="auto"/>
        <w:contextualSpacing/>
        <w:jc w:val="both"/>
        <w:rPr>
          <w:rFonts w:ascii="Times New Roman" w:hAnsi="Times New Roman" w:cs="Times New Roman"/>
          <w:sz w:val="26"/>
          <w:szCs w:val="26"/>
          <w:lang w:val="uk-UA"/>
        </w:rPr>
      </w:pPr>
      <w:r>
        <w:rPr>
          <w:rFonts w:ascii="Times New Roman" w:hAnsi="Times New Roman" w:cs="Times New Roman"/>
          <w:sz w:val="26"/>
          <w:szCs w:val="26"/>
        </w:rPr>
        <w:t xml:space="preserve">18 декабря </w:t>
      </w:r>
      <w:r>
        <w:rPr>
          <w:rFonts w:ascii="Times New Roman" w:hAnsi="Times New Roman" w:cs="Times New Roman"/>
          <w:sz w:val="26"/>
          <w:szCs w:val="26"/>
          <w:lang w:val="uk-UA"/>
        </w:rPr>
        <w:t xml:space="preserve">2018 </w:t>
      </w:r>
      <w:r>
        <w:rPr>
          <w:rFonts w:ascii="Times New Roman" w:hAnsi="Times New Roman" w:cs="Times New Roman"/>
          <w:sz w:val="26"/>
          <w:szCs w:val="26"/>
          <w:lang w:val="uk-UA"/>
        </w:rPr>
        <w:t>года</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пгт</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Ленино</w:t>
      </w:r>
    </w:p>
    <w:p w:rsidR="007555CC" w:rsidP="007555CC">
      <w:pPr>
        <w:spacing w:after="0" w:line="240" w:lineRule="auto"/>
        <w:ind w:firstLine="708"/>
        <w:contextualSpacing/>
        <w:jc w:val="both"/>
        <w:rPr>
          <w:rFonts w:ascii="Times New Roman" w:hAnsi="Times New Roman" w:cs="Times New Roman"/>
          <w:sz w:val="26"/>
          <w:szCs w:val="26"/>
        </w:rPr>
      </w:pPr>
    </w:p>
    <w:p w:rsidR="007555CC" w:rsidP="007555CC">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№63 Ленинского судебного района (Ленинский муниципальный район) Республики Крым </w:t>
      </w:r>
      <w:r>
        <w:rPr>
          <w:rFonts w:ascii="Times New Roman" w:hAnsi="Times New Roman" w:cs="Times New Roman"/>
          <w:sz w:val="26"/>
          <w:szCs w:val="26"/>
        </w:rPr>
        <w:t>Кулунчаков</w:t>
      </w:r>
      <w:r>
        <w:rPr>
          <w:rFonts w:ascii="Times New Roman" w:hAnsi="Times New Roman" w:cs="Times New Roman"/>
          <w:sz w:val="26"/>
          <w:szCs w:val="26"/>
        </w:rPr>
        <w:t xml:space="preserve"> А.А., рассмотрев в открытом судебном заседании  дело об административном правонарушении, поступившее из Керченского линейного отдела полиции, о привлечении к административной ответственности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7555C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7555CC">
            <w:pPr>
              <w:contextualSpacing/>
              <w:jc w:val="both"/>
              <w:rPr>
                <w:rFonts w:ascii="Times New Roman" w:hAnsi="Times New Roman" w:cs="Times New Roman"/>
                <w:sz w:val="26"/>
                <w:szCs w:val="26"/>
              </w:rPr>
            </w:pPr>
          </w:p>
        </w:tc>
        <w:tc>
          <w:tcPr>
            <w:tcW w:w="8045" w:type="dxa"/>
            <w:hideMark/>
          </w:tcPr>
          <w:p w:rsidR="007555CC" w:rsidP="007555CC">
            <w:pPr>
              <w:jc w:val="both"/>
              <w:rPr>
                <w:rFonts w:ascii="Times New Roman" w:hAnsi="Times New Roman" w:cs="Times New Roman"/>
                <w:sz w:val="26"/>
                <w:szCs w:val="26"/>
              </w:rPr>
            </w:pP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(данные изъяты) года рождения, (данные изъяты), (данные изъяты), (данные изъяты),</w:t>
            </w:r>
          </w:p>
        </w:tc>
      </w:tr>
    </w:tbl>
    <w:p w:rsidR="007555CC" w:rsidP="007555CC">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за совершение административного правонарушения, предусмотренного </w:t>
      </w:r>
      <w:r>
        <w:rPr>
          <w:rFonts w:ascii="Times New Roman" w:hAnsi="Times New Roman" w:cs="Times New Roman"/>
          <w:sz w:val="26"/>
          <w:szCs w:val="26"/>
        </w:rPr>
        <w:t>ч</w:t>
      </w:r>
      <w:r>
        <w:rPr>
          <w:rFonts w:ascii="Times New Roman" w:hAnsi="Times New Roman" w:cs="Times New Roman"/>
          <w:sz w:val="26"/>
          <w:szCs w:val="26"/>
        </w:rPr>
        <w:t xml:space="preserve">. 1 ст. 11.1 Кодекса Российской Федерации об административных правонарушениях, </w:t>
      </w:r>
    </w:p>
    <w:p w:rsidR="007555CC" w:rsidP="007555CC">
      <w:pPr>
        <w:spacing w:after="0" w:line="240" w:lineRule="auto"/>
        <w:contextualSpacing/>
        <w:jc w:val="both"/>
        <w:rPr>
          <w:rFonts w:ascii="Times New Roman" w:hAnsi="Times New Roman" w:cs="Times New Roman"/>
          <w:sz w:val="26"/>
          <w:szCs w:val="26"/>
        </w:rPr>
      </w:pPr>
    </w:p>
    <w:p w:rsidR="007555CC" w:rsidP="007555CC">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УСТАНОВИЛ:</w:t>
      </w:r>
    </w:p>
    <w:p w:rsidR="007555CC" w:rsidP="007555CC">
      <w:pPr>
        <w:spacing w:after="0" w:line="240" w:lineRule="auto"/>
        <w:contextualSpacing/>
        <w:jc w:val="both"/>
        <w:rPr>
          <w:rFonts w:ascii="Times New Roman" w:hAnsi="Times New Roman" w:cs="Times New Roman"/>
          <w:sz w:val="26"/>
          <w:szCs w:val="26"/>
        </w:rPr>
      </w:pPr>
    </w:p>
    <w:p w:rsidR="007555CC" w:rsidP="007555C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протоколу об административном №(данные изъяты) от (данные изъяты) года, (данные изъяты) года в (данные изъяты) часов (данные изъяты) минут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при проведении строительно-монтажных работ на (данные изъяты) км пикет (данные изъяты) перегона «Чистополье-Багерово» в полосе отвода в 12-ти метрах к югу от крайней рельсовой нити был порван магистральный кабель связи, в результате чего прекращено действие устройств автоблокировки</w:t>
      </w:r>
      <w:r>
        <w:rPr>
          <w:rFonts w:ascii="Times New Roman" w:hAnsi="Times New Roman" w:cs="Times New Roman"/>
          <w:sz w:val="26"/>
          <w:szCs w:val="26"/>
        </w:rPr>
        <w:t xml:space="preserve"> перегона «Чистополье-Багерово» и допущен перерыв всех видов  связи, что напрямую угрожало безопасности  движения поездов, тем самым нарушил Федеральный </w:t>
      </w:r>
      <w:r>
        <w:fldChar w:fldCharType="begin"/>
      </w:r>
      <w:r>
        <w:instrText xml:space="preserve"> HYPERLINK "consultantplus://offline/ref=88409A9858CE2AD4306E6B4DB287E2761B8E85471D4ACB9872335603F8BF1F8FF402A830C6D3189C64EF018790774B605E88A67E435B53D6fFKBG" </w:instrText>
      </w:r>
      <w:r>
        <w:fldChar w:fldCharType="separate"/>
      </w:r>
      <w:r>
        <w:rPr>
          <w:rStyle w:val="Hyperlink"/>
          <w:rFonts w:ascii="Times New Roman" w:hAnsi="Times New Roman" w:cs="Times New Roman"/>
          <w:color w:val="000000" w:themeColor="text1"/>
          <w:sz w:val="26"/>
          <w:szCs w:val="26"/>
          <w:u w:val="none"/>
        </w:rPr>
        <w:t>закон</w:t>
      </w:r>
      <w:r>
        <w:fldChar w:fldCharType="end"/>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от 10.01.2003 № 17-ФЗ «О железнодорожном транспорте в Российской Федерации».</w:t>
      </w:r>
    </w:p>
    <w:p w:rsidR="007555CC" w:rsidP="007555C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пояснил, что между  «</w:t>
      </w:r>
      <w:r>
        <w:rPr>
          <w:rFonts w:ascii="Times New Roman" w:hAnsi="Times New Roman" w:cs="Times New Roman"/>
          <w:sz w:val="26"/>
          <w:szCs w:val="26"/>
        </w:rPr>
        <w:t>ЦеСИС-НИКИРЭТ</w:t>
      </w:r>
      <w:r>
        <w:rPr>
          <w:rFonts w:ascii="Times New Roman" w:hAnsi="Times New Roman" w:cs="Times New Roman"/>
          <w:sz w:val="26"/>
          <w:szCs w:val="26"/>
        </w:rPr>
        <w:t xml:space="preserve">» и ФГУП ВО ЖДТ на </w:t>
      </w:r>
      <w:r>
        <w:rPr>
          <w:rFonts w:ascii="Times New Roman" w:hAnsi="Times New Roman" w:cs="Times New Roman"/>
          <w:sz w:val="26"/>
          <w:szCs w:val="26"/>
        </w:rPr>
        <w:t>СК ЖД</w:t>
      </w:r>
      <w:r>
        <w:rPr>
          <w:rFonts w:ascii="Times New Roman" w:hAnsi="Times New Roman" w:cs="Times New Roman"/>
          <w:sz w:val="26"/>
          <w:szCs w:val="26"/>
        </w:rPr>
        <w:t xml:space="preserve">, в начале 2018 года заключен договор на установку ограждений железнодорожных подходов транспортного перехода через Керченский пролив.  Согласование проведение работ на объектах железнодорожного транспорта  с ФГУП «КЖД» должен был провести заказчик. В середине сентября 2018 года  перед проведением работ  по установке ограждений, мастером участка РЦС, при помощи специального  прибора было  определено местонахождение проходимого под землей кабеля. Место прохождения  кабеля отмечалось им при помощи </w:t>
      </w:r>
      <w:r>
        <w:rPr>
          <w:rFonts w:ascii="Times New Roman" w:hAnsi="Times New Roman" w:cs="Times New Roman"/>
          <w:sz w:val="26"/>
          <w:szCs w:val="26"/>
        </w:rPr>
        <w:t>деревянных</w:t>
      </w:r>
      <w:r>
        <w:rPr>
          <w:rFonts w:ascii="Times New Roman" w:hAnsi="Times New Roman" w:cs="Times New Roman"/>
          <w:sz w:val="26"/>
          <w:szCs w:val="26"/>
        </w:rPr>
        <w:t xml:space="preserve"> колышек. Однако</w:t>
      </w:r>
      <w:r>
        <w:rPr>
          <w:rFonts w:ascii="Times New Roman" w:hAnsi="Times New Roman" w:cs="Times New Roman"/>
          <w:sz w:val="26"/>
          <w:szCs w:val="26"/>
        </w:rPr>
        <w:t>,</w:t>
      </w:r>
      <w:r>
        <w:rPr>
          <w:rFonts w:ascii="Times New Roman" w:hAnsi="Times New Roman" w:cs="Times New Roman"/>
          <w:sz w:val="26"/>
          <w:szCs w:val="26"/>
        </w:rPr>
        <w:t xml:space="preserve"> при проведении работ 14.11.2018 отмеченные им колышки места прохождения кабеля были сняты неизвестными лицами. В результате проведения работ, по его вине, поскольку в отсутствие обозначений работы все же были начаты, был поврежден магистральный кабель. В настоящее время ЗАО  «</w:t>
      </w:r>
      <w:r>
        <w:rPr>
          <w:rFonts w:ascii="Times New Roman" w:hAnsi="Times New Roman" w:cs="Times New Roman"/>
          <w:sz w:val="26"/>
          <w:szCs w:val="26"/>
        </w:rPr>
        <w:t>ЦеСИС-НИКИРЭТ</w:t>
      </w:r>
      <w:r>
        <w:rPr>
          <w:rFonts w:ascii="Times New Roman" w:hAnsi="Times New Roman" w:cs="Times New Roman"/>
          <w:sz w:val="26"/>
          <w:szCs w:val="26"/>
        </w:rPr>
        <w:t>»  возместило весь причиненный ущерб  ФГУП «КЖД».</w:t>
      </w:r>
    </w:p>
    <w:p w:rsidR="007555CC" w:rsidP="007555C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Выслушав привлекаемое лицо </w:t>
      </w:r>
      <w:r>
        <w:rPr>
          <w:rFonts w:ascii="Times New Roman" w:hAnsi="Times New Roman" w:cs="Times New Roman"/>
          <w:color w:val="000000"/>
          <w:sz w:val="26"/>
          <w:szCs w:val="26"/>
          <w:shd w:val="clear" w:color="auto" w:fill="FFFFFF"/>
        </w:rPr>
        <w:t>Козаченнко</w:t>
      </w:r>
      <w:r>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(данные изъяты)</w:t>
      </w:r>
      <w:r>
        <w:rPr>
          <w:rFonts w:ascii="Times New Roman" w:hAnsi="Times New Roman" w:cs="Times New Roman"/>
          <w:color w:val="000000"/>
          <w:sz w:val="26"/>
          <w:szCs w:val="26"/>
          <w:shd w:val="clear" w:color="auto" w:fill="FFFFFF"/>
        </w:rPr>
        <w:t>, исследовав письменные материалы дела, оценив представленные доказательства в совокупности, мировой судья приходит к следующему.</w:t>
      </w:r>
    </w:p>
    <w:p w:rsidR="007555CC" w:rsidP="007555CC">
      <w:pPr>
        <w:autoSpaceDE w:val="0"/>
        <w:autoSpaceDN w:val="0"/>
        <w:adjustRightInd w:val="0"/>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Частью 1 ст. 11.1. Кодекса РФ об административных правонарушениях установлена административная ответственность за </w:t>
      </w:r>
      <w:r>
        <w:rPr>
          <w:rFonts w:ascii="Times New Roman" w:hAnsi="Times New Roman" w:cs="Times New Roman"/>
          <w:sz w:val="26"/>
          <w:szCs w:val="26"/>
        </w:rPr>
        <w:t xml:space="preserve">повреждение железнодорожного пути, сооружений и устройств сигнализации или связи либо </w:t>
      </w:r>
      <w:r>
        <w:rPr>
          <w:rFonts w:ascii="Times New Roman" w:hAnsi="Times New Roman" w:cs="Times New Roman"/>
          <w:sz w:val="26"/>
          <w:szCs w:val="26"/>
        </w:rPr>
        <w:t>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w:t>
      </w:r>
    </w:p>
    <w:p w:rsidR="007555CC" w:rsidP="007555CC">
      <w:pPr>
        <w:autoSpaceDE w:val="0"/>
        <w:autoSpaceDN w:val="0"/>
        <w:adjustRightInd w:val="0"/>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В соответствии со ст. </w:t>
      </w:r>
      <w:r>
        <w:rPr>
          <w:rFonts w:ascii="Times New Roman" w:hAnsi="Times New Roman" w:cs="Times New Roman"/>
          <w:sz w:val="26"/>
          <w:szCs w:val="26"/>
          <w:bdr w:val="none" w:sz="0" w:space="0" w:color="auto" w:frame="1"/>
        </w:rPr>
        <w:t>26.2</w:t>
      </w:r>
      <w:r>
        <w:rPr>
          <w:rFonts w:ascii="Times New Roman" w:hAnsi="Times New Roman" w:cs="Times New Roman"/>
          <w:sz w:val="26"/>
          <w:szCs w:val="26"/>
          <w:bdr w:val="none" w:sz="0" w:space="0" w:color="auto" w:frame="1"/>
        </w:rPr>
        <w:tab/>
        <w:t xml:space="preserve"> </w:t>
      </w:r>
      <w:r>
        <w:rPr>
          <w:rFonts w:ascii="Times New Roman" w:hAnsi="Times New Roman" w:cs="Times New Roman"/>
          <w:color w:val="000000"/>
          <w:sz w:val="26"/>
          <w:szCs w:val="26"/>
          <w:shd w:val="clear" w:color="auto" w:fill="FFFFFF"/>
        </w:rPr>
        <w:t>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555CC" w:rsidP="007555CC">
      <w:pPr>
        <w:autoSpaceDE w:val="0"/>
        <w:autoSpaceDN w:val="0"/>
        <w:adjustRightInd w:val="0"/>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На основании </w:t>
      </w:r>
      <w:r>
        <w:rPr>
          <w:rFonts w:ascii="Times New Roman" w:hAnsi="Times New Roman" w:cs="Times New Roman"/>
          <w:color w:val="000000"/>
          <w:sz w:val="26"/>
          <w:szCs w:val="26"/>
          <w:shd w:val="clear" w:color="auto" w:fill="FFFFFF"/>
        </w:rPr>
        <w:t>ч</w:t>
      </w:r>
      <w:r>
        <w:rPr>
          <w:rFonts w:ascii="Times New Roman" w:hAnsi="Times New Roman" w:cs="Times New Roman"/>
          <w:color w:val="000000"/>
          <w:sz w:val="26"/>
          <w:szCs w:val="26"/>
          <w:shd w:val="clear" w:color="auto" w:fill="FFFFFF"/>
        </w:rPr>
        <w:t>. 2 ст. </w:t>
      </w:r>
      <w:r>
        <w:rPr>
          <w:rFonts w:ascii="Times New Roman" w:hAnsi="Times New Roman" w:cs="Times New Roman"/>
          <w:sz w:val="26"/>
          <w:szCs w:val="26"/>
          <w:bdr w:val="none" w:sz="0" w:space="0" w:color="auto" w:frame="1"/>
        </w:rPr>
        <w:t>26</w:t>
      </w:r>
      <w:r>
        <w:rPr>
          <w:rFonts w:ascii="Times New Roman" w:hAnsi="Times New Roman" w:cs="Times New Roman"/>
          <w:color w:val="000000"/>
          <w:sz w:val="26"/>
          <w:szCs w:val="26"/>
          <w:shd w:val="clear" w:color="auto" w:fill="FFFFFF"/>
        </w:rPr>
        <w:t>.</w:t>
      </w:r>
      <w:r>
        <w:rPr>
          <w:rFonts w:ascii="Times New Roman" w:hAnsi="Times New Roman" w:cs="Times New Roman"/>
          <w:sz w:val="26"/>
          <w:szCs w:val="26"/>
          <w:bdr w:val="none" w:sz="0" w:space="0" w:color="auto" w:frame="1"/>
        </w:rPr>
        <w:t>2</w:t>
      </w:r>
      <w:r>
        <w:rPr>
          <w:rFonts w:ascii="Times New Roman" w:hAnsi="Times New Roman" w:cs="Times New Roman"/>
          <w:color w:val="000000"/>
          <w:sz w:val="26"/>
          <w:szCs w:val="26"/>
          <w:shd w:val="clear" w:color="auto" w:fill="FFFFFF"/>
        </w:rPr>
        <w:t xml:space="preserve">КоАП РФ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7555CC" w:rsidP="007555CC">
      <w:pPr>
        <w:autoSpaceDE w:val="0"/>
        <w:autoSpaceDN w:val="0"/>
        <w:adjustRightInd w:val="0"/>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Вина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в совершении административного правонарушения, предусмотренного ч.1 ст. 11.1 </w:t>
      </w:r>
      <w:r>
        <w:rPr>
          <w:rFonts w:ascii="Times New Roman" w:hAnsi="Times New Roman" w:cs="Times New Roman"/>
          <w:sz w:val="26"/>
          <w:szCs w:val="26"/>
        </w:rPr>
        <w:t>КоАП</w:t>
      </w:r>
      <w:r>
        <w:rPr>
          <w:rFonts w:ascii="Times New Roman" w:hAnsi="Times New Roman" w:cs="Times New Roman"/>
          <w:sz w:val="26"/>
          <w:szCs w:val="26"/>
        </w:rPr>
        <w:t xml:space="preserve"> РФ, подтверждается исследованными судом материалами дела: протоколом об административном правонарушении №(данные изъяты)  от (данные изъяты) года (л.д. 2); постановлением об отказе в возбуждении уголовного дела  от (данные изъяты) (л.д.4,5); копией рапорта об обнаружении признаков преступления (л.д.6);</w:t>
      </w:r>
      <w:r>
        <w:rPr>
          <w:rFonts w:ascii="Times New Roman" w:hAnsi="Times New Roman" w:cs="Times New Roman"/>
          <w:sz w:val="26"/>
          <w:szCs w:val="26"/>
        </w:rPr>
        <w:t xml:space="preserve"> </w:t>
      </w:r>
      <w:r>
        <w:rPr>
          <w:rFonts w:ascii="Times New Roman" w:hAnsi="Times New Roman" w:cs="Times New Roman"/>
          <w:sz w:val="26"/>
          <w:szCs w:val="26"/>
        </w:rPr>
        <w:t xml:space="preserve">протоколом осмотра места происшествия и </w:t>
      </w:r>
      <w:r>
        <w:rPr>
          <w:rFonts w:ascii="Times New Roman" w:hAnsi="Times New Roman" w:cs="Times New Roman"/>
          <w:sz w:val="26"/>
          <w:szCs w:val="26"/>
        </w:rPr>
        <w:t>фототаблицей</w:t>
      </w:r>
      <w:r>
        <w:rPr>
          <w:rFonts w:ascii="Times New Roman" w:hAnsi="Times New Roman" w:cs="Times New Roman"/>
          <w:sz w:val="26"/>
          <w:szCs w:val="26"/>
        </w:rPr>
        <w:t xml:space="preserve"> к нему от (данные изъяты) (л.д.7-10);  письменными объяснениями (данные изъяты) (л.д.11-13); письменными объяснениями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(л.д.14-16); письменными объяснениями (л.д.17-19); копией калькуляции затрат, понесенных при восстановлении оперативно-технологической связи на перегоне Чистополье-Багерово на 73 км 10 пкт+50м (л.д.30);</w:t>
      </w:r>
      <w:r>
        <w:rPr>
          <w:rFonts w:ascii="Times New Roman" w:hAnsi="Times New Roman" w:cs="Times New Roman"/>
          <w:sz w:val="26"/>
          <w:szCs w:val="26"/>
        </w:rPr>
        <w:t xml:space="preserve">  </w:t>
      </w:r>
      <w:r>
        <w:rPr>
          <w:rFonts w:ascii="Times New Roman" w:hAnsi="Times New Roman" w:cs="Times New Roman"/>
          <w:sz w:val="26"/>
          <w:szCs w:val="26"/>
        </w:rPr>
        <w:t>копия платежного поручения №(данные изъяты) (л.д.35); копия акта выполненных работ (оказанных услуг) от (данные изъяты) (л.д.36)</w:t>
      </w:r>
      <w:r>
        <w:rPr>
          <w:sz w:val="26"/>
          <w:szCs w:val="26"/>
        </w:rPr>
        <w:t>.</w:t>
      </w:r>
    </w:p>
    <w:p w:rsidR="007555CC" w:rsidP="007555CC">
      <w:pPr>
        <w:autoSpaceDE w:val="0"/>
        <w:autoSpaceDN w:val="0"/>
        <w:adjustRightInd w:val="0"/>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Оценив собранные и исследованные доказательства в их совокупности и взаимосвязи, прихожу к выводу о том, что вина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w:t>
      </w:r>
      <w:r>
        <w:rPr>
          <w:rFonts w:ascii="Times New Roman" w:hAnsi="Times New Roman" w:cs="Times New Roman"/>
          <w:color w:val="000000"/>
          <w:sz w:val="26"/>
          <w:szCs w:val="26"/>
          <w:shd w:val="clear" w:color="auto" w:fill="FFFFFF"/>
        </w:rPr>
        <w:t xml:space="preserve">в совершении административного правонарушения, предусмотренного </w:t>
      </w:r>
      <w:r>
        <w:rPr>
          <w:rFonts w:ascii="Times New Roman" w:hAnsi="Times New Roman" w:cs="Times New Roman"/>
          <w:color w:val="000000"/>
          <w:sz w:val="26"/>
          <w:szCs w:val="26"/>
          <w:shd w:val="clear" w:color="auto" w:fill="FFFFFF"/>
        </w:rPr>
        <w:t>ч</w:t>
      </w:r>
      <w:r>
        <w:rPr>
          <w:rFonts w:ascii="Times New Roman" w:hAnsi="Times New Roman" w:cs="Times New Roman"/>
          <w:color w:val="000000"/>
          <w:sz w:val="26"/>
          <w:szCs w:val="26"/>
          <w:shd w:val="clear" w:color="auto" w:fill="FFFFFF"/>
        </w:rPr>
        <w:t>. 1 ст. </w:t>
      </w:r>
      <w:r>
        <w:rPr>
          <w:rFonts w:ascii="Times New Roman" w:hAnsi="Times New Roman" w:cs="Times New Roman"/>
          <w:sz w:val="26"/>
          <w:szCs w:val="26"/>
          <w:bdr w:val="none" w:sz="0" w:space="0" w:color="auto" w:frame="1"/>
        </w:rPr>
        <w:t xml:space="preserve">11.1 </w:t>
      </w:r>
      <w:r>
        <w:rPr>
          <w:rFonts w:ascii="Times New Roman" w:hAnsi="Times New Roman" w:cs="Times New Roman"/>
          <w:sz w:val="26"/>
          <w:szCs w:val="26"/>
          <w:bdr w:val="none" w:sz="0" w:space="0" w:color="auto" w:frame="1"/>
        </w:rPr>
        <w:t>КоАП</w:t>
      </w:r>
      <w:r>
        <w:rPr>
          <w:rFonts w:ascii="Times New Roman" w:hAnsi="Times New Roman" w:cs="Times New Roman"/>
          <w:color w:val="000000"/>
          <w:sz w:val="26"/>
          <w:szCs w:val="26"/>
          <w:shd w:val="clear" w:color="auto" w:fill="FFFFFF"/>
        </w:rPr>
        <w:t> РФ, нашла подтверждение в ходе судебного заседания.</w:t>
      </w:r>
    </w:p>
    <w:p w:rsidR="007555CC" w:rsidP="007555CC">
      <w:pPr>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Оснований сомневаться в обоснованности и достоверности указанных доказательств не имеется.</w:t>
      </w:r>
    </w:p>
    <w:p w:rsidR="007555CC" w:rsidP="007555C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 xml:space="preserve">  </w:t>
      </w:r>
      <w:r>
        <w:rPr>
          <w:rFonts w:ascii="Times New Roman" w:hAnsi="Times New Roman" w:cs="Times New Roman"/>
          <w:sz w:val="26"/>
          <w:szCs w:val="26"/>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от административной ответственности,  отсутствуют. </w:t>
      </w:r>
    </w:p>
    <w:p w:rsidR="007555CC" w:rsidP="007555C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давности привлечения к административной ответственности не истек. </w:t>
      </w:r>
    </w:p>
    <w:p w:rsidR="007555CC" w:rsidP="007555CC">
      <w:pPr>
        <w:autoSpaceDE w:val="0"/>
        <w:autoSpaceDN w:val="0"/>
        <w:adjustRightInd w:val="0"/>
        <w:spacing w:after="0" w:line="240" w:lineRule="auto"/>
        <w:ind w:right="-1" w:firstLine="567"/>
        <w:contextualSpacing/>
        <w:jc w:val="both"/>
        <w:outlineLvl w:val="2"/>
        <w:rPr>
          <w:rFonts w:ascii="Times New Roman" w:hAnsi="Times New Roman" w:cs="Times New Roman"/>
          <w:sz w:val="26"/>
          <w:szCs w:val="26"/>
        </w:rPr>
      </w:pPr>
      <w:r>
        <w:rPr>
          <w:rFonts w:ascii="Times New Roman" w:hAnsi="Times New Roman" w:cs="Times New Roman"/>
          <w:color w:val="000000"/>
          <w:sz w:val="26"/>
          <w:szCs w:val="26"/>
        </w:rPr>
        <w:t xml:space="preserve">В соответствии с п. 2 ст. 4.1 </w:t>
      </w:r>
      <w:r>
        <w:rPr>
          <w:rFonts w:ascii="Times New Roman" w:hAnsi="Times New Roman" w:cs="Times New Roman"/>
          <w:color w:val="000000"/>
          <w:sz w:val="26"/>
          <w:szCs w:val="26"/>
        </w:rPr>
        <w:t>КоАП</w:t>
      </w:r>
      <w:r>
        <w:rPr>
          <w:rFonts w:ascii="Times New Roman" w:hAnsi="Times New Roman" w:cs="Times New Roman"/>
          <w:color w:val="000000"/>
          <w:sz w:val="26"/>
          <w:szCs w:val="26"/>
        </w:rPr>
        <w:t xml:space="preserve"> РФ при назначении административного наказания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w:t>
      </w:r>
      <w:r>
        <w:rPr>
          <w:rFonts w:ascii="Times New Roman" w:hAnsi="Times New Roman" w:cs="Times New Roman"/>
          <w:color w:val="000000"/>
          <w:sz w:val="26"/>
          <w:szCs w:val="26"/>
        </w:rPr>
        <w:t xml:space="preserve">судья  учитывает </w:t>
      </w:r>
      <w:r>
        <w:rPr>
          <w:rFonts w:ascii="Times New Roman" w:hAnsi="Times New Roman" w:cs="Times New Roman"/>
          <w:sz w:val="26"/>
          <w:szCs w:val="26"/>
        </w:rPr>
        <w:t>характер совершенного правонарушения, личность лица, совершившего правонарушение, который официально трудоустроен, не является инвалидом 1 или 2 группы.</w:t>
      </w:r>
    </w:p>
    <w:p w:rsidR="007555CC" w:rsidP="007555CC">
      <w:pPr>
        <w:autoSpaceDE w:val="0"/>
        <w:autoSpaceDN w:val="0"/>
        <w:adjustRightInd w:val="0"/>
        <w:spacing w:after="0" w:line="240" w:lineRule="auto"/>
        <w:ind w:right="-1" w:firstLine="567"/>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Обстоятельством, смягчающим административную ответственность суд признает признание им вины, раскаяние в </w:t>
      </w:r>
      <w:r>
        <w:rPr>
          <w:rFonts w:ascii="Times New Roman" w:hAnsi="Times New Roman" w:cs="Times New Roman"/>
          <w:sz w:val="26"/>
          <w:szCs w:val="26"/>
        </w:rPr>
        <w:t>содеянном</w:t>
      </w:r>
      <w:r>
        <w:rPr>
          <w:rFonts w:ascii="Times New Roman" w:hAnsi="Times New Roman" w:cs="Times New Roman"/>
          <w:sz w:val="26"/>
          <w:szCs w:val="26"/>
        </w:rPr>
        <w:t>, возмещение причиненного ущерба.</w:t>
      </w:r>
    </w:p>
    <w:p w:rsidR="007555CC" w:rsidP="007555CC">
      <w:pPr>
        <w:autoSpaceDE w:val="0"/>
        <w:autoSpaceDN w:val="0"/>
        <w:adjustRightInd w:val="0"/>
        <w:spacing w:after="0" w:line="240" w:lineRule="auto"/>
        <w:ind w:right="-1" w:firstLine="567"/>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Отягчающих вину обстоятельств мировым судьёй не установлено. </w:t>
      </w:r>
    </w:p>
    <w:p w:rsidR="007555CC" w:rsidP="007555CC">
      <w:pPr>
        <w:autoSpaceDE w:val="0"/>
        <w:autoSpaceDN w:val="0"/>
        <w:adjustRightInd w:val="0"/>
        <w:spacing w:after="0" w:line="240" w:lineRule="auto"/>
        <w:ind w:right="-1" w:firstLine="567"/>
        <w:contextualSpacing/>
        <w:jc w:val="both"/>
        <w:outlineLvl w:val="2"/>
        <w:rPr>
          <w:rFonts w:ascii="Times New Roman" w:hAnsi="Times New Roman" w:cs="Times New Roman"/>
          <w:sz w:val="26"/>
          <w:szCs w:val="26"/>
        </w:rPr>
      </w:pPr>
      <w:r>
        <w:rPr>
          <w:rFonts w:ascii="Times New Roman" w:hAnsi="Times New Roman" w:cs="Times New Roman"/>
          <w:sz w:val="26"/>
          <w:szCs w:val="26"/>
        </w:rPr>
        <w:t>Принимая во внимание то, что назначенное наказание должно быть не только карой, но и должно быть необходимым и достаточным для исправления лица, совершившего правонарушение, и предупреждения новых правонарушений, судья считает необходимым и достаточным для исправления правонарушителя избрать наказание в виде штрафа в минимальном размере, предусмотренном санкцией данной статьи.</w:t>
      </w:r>
    </w:p>
    <w:p w:rsidR="007555CC" w:rsidP="007555CC">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  На основании изложенного и руководствуясь ст. 29.9,29.10 Кодекса Российской Федерации об административных правонарушениях, мировой судья</w:t>
      </w:r>
    </w:p>
    <w:p w:rsidR="007555CC" w:rsidP="007555CC">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p>
    <w:p w:rsidR="007555CC" w:rsidP="007555CC">
      <w:pPr>
        <w:autoSpaceDE w:val="0"/>
        <w:autoSpaceDN w:val="0"/>
        <w:adjustRightInd w:val="0"/>
        <w:spacing w:after="0" w:line="240" w:lineRule="auto"/>
        <w:ind w:firstLine="540"/>
        <w:contextualSpacing/>
        <w:jc w:val="center"/>
        <w:outlineLvl w:val="2"/>
        <w:rPr>
          <w:rFonts w:ascii="Times New Roman" w:hAnsi="Times New Roman" w:cs="Times New Roman"/>
          <w:b/>
          <w:sz w:val="26"/>
          <w:szCs w:val="26"/>
        </w:rPr>
      </w:pPr>
      <w:r>
        <w:rPr>
          <w:rFonts w:ascii="Times New Roman" w:hAnsi="Times New Roman" w:cs="Times New Roman"/>
          <w:b/>
          <w:sz w:val="26"/>
          <w:szCs w:val="26"/>
        </w:rPr>
        <w:t>ПОСТАНОВИЛ:</w:t>
      </w:r>
    </w:p>
    <w:p w:rsidR="007555CC" w:rsidP="007555CC">
      <w:pPr>
        <w:spacing w:after="0" w:line="240" w:lineRule="auto"/>
        <w:contextualSpacing/>
        <w:jc w:val="both"/>
        <w:rPr>
          <w:rFonts w:ascii="Times New Roman" w:hAnsi="Times New Roman" w:cs="Times New Roman"/>
          <w:sz w:val="26"/>
          <w:szCs w:val="26"/>
        </w:rPr>
      </w:pPr>
    </w:p>
    <w:p w:rsidR="007555CC" w:rsidP="007555C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признать виновным в  совершении административного правонарушения, предусмотренного </w:t>
      </w:r>
      <w:r>
        <w:rPr>
          <w:rFonts w:ascii="Times New Roman" w:hAnsi="Times New Roman" w:cs="Times New Roman"/>
          <w:sz w:val="26"/>
          <w:szCs w:val="26"/>
        </w:rPr>
        <w:t>ч</w:t>
      </w:r>
      <w:r>
        <w:rPr>
          <w:rFonts w:ascii="Times New Roman" w:hAnsi="Times New Roman" w:cs="Times New Roman"/>
          <w:sz w:val="26"/>
          <w:szCs w:val="26"/>
        </w:rPr>
        <w:t xml:space="preserve">. 1 ст. 11.1 </w:t>
      </w:r>
      <w:r>
        <w:rPr>
          <w:rFonts w:ascii="Times New Roman" w:hAnsi="Times New Roman" w:cs="Times New Roman"/>
          <w:sz w:val="26"/>
          <w:szCs w:val="26"/>
        </w:rPr>
        <w:t>КоАП</w:t>
      </w:r>
      <w:r>
        <w:rPr>
          <w:rFonts w:ascii="Times New Roman" w:hAnsi="Times New Roman" w:cs="Times New Roman"/>
          <w:sz w:val="26"/>
          <w:szCs w:val="26"/>
        </w:rPr>
        <w:t xml:space="preserve"> РФ, и подвергнуть его административному наказанию  в виде штрафа в сумме 3000 (три тысячи) рублей.</w:t>
      </w:r>
    </w:p>
    <w:p w:rsidR="007555CC" w:rsidP="007555CC">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Сумму штрафа необходимо внести: УФК по Республике Крым (Крымское линейное управление Министерства внутренних дел Российской Федерации на транспорте), КПП   910201001,   ИНН     7706808339,  ОКТМО   35701000, </w:t>
      </w:r>
      <w:r>
        <w:rPr>
          <w:rFonts w:ascii="Times New Roman" w:hAnsi="Times New Roman" w:cs="Times New Roman"/>
          <w:sz w:val="26"/>
          <w:szCs w:val="26"/>
        </w:rPr>
        <w:t>р</w:t>
      </w:r>
      <w:r>
        <w:rPr>
          <w:rFonts w:ascii="Times New Roman" w:hAnsi="Times New Roman" w:cs="Times New Roman"/>
          <w:sz w:val="26"/>
          <w:szCs w:val="26"/>
        </w:rPr>
        <w:t>/с №40101810335100010001 в Отделение по Республике Крым ЦБ РФ, БИК  043510001,  КБК 18811690020026000140, УИН  18830291180000970500.</w:t>
      </w:r>
    </w:p>
    <w:p w:rsidR="007555CC" w:rsidP="007555CC">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32.2. </w:t>
      </w:r>
      <w:r>
        <w:rPr>
          <w:rFonts w:ascii="Times New Roman" w:hAnsi="Times New Roman" w:cs="Times New Roman"/>
          <w:sz w:val="26"/>
          <w:szCs w:val="26"/>
        </w:rPr>
        <w:t>КоАП</w:t>
      </w:r>
      <w:r>
        <w:rPr>
          <w:rFonts w:ascii="Times New Roman" w:hAnsi="Times New Roman" w:cs="Times New Roman"/>
          <w:sz w:val="26"/>
          <w:szCs w:val="26"/>
        </w:rPr>
        <w:t xml:space="preserve"> РФ штраф должен быть оплачен в течение 60 дней со дня вступления постановления в законную силу. </w:t>
      </w:r>
    </w:p>
    <w:p w:rsidR="007555CC" w:rsidP="007555CC">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w:t>
      </w:r>
      <w:r>
        <w:rPr>
          <w:rFonts w:ascii="Times New Roman" w:hAnsi="Times New Roman" w:cs="Times New Roman"/>
          <w:sz w:val="26"/>
          <w:szCs w:val="26"/>
        </w:rPr>
        <w:t>Козаченко</w:t>
      </w:r>
      <w:r>
        <w:rPr>
          <w:rFonts w:ascii="Times New Roman" w:hAnsi="Times New Roman" w:cs="Times New Roman"/>
          <w:sz w:val="26"/>
          <w:szCs w:val="26"/>
        </w:rPr>
        <w:t xml:space="preserve"> (данные изъяты), что в соответствии с частью 1.3 статьи 32.2 Кодекса Российской Федерации об административных правонарушениях при уплате административного штрафа в срок не позднее 20 дней со дня вынесения данного постановления административный штраф может быть уплачен в размере половины суммы наложенного административного штрафа. </w:t>
      </w:r>
    </w:p>
    <w:p w:rsidR="007555CC" w:rsidP="007555CC">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7555CC" w:rsidP="007555CC">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6"/>
          <w:szCs w:val="26"/>
        </w:rPr>
      </w:pPr>
    </w:p>
    <w:p w:rsidR="007555CC" w:rsidP="007555CC">
      <w:pPr>
        <w:tabs>
          <w:tab w:val="left" w:pos="2835"/>
          <w:tab w:val="left" w:pos="3828"/>
          <w:tab w:val="left" w:pos="4820"/>
          <w:tab w:val="left" w:pos="6237"/>
        </w:tabs>
        <w:spacing w:line="240" w:lineRule="auto"/>
        <w:jc w:val="both"/>
        <w:rPr>
          <w:rFonts w:ascii="Times New Roman" w:hAnsi="Times New Roman" w:cs="Times New Roman"/>
          <w:sz w:val="26"/>
          <w:szCs w:val="26"/>
        </w:rPr>
      </w:pPr>
    </w:p>
    <w:p w:rsidR="007555CC" w:rsidP="007555CC">
      <w:pPr>
        <w:tabs>
          <w:tab w:val="left" w:pos="2835"/>
          <w:tab w:val="left" w:pos="3828"/>
          <w:tab w:val="left" w:pos="4820"/>
          <w:tab w:val="left" w:pos="6237"/>
        </w:tabs>
        <w:spacing w:line="240" w:lineRule="auto"/>
        <w:jc w:val="both"/>
        <w:rPr>
          <w:sz w:val="26"/>
          <w:szCs w:val="26"/>
        </w:rPr>
      </w:pPr>
      <w:r>
        <w:rPr>
          <w:rFonts w:ascii="Times New Roman" w:hAnsi="Times New Roman" w:cs="Times New Roman"/>
          <w:sz w:val="26"/>
          <w:szCs w:val="26"/>
        </w:rPr>
        <w:t xml:space="preserve">          Мировой судья                                                                               </w:t>
      </w:r>
      <w:r>
        <w:rPr>
          <w:rFonts w:ascii="Times New Roman" w:hAnsi="Times New Roman" w:cs="Times New Roman"/>
          <w:sz w:val="26"/>
          <w:szCs w:val="26"/>
        </w:rPr>
        <w:t>А.А.Кулунчаков</w:t>
      </w:r>
    </w:p>
    <w:p w:rsidR="007555CC" w:rsidP="007555CC"/>
    <w:p w:rsidR="007555CC" w:rsidP="007555CC"/>
    <w:p w:rsidR="005134EF"/>
    <w:sectPr w:rsidSect="00513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5CC"/>
    <w:rsid w:val="005134EF"/>
    <w:rsid w:val="007555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55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