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5964" w:rsidP="00EB5964">
      <w:pPr>
        <w:jc w:val="right"/>
        <w:rPr>
          <w:b/>
          <w:sz w:val="28"/>
          <w:szCs w:val="28"/>
        </w:rPr>
      </w:pPr>
      <w:r w:rsidRPr="00F31796">
        <w:rPr>
          <w:b/>
          <w:sz w:val="28"/>
          <w:szCs w:val="28"/>
        </w:rPr>
        <w:t xml:space="preserve">   Дело № 5-63-</w:t>
      </w:r>
      <w:r w:rsidR="00227B11">
        <w:rPr>
          <w:b/>
          <w:sz w:val="28"/>
          <w:szCs w:val="28"/>
        </w:rPr>
        <w:t>219</w:t>
      </w:r>
      <w:r w:rsidRPr="00F31796">
        <w:rPr>
          <w:b/>
          <w:sz w:val="28"/>
          <w:szCs w:val="28"/>
        </w:rPr>
        <w:t>/20</w:t>
      </w:r>
      <w:r w:rsidRPr="00F31796" w:rsidR="004F247A">
        <w:rPr>
          <w:b/>
          <w:sz w:val="28"/>
          <w:szCs w:val="28"/>
        </w:rPr>
        <w:t>2</w:t>
      </w:r>
      <w:r w:rsidR="00C26C33">
        <w:rPr>
          <w:b/>
          <w:sz w:val="28"/>
          <w:szCs w:val="28"/>
        </w:rPr>
        <w:t>3</w:t>
      </w:r>
    </w:p>
    <w:p w:rsidR="00C26C33" w:rsidP="00EB5964">
      <w:pPr>
        <w:jc w:val="right"/>
        <w:rPr>
          <w:b/>
          <w:sz w:val="28"/>
          <w:szCs w:val="28"/>
        </w:rPr>
      </w:pPr>
      <w:r w:rsidRPr="00D424FB">
        <w:rPr>
          <w:sz w:val="20"/>
          <w:szCs w:val="20"/>
        </w:rPr>
        <w:t>(данные изъяты)</w:t>
      </w:r>
    </w:p>
    <w:p w:rsidR="00C26C33" w:rsidRPr="00C26C33" w:rsidP="00EB5964">
      <w:pPr>
        <w:jc w:val="right"/>
        <w:rPr>
          <w:b/>
          <w:sz w:val="28"/>
          <w:szCs w:val="28"/>
        </w:rPr>
      </w:pPr>
    </w:p>
    <w:p w:rsidR="00EB5964" w:rsidRPr="00F31796" w:rsidP="00EB5964">
      <w:pPr>
        <w:jc w:val="center"/>
        <w:rPr>
          <w:b/>
          <w:sz w:val="28"/>
          <w:szCs w:val="28"/>
        </w:rPr>
      </w:pPr>
      <w:r w:rsidRPr="00F31796">
        <w:rPr>
          <w:b/>
          <w:sz w:val="28"/>
          <w:szCs w:val="28"/>
        </w:rPr>
        <w:t>ПОСТАНОВЛЕНИЕ</w:t>
      </w:r>
    </w:p>
    <w:p w:rsidR="00EB5964" w:rsidRPr="00F31796" w:rsidP="00EB5964">
      <w:pPr>
        <w:jc w:val="both"/>
        <w:rPr>
          <w:sz w:val="28"/>
          <w:szCs w:val="28"/>
          <w:lang w:val="uk-UA"/>
        </w:rPr>
      </w:pPr>
    </w:p>
    <w:p w:rsidR="00EB5964" w:rsidRPr="00F31796" w:rsidP="0039285C">
      <w:pPr>
        <w:rPr>
          <w:sz w:val="28"/>
          <w:szCs w:val="28"/>
          <w:lang w:val="uk-UA"/>
        </w:rPr>
      </w:pPr>
      <w:r>
        <w:rPr>
          <w:sz w:val="28"/>
          <w:szCs w:val="28"/>
          <w:lang w:val="uk-UA"/>
        </w:rPr>
        <w:t>22</w:t>
      </w:r>
      <w:r w:rsidRPr="00F31796" w:rsidR="00A0060D">
        <w:rPr>
          <w:sz w:val="28"/>
          <w:szCs w:val="28"/>
          <w:lang w:val="uk-UA"/>
        </w:rPr>
        <w:t xml:space="preserve"> </w:t>
      </w:r>
      <w:r>
        <w:rPr>
          <w:sz w:val="28"/>
          <w:szCs w:val="28"/>
          <w:lang w:val="uk-UA"/>
        </w:rPr>
        <w:t>августа</w:t>
      </w:r>
      <w:r w:rsidRPr="00F31796" w:rsidR="00A0060D">
        <w:rPr>
          <w:sz w:val="28"/>
          <w:szCs w:val="28"/>
          <w:lang w:val="uk-UA"/>
        </w:rPr>
        <w:t xml:space="preserve"> </w:t>
      </w:r>
      <w:r w:rsidRPr="00F31796" w:rsidR="00E92023">
        <w:rPr>
          <w:sz w:val="28"/>
          <w:szCs w:val="28"/>
          <w:lang w:val="uk-UA"/>
        </w:rPr>
        <w:t>202</w:t>
      </w:r>
      <w:r>
        <w:rPr>
          <w:sz w:val="28"/>
          <w:szCs w:val="28"/>
          <w:lang w:val="uk-UA"/>
        </w:rPr>
        <w:t>3</w:t>
      </w:r>
      <w:r w:rsidRPr="00F31796" w:rsidR="001B79F7">
        <w:rPr>
          <w:sz w:val="28"/>
          <w:szCs w:val="28"/>
          <w:lang w:val="uk-UA"/>
        </w:rPr>
        <w:t xml:space="preserve"> года</w:t>
      </w:r>
      <w:r>
        <w:rPr>
          <w:sz w:val="28"/>
          <w:szCs w:val="28"/>
          <w:lang w:val="uk-UA"/>
        </w:rPr>
        <w:t xml:space="preserve">       </w:t>
      </w:r>
      <w:r w:rsidRPr="00F31796" w:rsidR="000149C3">
        <w:rPr>
          <w:sz w:val="28"/>
          <w:szCs w:val="28"/>
          <w:lang w:val="uk-UA"/>
        </w:rPr>
        <w:t xml:space="preserve">     </w:t>
      </w:r>
      <w:r w:rsidRPr="00F31796" w:rsidR="007223D8">
        <w:rPr>
          <w:sz w:val="28"/>
          <w:szCs w:val="28"/>
          <w:lang w:val="uk-UA"/>
        </w:rPr>
        <w:t xml:space="preserve">      </w:t>
      </w:r>
      <w:r w:rsidRPr="00F31796" w:rsidR="000149C3">
        <w:rPr>
          <w:sz w:val="28"/>
          <w:szCs w:val="28"/>
          <w:lang w:val="uk-UA"/>
        </w:rPr>
        <w:t xml:space="preserve"> </w:t>
      </w:r>
      <w:r w:rsidRPr="00F31796" w:rsidR="004D2B91">
        <w:rPr>
          <w:sz w:val="28"/>
          <w:szCs w:val="28"/>
          <w:lang w:val="uk-UA"/>
        </w:rPr>
        <w:t xml:space="preserve">                       </w:t>
      </w:r>
      <w:r w:rsidRPr="00F31796" w:rsidR="000102AC">
        <w:rPr>
          <w:sz w:val="28"/>
          <w:szCs w:val="28"/>
          <w:lang w:val="uk-UA"/>
        </w:rPr>
        <w:t xml:space="preserve">    </w:t>
      </w:r>
      <w:r w:rsidRPr="00F31796" w:rsidR="00BD585C">
        <w:rPr>
          <w:sz w:val="28"/>
          <w:szCs w:val="28"/>
          <w:lang w:val="uk-UA"/>
        </w:rPr>
        <w:t xml:space="preserve">                        </w:t>
      </w:r>
      <w:r w:rsidRPr="00F31796" w:rsidR="000102AC">
        <w:rPr>
          <w:sz w:val="28"/>
          <w:szCs w:val="28"/>
          <w:lang w:val="uk-UA"/>
        </w:rPr>
        <w:t xml:space="preserve">       </w:t>
      </w:r>
      <w:r w:rsidRPr="00F31796" w:rsidR="00F31796">
        <w:rPr>
          <w:sz w:val="28"/>
          <w:szCs w:val="28"/>
          <w:lang w:val="uk-UA"/>
        </w:rPr>
        <w:t xml:space="preserve">  </w:t>
      </w:r>
      <w:r w:rsidRPr="00F31796" w:rsidR="000102AC">
        <w:rPr>
          <w:sz w:val="28"/>
          <w:szCs w:val="28"/>
          <w:lang w:val="uk-UA"/>
        </w:rPr>
        <w:t xml:space="preserve">  </w:t>
      </w:r>
      <w:r w:rsidRPr="00F31796">
        <w:rPr>
          <w:sz w:val="28"/>
          <w:szCs w:val="28"/>
          <w:lang w:val="uk-UA"/>
        </w:rPr>
        <w:t>пгт. Ленино</w:t>
      </w:r>
    </w:p>
    <w:p w:rsidR="00EB5964" w:rsidRPr="00F31796" w:rsidP="00EB5964">
      <w:pPr>
        <w:jc w:val="both"/>
        <w:rPr>
          <w:sz w:val="28"/>
          <w:szCs w:val="28"/>
          <w:lang w:val="uk-UA"/>
        </w:rPr>
      </w:pPr>
    </w:p>
    <w:p w:rsidR="00EB5964" w:rsidRPr="00F31796" w:rsidP="00EB5964">
      <w:pPr>
        <w:ind w:firstLine="708"/>
        <w:jc w:val="both"/>
        <w:rPr>
          <w:sz w:val="28"/>
          <w:szCs w:val="28"/>
        </w:rPr>
      </w:pPr>
      <w:r w:rsidRPr="00227B11">
        <w:rPr>
          <w:sz w:val="28"/>
          <w:szCs w:val="28"/>
        </w:rPr>
        <w:t>И.о. мирового судьи судебного участка № 63 Ленинского судебного района (Ленинский муниципальный район) Республики Крым мировой судья судебного участка № 62 Ленинского судебного района (Ленинский муниципальный район) Республики Крым Тимофеева В.А.</w:t>
      </w:r>
      <w:r w:rsidRPr="00F31796">
        <w:rPr>
          <w:sz w:val="28"/>
          <w:szCs w:val="28"/>
        </w:rPr>
        <w:t>,</w:t>
      </w:r>
      <w:r w:rsidRPr="00F31796" w:rsidR="00600C28">
        <w:rPr>
          <w:sz w:val="28"/>
          <w:szCs w:val="28"/>
        </w:rPr>
        <w:t xml:space="preserve"> </w:t>
      </w:r>
      <w:r w:rsidRPr="00F31796">
        <w:rPr>
          <w:sz w:val="28"/>
          <w:szCs w:val="28"/>
        </w:rPr>
        <w:t>рассмотрев в открытом судебном заседании дело об административном правонарушении в отношении</w:t>
      </w:r>
      <w:r w:rsidRPr="00F31796" w:rsidR="0080460A">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233F1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EB5964" w:rsidRPr="00F31796" w:rsidP="00233F11">
            <w:pPr>
              <w:jc w:val="both"/>
              <w:rPr>
                <w:sz w:val="28"/>
                <w:szCs w:val="28"/>
              </w:rPr>
            </w:pPr>
            <w:r w:rsidRPr="00F31796">
              <w:rPr>
                <w:sz w:val="28"/>
                <w:szCs w:val="28"/>
              </w:rPr>
              <w:t xml:space="preserve">  </w:t>
            </w:r>
          </w:p>
        </w:tc>
        <w:tc>
          <w:tcPr>
            <w:tcW w:w="8186" w:type="dxa"/>
          </w:tcPr>
          <w:p w:rsidR="00227B11" w:rsidRPr="00F31796" w:rsidP="00227B11">
            <w:pPr>
              <w:jc w:val="both"/>
              <w:rPr>
                <w:sz w:val="28"/>
                <w:szCs w:val="28"/>
              </w:rPr>
            </w:pPr>
            <w:r>
              <w:rPr>
                <w:sz w:val="28"/>
                <w:szCs w:val="28"/>
              </w:rPr>
              <w:t>Асташкина В</w:t>
            </w:r>
            <w:r w:rsidR="00D424FB">
              <w:rPr>
                <w:sz w:val="28"/>
                <w:szCs w:val="28"/>
              </w:rPr>
              <w:t>.</w:t>
            </w:r>
            <w:r>
              <w:rPr>
                <w:sz w:val="28"/>
                <w:szCs w:val="28"/>
              </w:rPr>
              <w:t xml:space="preserve"> В</w:t>
            </w:r>
            <w:r w:rsidR="00D424FB">
              <w:rPr>
                <w:sz w:val="28"/>
                <w:szCs w:val="28"/>
              </w:rPr>
              <w:t>.</w:t>
            </w:r>
            <w:r w:rsidRPr="00F31796" w:rsidR="000102AC">
              <w:rPr>
                <w:sz w:val="28"/>
                <w:szCs w:val="28"/>
              </w:rPr>
              <w:t xml:space="preserve">, </w:t>
            </w:r>
            <w:r w:rsidRPr="00D424FB" w:rsidR="00D424FB">
              <w:rPr>
                <w:sz w:val="20"/>
                <w:szCs w:val="20"/>
              </w:rPr>
              <w:t>(данные изъяты)</w:t>
            </w:r>
          </w:p>
        </w:tc>
      </w:tr>
    </w:tbl>
    <w:p w:rsidR="00EB5964" w:rsidRPr="00F31796" w:rsidP="00EB5964">
      <w:pPr>
        <w:jc w:val="both"/>
        <w:rPr>
          <w:sz w:val="28"/>
          <w:szCs w:val="28"/>
        </w:rPr>
      </w:pPr>
      <w:r w:rsidRPr="00F31796">
        <w:rPr>
          <w:sz w:val="28"/>
          <w:szCs w:val="28"/>
        </w:rPr>
        <w:t>в совершении административного правонарушения, предусмотренного ст.</w:t>
      </w:r>
      <w:r w:rsidRPr="00F31796" w:rsidR="00346B6E">
        <w:rPr>
          <w:sz w:val="28"/>
          <w:szCs w:val="28"/>
        </w:rPr>
        <w:t>19.6</w:t>
      </w:r>
      <w:r w:rsidRPr="00F31796">
        <w:rPr>
          <w:sz w:val="28"/>
          <w:szCs w:val="28"/>
        </w:rPr>
        <w:t xml:space="preserve"> КоАП РФ, </w:t>
      </w:r>
    </w:p>
    <w:p w:rsidR="00F31796" w:rsidRPr="00F31796" w:rsidP="00F31796">
      <w:pPr>
        <w:jc w:val="center"/>
        <w:rPr>
          <w:b/>
          <w:sz w:val="28"/>
          <w:szCs w:val="28"/>
        </w:rPr>
      </w:pPr>
    </w:p>
    <w:p w:rsidR="00F31796" w:rsidRPr="00F31796" w:rsidP="00F31796">
      <w:pPr>
        <w:jc w:val="center"/>
        <w:rPr>
          <w:b/>
          <w:sz w:val="28"/>
          <w:szCs w:val="28"/>
        </w:rPr>
      </w:pPr>
      <w:r w:rsidRPr="00F31796">
        <w:rPr>
          <w:b/>
          <w:sz w:val="28"/>
          <w:szCs w:val="28"/>
        </w:rPr>
        <w:t>УСТАНОВИЛ:</w:t>
      </w:r>
    </w:p>
    <w:p w:rsidR="00044432" w:rsidP="00F31796">
      <w:pPr>
        <w:ind w:firstLine="567"/>
        <w:jc w:val="both"/>
        <w:rPr>
          <w:sz w:val="28"/>
          <w:szCs w:val="28"/>
        </w:rPr>
      </w:pPr>
      <w:r w:rsidRPr="00D424FB">
        <w:rPr>
          <w:sz w:val="20"/>
          <w:szCs w:val="20"/>
        </w:rPr>
        <w:t xml:space="preserve">(данные изъяты) </w:t>
      </w:r>
      <w:r w:rsidR="00946D37">
        <w:rPr>
          <w:sz w:val="28"/>
          <w:szCs w:val="28"/>
        </w:rPr>
        <w:t xml:space="preserve"> Асташкин В.В. в нарушении пункта 1 статьи 213.4 ФЗ «О несостоятельности (банкротстве)» от 26.10.2002 №127-ФЗ не обратился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w:t>
      </w:r>
      <w:r w:rsidR="00946D37">
        <w:rPr>
          <w:sz w:val="28"/>
          <w:szCs w:val="28"/>
        </w:rPr>
        <w:t xml:space="preserve"> размер таких обязательств и обязанности в совокупности составляет не менее чем 500 (пятьсот) тысяч рублей, не позднее 30 (тридцати) рабочих дней со дня, когда он узнал или должен был узнать об этом. По факту выявленного нарушения, Межрайонной ИФНС России №7 по Республике Крым было вынесено постановление о назначении административного наказания </w:t>
      </w:r>
      <w:r w:rsidR="00946D37">
        <w:rPr>
          <w:sz w:val="28"/>
          <w:szCs w:val="28"/>
        </w:rPr>
        <w:t>от</w:t>
      </w:r>
      <w:r w:rsidR="00946D37">
        <w:rPr>
          <w:sz w:val="28"/>
          <w:szCs w:val="28"/>
        </w:rPr>
        <w:t xml:space="preserve"> </w:t>
      </w:r>
      <w:r w:rsidRPr="00D424FB">
        <w:rPr>
          <w:sz w:val="20"/>
          <w:szCs w:val="20"/>
        </w:rPr>
        <w:t>(</w:t>
      </w:r>
      <w:r w:rsidRPr="00D424FB">
        <w:rPr>
          <w:sz w:val="20"/>
          <w:szCs w:val="20"/>
        </w:rPr>
        <w:t>данные</w:t>
      </w:r>
      <w:r w:rsidRPr="00D424FB">
        <w:rPr>
          <w:sz w:val="20"/>
          <w:szCs w:val="20"/>
        </w:rPr>
        <w:t xml:space="preserve"> изъяты) </w:t>
      </w:r>
      <w:r w:rsidR="00946D37">
        <w:rPr>
          <w:sz w:val="28"/>
          <w:szCs w:val="28"/>
        </w:rPr>
        <w:t>за совершение правонар</w:t>
      </w:r>
      <w:r w:rsidR="00361552">
        <w:rPr>
          <w:sz w:val="28"/>
          <w:szCs w:val="28"/>
        </w:rPr>
        <w:t>ушения предусмотренного ч.5 ст.</w:t>
      </w:r>
      <w:r w:rsidR="00946D37">
        <w:rPr>
          <w:sz w:val="28"/>
          <w:szCs w:val="28"/>
        </w:rPr>
        <w:t xml:space="preserve"> 14.13 КоАП РФ, в виде административного штрафа в размере </w:t>
      </w:r>
      <w:r w:rsidRPr="00D424FB">
        <w:rPr>
          <w:sz w:val="20"/>
          <w:szCs w:val="20"/>
        </w:rPr>
        <w:t xml:space="preserve">(данные изъяты) </w:t>
      </w:r>
      <w:r w:rsidR="00946D37">
        <w:rPr>
          <w:sz w:val="28"/>
          <w:szCs w:val="28"/>
        </w:rPr>
        <w:t xml:space="preserve">рублей. </w:t>
      </w:r>
      <w:r w:rsidR="00361552">
        <w:rPr>
          <w:sz w:val="28"/>
          <w:szCs w:val="28"/>
        </w:rPr>
        <w:t xml:space="preserve">Вынесено постановление (представление) </w:t>
      </w:r>
      <w:r w:rsidR="00361552">
        <w:rPr>
          <w:sz w:val="28"/>
          <w:szCs w:val="28"/>
        </w:rPr>
        <w:t>от</w:t>
      </w:r>
      <w:r w:rsidR="00361552">
        <w:rPr>
          <w:sz w:val="28"/>
          <w:szCs w:val="28"/>
        </w:rPr>
        <w:t xml:space="preserve"> </w:t>
      </w:r>
      <w:r w:rsidRPr="00D424FB">
        <w:rPr>
          <w:sz w:val="20"/>
          <w:szCs w:val="20"/>
        </w:rPr>
        <w:t>(</w:t>
      </w:r>
      <w:r w:rsidRPr="00D424FB">
        <w:rPr>
          <w:sz w:val="20"/>
          <w:szCs w:val="20"/>
        </w:rPr>
        <w:t>данные</w:t>
      </w:r>
      <w:r w:rsidRPr="00D424FB">
        <w:rPr>
          <w:sz w:val="20"/>
          <w:szCs w:val="20"/>
        </w:rPr>
        <w:t xml:space="preserve"> изъяты) </w:t>
      </w:r>
      <w:r w:rsidR="00361552">
        <w:rPr>
          <w:sz w:val="28"/>
          <w:szCs w:val="28"/>
        </w:rPr>
        <w:t xml:space="preserve">об устранении причин и условий, способствовавших совершении. Административного правонарушения и </w:t>
      </w:r>
      <w:r w:rsidR="00361552">
        <w:rPr>
          <w:sz w:val="28"/>
          <w:szCs w:val="28"/>
        </w:rPr>
        <w:t>направлен</w:t>
      </w:r>
      <w:r w:rsidR="00361552">
        <w:rPr>
          <w:sz w:val="28"/>
          <w:szCs w:val="28"/>
        </w:rPr>
        <w:t xml:space="preserve"> по почте </w:t>
      </w:r>
      <w:r w:rsidRPr="00D424FB">
        <w:rPr>
          <w:sz w:val="20"/>
          <w:szCs w:val="20"/>
        </w:rPr>
        <w:t xml:space="preserve">(данные изъяты) </w:t>
      </w:r>
      <w:r w:rsidR="00361552">
        <w:rPr>
          <w:sz w:val="28"/>
          <w:szCs w:val="28"/>
        </w:rPr>
        <w:t xml:space="preserve">по адресу места жительства (пребывания) Асташкина В.В, </w:t>
      </w:r>
      <w:r w:rsidRPr="00D424FB">
        <w:rPr>
          <w:sz w:val="20"/>
          <w:szCs w:val="20"/>
        </w:rPr>
        <w:t>(данные изъяты)</w:t>
      </w:r>
      <w:r w:rsidR="00361552">
        <w:rPr>
          <w:sz w:val="28"/>
          <w:szCs w:val="28"/>
        </w:rPr>
        <w:t xml:space="preserve">. Согласно информации размещенной на сайте Почты России письмо (извещение) </w:t>
      </w:r>
      <w:r w:rsidRPr="00D424FB">
        <w:rPr>
          <w:sz w:val="20"/>
          <w:szCs w:val="20"/>
        </w:rPr>
        <w:t xml:space="preserve">(данные изъяты) </w:t>
      </w:r>
      <w:r w:rsidR="00361552">
        <w:rPr>
          <w:sz w:val="28"/>
          <w:szCs w:val="28"/>
        </w:rPr>
        <w:t xml:space="preserve">внесена запись </w:t>
      </w:r>
      <w:r w:rsidRPr="00D424FB">
        <w:rPr>
          <w:sz w:val="20"/>
          <w:szCs w:val="20"/>
        </w:rPr>
        <w:t xml:space="preserve">(данные изъяты) </w:t>
      </w:r>
      <w:r w:rsidR="00361552">
        <w:rPr>
          <w:sz w:val="28"/>
          <w:szCs w:val="28"/>
        </w:rPr>
        <w:t xml:space="preserve">«Вручение адресату почтальоном». </w:t>
      </w:r>
    </w:p>
    <w:p w:rsidR="00361552" w:rsidRPr="00F31796" w:rsidP="00F31796">
      <w:pPr>
        <w:ind w:firstLine="567"/>
        <w:jc w:val="both"/>
        <w:rPr>
          <w:b/>
          <w:sz w:val="28"/>
          <w:szCs w:val="28"/>
        </w:rPr>
      </w:pPr>
      <w:r>
        <w:rPr>
          <w:sz w:val="28"/>
          <w:szCs w:val="28"/>
        </w:rPr>
        <w:t xml:space="preserve">Учитывая изложенное, в соответствии со ст. 29.13 КоАП РФ вынесено постановление (представление) от </w:t>
      </w:r>
      <w:r w:rsidRPr="00D424FB" w:rsidR="00D424FB">
        <w:rPr>
          <w:sz w:val="20"/>
          <w:szCs w:val="20"/>
        </w:rPr>
        <w:t xml:space="preserve">(данные изъяты) </w:t>
      </w:r>
      <w:r>
        <w:rPr>
          <w:sz w:val="28"/>
          <w:szCs w:val="28"/>
        </w:rPr>
        <w:t xml:space="preserve">об устранении причин и </w:t>
      </w:r>
      <w:r>
        <w:rPr>
          <w:sz w:val="28"/>
          <w:szCs w:val="28"/>
        </w:rPr>
        <w:t>условий</w:t>
      </w:r>
      <w:r>
        <w:rPr>
          <w:sz w:val="28"/>
          <w:szCs w:val="28"/>
        </w:rPr>
        <w:t xml:space="preserve"> способствовавших совершению административного правонарушения, </w:t>
      </w:r>
      <w:r w:rsidRPr="00D424FB" w:rsidR="00D424FB">
        <w:rPr>
          <w:sz w:val="20"/>
          <w:szCs w:val="20"/>
        </w:rPr>
        <w:t xml:space="preserve">(данные изъяты) </w:t>
      </w:r>
      <w:r>
        <w:rPr>
          <w:sz w:val="28"/>
          <w:szCs w:val="28"/>
        </w:rPr>
        <w:t xml:space="preserve">Асташкину В.В. необходимо было направить в Арбитражный суд Республики Крым заявление о признании банкротом в соответствии с положениями ФЗ №127-ФЗ от 26.10.2002г. «О несостоятельности (банкротстве)». О принятых мерах было необходимо сообщить в письменном виде начальнику Межрайонной ИФНС России №7 по Республике Крым в течении 1 месяца со дня получения представления. По состоянию на </w:t>
      </w:r>
      <w:r w:rsidRPr="00D424FB" w:rsidR="00D424FB">
        <w:rPr>
          <w:sz w:val="20"/>
          <w:szCs w:val="20"/>
        </w:rPr>
        <w:t>(данные изъяты)</w:t>
      </w:r>
      <w:r>
        <w:rPr>
          <w:sz w:val="28"/>
          <w:szCs w:val="28"/>
        </w:rPr>
        <w:t>.</w:t>
      </w:r>
      <w:r>
        <w:rPr>
          <w:sz w:val="28"/>
          <w:szCs w:val="28"/>
        </w:rPr>
        <w:t xml:space="preserve"> </w:t>
      </w:r>
      <w:r w:rsidRPr="00D424FB" w:rsidR="00D424FB">
        <w:rPr>
          <w:sz w:val="20"/>
          <w:szCs w:val="20"/>
        </w:rPr>
        <w:t>(</w:t>
      </w:r>
      <w:r w:rsidRPr="00D424FB" w:rsidR="00D424FB">
        <w:rPr>
          <w:sz w:val="20"/>
          <w:szCs w:val="20"/>
        </w:rPr>
        <w:t>д</w:t>
      </w:r>
      <w:r w:rsidRPr="00D424FB" w:rsidR="00D424FB">
        <w:rPr>
          <w:sz w:val="20"/>
          <w:szCs w:val="20"/>
        </w:rPr>
        <w:t xml:space="preserve">анные изъяты) </w:t>
      </w:r>
      <w:r>
        <w:rPr>
          <w:sz w:val="28"/>
          <w:szCs w:val="28"/>
        </w:rPr>
        <w:t xml:space="preserve"> Асташкин В.В. задолж</w:t>
      </w:r>
      <w:r w:rsidR="00C26C33">
        <w:rPr>
          <w:sz w:val="28"/>
          <w:szCs w:val="28"/>
        </w:rPr>
        <w:t>ен</w:t>
      </w:r>
      <w:r>
        <w:rPr>
          <w:sz w:val="28"/>
          <w:szCs w:val="28"/>
        </w:rPr>
        <w:t xml:space="preserve">ность не погашена </w:t>
      </w:r>
      <w:r w:rsidRPr="00D424FB" w:rsidR="00D424FB">
        <w:rPr>
          <w:sz w:val="20"/>
          <w:szCs w:val="20"/>
        </w:rPr>
        <w:t xml:space="preserve">(данные изъяты) </w:t>
      </w:r>
      <w:r>
        <w:rPr>
          <w:sz w:val="28"/>
          <w:szCs w:val="28"/>
        </w:rPr>
        <w:t xml:space="preserve"> В том числе по основному долгу </w:t>
      </w:r>
      <w:r w:rsidRPr="00D424FB" w:rsidR="00D424FB">
        <w:rPr>
          <w:sz w:val="20"/>
          <w:szCs w:val="20"/>
        </w:rPr>
        <w:t xml:space="preserve">(данные изъяты) </w:t>
      </w:r>
      <w:r>
        <w:rPr>
          <w:sz w:val="28"/>
          <w:szCs w:val="28"/>
        </w:rPr>
        <w:t xml:space="preserve">заявление в Арбитражный суд не </w:t>
      </w:r>
      <w:r>
        <w:rPr>
          <w:sz w:val="28"/>
          <w:szCs w:val="28"/>
        </w:rPr>
        <w:t>направлено.</w:t>
      </w:r>
      <w:r w:rsidR="00C26C33">
        <w:rPr>
          <w:sz w:val="28"/>
          <w:szCs w:val="28"/>
        </w:rPr>
        <w:t xml:space="preserve"> С учетом даты получен</w:t>
      </w:r>
      <w:r w:rsidR="000D3261">
        <w:rPr>
          <w:sz w:val="28"/>
          <w:szCs w:val="28"/>
        </w:rPr>
        <w:t xml:space="preserve">ия представления </w:t>
      </w:r>
      <w:r w:rsidRPr="00D424FB" w:rsidR="00D424FB">
        <w:rPr>
          <w:sz w:val="20"/>
          <w:szCs w:val="20"/>
        </w:rPr>
        <w:t xml:space="preserve">(данные изъяты) </w:t>
      </w:r>
      <w:r w:rsidR="00C26C33">
        <w:rPr>
          <w:sz w:val="28"/>
          <w:szCs w:val="28"/>
        </w:rPr>
        <w:t xml:space="preserve">временем совершения правонарушения является </w:t>
      </w:r>
      <w:r w:rsidRPr="00D424FB" w:rsidR="00D424FB">
        <w:rPr>
          <w:sz w:val="20"/>
          <w:szCs w:val="20"/>
        </w:rPr>
        <w:t>(данные изъяты)</w:t>
      </w:r>
      <w:r w:rsidR="00C26C33">
        <w:rPr>
          <w:sz w:val="28"/>
          <w:szCs w:val="28"/>
        </w:rPr>
        <w:t>.</w:t>
      </w:r>
    </w:p>
    <w:p w:rsidR="00044432" w:rsidRPr="00F31796" w:rsidP="00044432">
      <w:pPr>
        <w:autoSpaceDE w:val="0"/>
        <w:autoSpaceDN w:val="0"/>
        <w:adjustRightInd w:val="0"/>
        <w:ind w:firstLine="567"/>
        <w:jc w:val="both"/>
        <w:rPr>
          <w:sz w:val="28"/>
          <w:szCs w:val="28"/>
        </w:rPr>
      </w:pPr>
      <w:r>
        <w:rPr>
          <w:sz w:val="28"/>
          <w:szCs w:val="28"/>
        </w:rPr>
        <w:t>Асташкин В.В.</w:t>
      </w:r>
      <w:r w:rsidRPr="00F31796" w:rsidR="00F31796">
        <w:rPr>
          <w:sz w:val="28"/>
          <w:szCs w:val="28"/>
        </w:rPr>
        <w:t xml:space="preserve"> </w:t>
      </w:r>
      <w:r w:rsidRPr="00F31796">
        <w:rPr>
          <w:sz w:val="28"/>
          <w:szCs w:val="28"/>
        </w:rPr>
        <w:t>в судебное заседание не явился, о времени и месте рассмотрения дела извещен надлежащим образом.</w:t>
      </w:r>
    </w:p>
    <w:p w:rsidR="00044432" w:rsidRPr="00F31796" w:rsidP="00044432">
      <w:pPr>
        <w:autoSpaceDE w:val="0"/>
        <w:autoSpaceDN w:val="0"/>
        <w:adjustRightInd w:val="0"/>
        <w:ind w:firstLine="567"/>
        <w:jc w:val="both"/>
        <w:rPr>
          <w:sz w:val="28"/>
          <w:szCs w:val="28"/>
        </w:rPr>
      </w:pPr>
      <w:r w:rsidRPr="00F31796">
        <w:rPr>
          <w:sz w:val="28"/>
          <w:szCs w:val="28"/>
        </w:rPr>
        <w:t>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044432" w:rsidRPr="00F31796" w:rsidP="00044432">
      <w:pPr>
        <w:autoSpaceDE w:val="0"/>
        <w:autoSpaceDN w:val="0"/>
        <w:adjustRightInd w:val="0"/>
        <w:ind w:firstLine="567"/>
        <w:jc w:val="both"/>
        <w:rPr>
          <w:sz w:val="28"/>
          <w:szCs w:val="28"/>
        </w:rPr>
      </w:pPr>
      <w:r w:rsidRPr="00F31796">
        <w:rPr>
          <w:sz w:val="28"/>
          <w:szCs w:val="28"/>
        </w:rPr>
        <w:t xml:space="preserve">Учитывая данные об извещении </w:t>
      </w:r>
      <w:r w:rsidR="00C26C33">
        <w:rPr>
          <w:sz w:val="28"/>
          <w:szCs w:val="28"/>
        </w:rPr>
        <w:t>Асташкина В.В.</w:t>
      </w:r>
      <w:r w:rsidRPr="00F31796">
        <w:rPr>
          <w:sz w:val="28"/>
          <w:szCs w:val="28"/>
        </w:rPr>
        <w:t xml:space="preserve">, а также принимая во внимание отсутствие ходатайства об отложении дела, и данных, подтверждающих уважительность причин неявки, на основании ч. 2 ст. 25.1 КоАП РФ, прихожу к выводу о возможности рассмотрения дела в отсутствие </w:t>
      </w:r>
      <w:r w:rsidR="00C26C33">
        <w:rPr>
          <w:sz w:val="28"/>
          <w:szCs w:val="28"/>
        </w:rPr>
        <w:t>Асташкина В.В.</w:t>
      </w:r>
    </w:p>
    <w:p w:rsidR="00240E5F" w:rsidRPr="00F31796" w:rsidP="00346B6E">
      <w:pPr>
        <w:ind w:firstLine="709"/>
        <w:jc w:val="both"/>
        <w:rPr>
          <w:sz w:val="28"/>
          <w:szCs w:val="28"/>
        </w:rPr>
      </w:pPr>
      <w:r w:rsidRPr="00F31796">
        <w:rPr>
          <w:sz w:val="28"/>
          <w:szCs w:val="28"/>
        </w:rPr>
        <w:t xml:space="preserve">Виновность </w:t>
      </w:r>
      <w:r w:rsidR="00C26C33">
        <w:rPr>
          <w:sz w:val="28"/>
          <w:szCs w:val="28"/>
        </w:rPr>
        <w:t>Асташкина В.В.</w:t>
      </w:r>
      <w:r w:rsidRPr="00F31796" w:rsidR="00044432">
        <w:rPr>
          <w:sz w:val="28"/>
          <w:szCs w:val="28"/>
        </w:rPr>
        <w:t xml:space="preserve"> </w:t>
      </w:r>
      <w:r w:rsidRPr="00F31796">
        <w:rPr>
          <w:sz w:val="28"/>
          <w:szCs w:val="28"/>
        </w:rPr>
        <w:t xml:space="preserve">в совершении административного правонарушения, предусмотренного ст. 19.6 КоАП РФ, подтверждается совокупностью доказательств, имеющихся в материалах дела: протоколом об административном правонарушении </w:t>
      </w:r>
      <w:r w:rsidRPr="00D424FB" w:rsidR="00D424FB">
        <w:rPr>
          <w:sz w:val="20"/>
          <w:szCs w:val="20"/>
        </w:rPr>
        <w:t xml:space="preserve">(данные изъяты) </w:t>
      </w:r>
      <w:r w:rsidRPr="00F31796" w:rsidR="00044432">
        <w:rPr>
          <w:sz w:val="28"/>
          <w:szCs w:val="28"/>
        </w:rPr>
        <w:t xml:space="preserve">г.; копией постановления по делу об административном правонарушении </w:t>
      </w:r>
      <w:r w:rsidRPr="00D424FB" w:rsidR="00D424FB">
        <w:rPr>
          <w:sz w:val="20"/>
          <w:szCs w:val="20"/>
        </w:rPr>
        <w:t xml:space="preserve">(данные изъяты) </w:t>
      </w:r>
      <w:r w:rsidRPr="00F31796" w:rsidR="00044432">
        <w:rPr>
          <w:sz w:val="28"/>
          <w:szCs w:val="28"/>
        </w:rPr>
        <w:t xml:space="preserve">г.; постановление (представление) </w:t>
      </w:r>
      <w:r w:rsidRPr="00F31796">
        <w:rPr>
          <w:sz w:val="28"/>
          <w:szCs w:val="28"/>
        </w:rPr>
        <w:t xml:space="preserve">об устранении причин и условий, способствовавших совершению административного правонарушения </w:t>
      </w:r>
      <w:r w:rsidRPr="00D424FB" w:rsidR="00D424FB">
        <w:rPr>
          <w:sz w:val="20"/>
          <w:szCs w:val="20"/>
        </w:rPr>
        <w:t xml:space="preserve">(данные изъяты) </w:t>
      </w:r>
      <w:r w:rsidR="00C26C33">
        <w:rPr>
          <w:sz w:val="28"/>
          <w:szCs w:val="28"/>
        </w:rPr>
        <w:t>г.</w:t>
      </w:r>
    </w:p>
    <w:p w:rsidR="00346B6E" w:rsidRPr="00F31796" w:rsidP="00346B6E">
      <w:pPr>
        <w:ind w:firstLine="709"/>
        <w:jc w:val="both"/>
        <w:rPr>
          <w:sz w:val="28"/>
          <w:szCs w:val="28"/>
        </w:rPr>
      </w:pPr>
      <w:r w:rsidRPr="00F31796">
        <w:rPr>
          <w:sz w:val="28"/>
          <w:szCs w:val="28"/>
        </w:rP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346B6E" w:rsidRPr="00F31796" w:rsidP="00346B6E">
      <w:pPr>
        <w:ind w:firstLine="709"/>
        <w:jc w:val="both"/>
        <w:rPr>
          <w:sz w:val="28"/>
          <w:szCs w:val="28"/>
        </w:rPr>
      </w:pPr>
      <w:r w:rsidRPr="00F31796">
        <w:rPr>
          <w:sz w:val="28"/>
          <w:szCs w:val="28"/>
        </w:rPr>
        <w:t xml:space="preserve">Объективная сторона состава административного правонарушения, предусмотренного ст. 19.6 КоАП РФ, выражается в бездействии, то есть в непринятии должностным лицом мер по устранению указанных в представлении, вынесенном в порядке ст. 29.13 КоАП РФ, причин и условий, способствовавших совершению административного правонарушения, по истечении месячного срока. </w:t>
      </w:r>
    </w:p>
    <w:p w:rsidR="00390C15" w:rsidRPr="00F31796" w:rsidP="00240E5F">
      <w:pPr>
        <w:ind w:firstLine="709"/>
        <w:jc w:val="both"/>
        <w:rPr>
          <w:sz w:val="28"/>
          <w:szCs w:val="28"/>
        </w:rPr>
      </w:pPr>
      <w:r w:rsidRPr="00F31796">
        <w:rPr>
          <w:sz w:val="28"/>
          <w:szCs w:val="28"/>
        </w:rPr>
        <w:t xml:space="preserve">Межрегиональной ИФНС России № 7 по Республике Крым в отношении </w:t>
      </w:r>
      <w:r w:rsidRPr="00D424FB" w:rsidR="00D424FB">
        <w:rPr>
          <w:sz w:val="20"/>
          <w:szCs w:val="20"/>
        </w:rPr>
        <w:t xml:space="preserve">(данные изъяты) </w:t>
      </w:r>
      <w:r w:rsidR="00C26C33">
        <w:rPr>
          <w:sz w:val="28"/>
          <w:szCs w:val="28"/>
        </w:rPr>
        <w:t xml:space="preserve"> Асташкина В.В.</w:t>
      </w:r>
      <w:r w:rsidRPr="00F31796" w:rsidR="00240E5F">
        <w:rPr>
          <w:sz w:val="28"/>
          <w:szCs w:val="28"/>
        </w:rPr>
        <w:t xml:space="preserve"> </w:t>
      </w:r>
      <w:r w:rsidRPr="00F31796">
        <w:rPr>
          <w:sz w:val="28"/>
          <w:szCs w:val="28"/>
        </w:rPr>
        <w:t xml:space="preserve">вынесено постановление </w:t>
      </w:r>
      <w:r w:rsidRPr="00F31796" w:rsidR="00240E5F">
        <w:rPr>
          <w:sz w:val="28"/>
          <w:szCs w:val="28"/>
        </w:rPr>
        <w:t xml:space="preserve">о назначении административного наказания </w:t>
      </w:r>
      <w:r w:rsidRPr="00D424FB" w:rsidR="00D424FB">
        <w:rPr>
          <w:sz w:val="20"/>
          <w:szCs w:val="20"/>
        </w:rPr>
        <w:t xml:space="preserve">(данные изъяты) </w:t>
      </w:r>
      <w:r w:rsidRPr="00F31796" w:rsidR="00240E5F">
        <w:rPr>
          <w:sz w:val="28"/>
          <w:szCs w:val="28"/>
        </w:rPr>
        <w:t>о привлечении последнего</w:t>
      </w:r>
      <w:r w:rsidRPr="00F31796">
        <w:rPr>
          <w:sz w:val="28"/>
          <w:szCs w:val="28"/>
        </w:rPr>
        <w:t xml:space="preserve"> к административной ответственности по ч.</w:t>
      </w:r>
      <w:r w:rsidRPr="00F31796" w:rsidR="00240E5F">
        <w:rPr>
          <w:sz w:val="28"/>
          <w:szCs w:val="28"/>
        </w:rPr>
        <w:t>5 ст.14.13</w:t>
      </w:r>
      <w:r w:rsidRPr="00F31796">
        <w:rPr>
          <w:sz w:val="28"/>
          <w:szCs w:val="28"/>
        </w:rPr>
        <w:t xml:space="preserve"> КоАП РФ, а также представление</w:t>
      </w:r>
      <w:r w:rsidRPr="00F31796" w:rsidR="00240E5F">
        <w:rPr>
          <w:sz w:val="28"/>
          <w:szCs w:val="28"/>
        </w:rPr>
        <w:t xml:space="preserve"> (представление)</w:t>
      </w:r>
      <w:r w:rsidRPr="00F31796">
        <w:rPr>
          <w:sz w:val="28"/>
          <w:szCs w:val="28"/>
        </w:rPr>
        <w:t xml:space="preserve"> об устранении причин и условий, способствовавших совершению административного правонарушения, которое направлено</w:t>
      </w:r>
      <w:r w:rsidRPr="00F31796" w:rsidR="00240E5F">
        <w:rPr>
          <w:sz w:val="28"/>
          <w:szCs w:val="28"/>
        </w:rPr>
        <w:t xml:space="preserve"> по почте по адресу регистрации  юридического лица</w:t>
      </w:r>
      <w:r w:rsidRPr="00F31796">
        <w:rPr>
          <w:sz w:val="28"/>
          <w:szCs w:val="28"/>
        </w:rPr>
        <w:t>, и получено адресатом</w:t>
      </w:r>
      <w:r w:rsidRPr="00F31796" w:rsidR="00323A6E">
        <w:rPr>
          <w:sz w:val="28"/>
          <w:szCs w:val="28"/>
        </w:rPr>
        <w:t xml:space="preserve"> </w:t>
      </w:r>
      <w:r w:rsidRPr="00D424FB" w:rsidR="00D424FB">
        <w:rPr>
          <w:sz w:val="20"/>
          <w:szCs w:val="20"/>
        </w:rPr>
        <w:t xml:space="preserve">(данные изъяты) </w:t>
      </w:r>
      <w:r w:rsidRPr="00F31796" w:rsidR="00323A6E">
        <w:rPr>
          <w:sz w:val="28"/>
          <w:szCs w:val="28"/>
        </w:rPr>
        <w:t>г</w:t>
      </w:r>
      <w:r w:rsidRPr="00F31796">
        <w:rPr>
          <w:sz w:val="28"/>
          <w:szCs w:val="28"/>
        </w:rPr>
        <w:t xml:space="preserve">. </w:t>
      </w:r>
    </w:p>
    <w:p w:rsidR="00390C15" w:rsidRPr="00F31796" w:rsidP="00390C15">
      <w:pPr>
        <w:ind w:firstLine="709"/>
        <w:jc w:val="both"/>
        <w:rPr>
          <w:sz w:val="28"/>
          <w:szCs w:val="28"/>
        </w:rPr>
      </w:pPr>
      <w:r w:rsidRPr="00F31796">
        <w:rPr>
          <w:sz w:val="28"/>
          <w:szCs w:val="28"/>
        </w:rPr>
        <w:t xml:space="preserve">В соответствии с ч.2 ст. 29.13 КоАП РФ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вынесшему представление. </w:t>
      </w:r>
    </w:p>
    <w:p w:rsidR="00390C15" w:rsidRPr="00F31796" w:rsidP="00390C15">
      <w:pPr>
        <w:ind w:firstLine="709"/>
        <w:jc w:val="both"/>
        <w:rPr>
          <w:sz w:val="28"/>
          <w:szCs w:val="28"/>
        </w:rPr>
      </w:pPr>
      <w:r w:rsidRPr="00F31796">
        <w:rPr>
          <w:sz w:val="28"/>
          <w:szCs w:val="28"/>
        </w:rPr>
        <w:t>С</w:t>
      </w:r>
      <w:r w:rsidRPr="00F31796" w:rsidR="00346B6E">
        <w:rPr>
          <w:sz w:val="28"/>
          <w:szCs w:val="28"/>
        </w:rPr>
        <w:t xml:space="preserve">рок исполнения представления от </w:t>
      </w:r>
      <w:r w:rsidRPr="00D424FB" w:rsidR="00D424FB">
        <w:rPr>
          <w:sz w:val="20"/>
          <w:szCs w:val="20"/>
        </w:rPr>
        <w:t>(данные изъяты)</w:t>
      </w:r>
      <w:r w:rsidRPr="00F31796" w:rsidR="00323A6E">
        <w:rPr>
          <w:sz w:val="28"/>
          <w:szCs w:val="28"/>
        </w:rPr>
        <w:t>.</w:t>
      </w:r>
      <w:r w:rsidRPr="00F31796" w:rsidR="00346B6E">
        <w:rPr>
          <w:sz w:val="28"/>
          <w:szCs w:val="28"/>
        </w:rPr>
        <w:t xml:space="preserve"> – </w:t>
      </w:r>
      <w:r w:rsidRPr="00F31796">
        <w:rPr>
          <w:sz w:val="28"/>
          <w:szCs w:val="28"/>
        </w:rPr>
        <w:t>в</w:t>
      </w:r>
      <w:r w:rsidRPr="00F31796">
        <w:rPr>
          <w:sz w:val="28"/>
          <w:szCs w:val="28"/>
        </w:rPr>
        <w:t xml:space="preserve"> течение 1 месяца со дня получения представления</w:t>
      </w:r>
      <w:r w:rsidRPr="00F31796" w:rsidR="00346B6E">
        <w:rPr>
          <w:sz w:val="28"/>
          <w:szCs w:val="28"/>
        </w:rPr>
        <w:t>.</w:t>
      </w:r>
      <w:r w:rsidRPr="00F31796">
        <w:rPr>
          <w:sz w:val="28"/>
          <w:szCs w:val="28"/>
        </w:rPr>
        <w:t xml:space="preserve"> </w:t>
      </w:r>
    </w:p>
    <w:p w:rsidR="00390C15" w:rsidRPr="00D424FB" w:rsidP="00323A6E">
      <w:pPr>
        <w:ind w:firstLine="709"/>
        <w:jc w:val="both"/>
        <w:rPr>
          <w:sz w:val="28"/>
          <w:szCs w:val="28"/>
        </w:rPr>
      </w:pPr>
      <w:r w:rsidRPr="00D424FB">
        <w:rPr>
          <w:sz w:val="28"/>
          <w:szCs w:val="28"/>
        </w:rPr>
        <w:t>М</w:t>
      </w:r>
      <w:r w:rsidRPr="00D424FB" w:rsidR="00346B6E">
        <w:rPr>
          <w:sz w:val="28"/>
          <w:szCs w:val="28"/>
        </w:rPr>
        <w:t xml:space="preserve">ежду тем по делу отсутствуют объективные данные, подтверждающие, что в месячный срок, то есть не позднее </w:t>
      </w:r>
      <w:r w:rsidRPr="00D424FB" w:rsidR="00D424FB">
        <w:rPr>
          <w:sz w:val="20"/>
          <w:szCs w:val="20"/>
        </w:rPr>
        <w:t>(данные изъяты)</w:t>
      </w:r>
      <w:r w:rsidRPr="00D424FB" w:rsidR="00346B6E">
        <w:rPr>
          <w:sz w:val="28"/>
          <w:szCs w:val="28"/>
        </w:rPr>
        <w:t xml:space="preserve">, </w:t>
      </w:r>
      <w:r w:rsidRPr="00D424FB" w:rsidR="00D424FB">
        <w:rPr>
          <w:sz w:val="20"/>
          <w:szCs w:val="20"/>
        </w:rPr>
        <w:t xml:space="preserve">(данные изъяты) </w:t>
      </w:r>
      <w:r w:rsidRPr="00D424FB" w:rsidR="00C26C33">
        <w:rPr>
          <w:sz w:val="28"/>
          <w:szCs w:val="28"/>
        </w:rPr>
        <w:t xml:space="preserve"> Асташкин В.В. </w:t>
      </w:r>
      <w:r w:rsidRPr="00D424FB" w:rsidR="00346B6E">
        <w:rPr>
          <w:sz w:val="28"/>
          <w:szCs w:val="28"/>
        </w:rPr>
        <w:t>были представлены документы, подтверждающие его исполнение.</w:t>
      </w:r>
      <w:r w:rsidRPr="00D424FB">
        <w:rPr>
          <w:sz w:val="28"/>
          <w:szCs w:val="28"/>
        </w:rPr>
        <w:t xml:space="preserve"> </w:t>
      </w:r>
    </w:p>
    <w:p w:rsidR="00390C15" w:rsidRPr="00F31796" w:rsidP="00390C15">
      <w:pPr>
        <w:ind w:firstLine="709"/>
        <w:jc w:val="both"/>
        <w:rPr>
          <w:sz w:val="28"/>
          <w:szCs w:val="28"/>
        </w:rPr>
      </w:pPr>
      <w:r w:rsidRPr="00F31796">
        <w:rPr>
          <w:sz w:val="28"/>
          <w:szCs w:val="28"/>
        </w:rPr>
        <w:t xml:space="preserve">Должностное лицо, рассматривающее дело об административном правонарушении, на основании ч.1 ст. 29.13 КоАП РФ уполномочено вносить в соответствующие организации и соответствующим должностным лицам представления о принятии мер по устранению причин и условий, способствовавших совершению выявленного административного правонарушения. </w:t>
      </w:r>
    </w:p>
    <w:p w:rsidR="00390C15" w:rsidRPr="00F31796" w:rsidP="00390C15">
      <w:pPr>
        <w:ind w:firstLine="709"/>
        <w:jc w:val="both"/>
        <w:rPr>
          <w:sz w:val="28"/>
          <w:szCs w:val="28"/>
        </w:rPr>
      </w:pPr>
      <w:r w:rsidRPr="00F31796">
        <w:rPr>
          <w:sz w:val="28"/>
          <w:szCs w:val="28"/>
        </w:rPr>
        <w:t xml:space="preserve">Организации и должностные лица, получившие такое представление, обязаны рассмотреть его в течение месяца со дня получения и сообщить о принятых мерах в орган, должностному лицу, внесшим представление (часть 2 ст. 29.13 КоАП). В случае неисполнения данных требований статья 19.6 КоАП предусматривает административную ответственность лиц, виновных в непринятии по представлению мер по устранению причин и условий, способствовавших совершению административного правонарушения.  </w:t>
      </w:r>
    </w:p>
    <w:p w:rsidR="002C2E2A" w:rsidRPr="00F31796" w:rsidP="002C2E2A">
      <w:pPr>
        <w:ind w:firstLine="709"/>
        <w:jc w:val="both"/>
        <w:rPr>
          <w:sz w:val="28"/>
          <w:szCs w:val="28"/>
        </w:rPr>
      </w:pPr>
      <w:r w:rsidRPr="00F31796">
        <w:rPr>
          <w:sz w:val="28"/>
          <w:szCs w:val="28"/>
        </w:rPr>
        <w:t>Объективная сторона состава административного правонарушения, предусмотренного статьей 19.6 КоАП РФ, выражается в бездействии, то есть в непринятии должностным лицом мер по устранению указанных в представлении, вынесенном в порядке статьи 29.13 КоАП РФ, причин и условий, способствовавших совершению правонарушения, по истечении месячного срока. Субъективная сторона правонарушения характеризуется умыслом или неосторожностью. Объектами правонарушения являются порядок управления и, в частности, правоотношения, связанные с реагированием уполномоченного органа и должностного лица на совершенное административное правонарушение, с целью профилактики и предупреждения аналогичных  и новых административных правонарушений.</w:t>
      </w:r>
    </w:p>
    <w:p w:rsidR="002C2E2A" w:rsidRPr="00F31796" w:rsidP="002C2E2A">
      <w:pPr>
        <w:tabs>
          <w:tab w:val="left" w:pos="5760"/>
        </w:tabs>
        <w:ind w:firstLine="709"/>
        <w:jc w:val="both"/>
        <w:rPr>
          <w:sz w:val="28"/>
          <w:szCs w:val="28"/>
        </w:rPr>
      </w:pPr>
      <w:r w:rsidRPr="00F31796">
        <w:rPr>
          <w:sz w:val="28"/>
          <w:szCs w:val="28"/>
        </w:rPr>
        <w:t>С учетом изложенного, мировой судья приходит к выводу, что в действиях привлекаемого лица имеется состав административного правонарушения, предусмотренного ст. 19.6 КоАП РФ.</w:t>
      </w:r>
    </w:p>
    <w:p w:rsidR="002C2E2A" w:rsidRPr="00F31796" w:rsidP="002C2E2A">
      <w:pPr>
        <w:ind w:firstLine="709"/>
        <w:jc w:val="both"/>
        <w:rPr>
          <w:sz w:val="28"/>
          <w:szCs w:val="28"/>
        </w:rPr>
      </w:pPr>
      <w:r w:rsidRPr="00F31796">
        <w:rPr>
          <w:sz w:val="28"/>
          <w:szCs w:val="28"/>
        </w:rPr>
        <w:t>Обстоятельств, предусмотренных ст. 24.5 КоАП РФ, исключающих производство по делу, не установлено.</w:t>
      </w:r>
    </w:p>
    <w:p w:rsidR="00323A6E" w:rsidRPr="00F31796" w:rsidP="00323A6E">
      <w:pPr>
        <w:autoSpaceDE w:val="0"/>
        <w:autoSpaceDN w:val="0"/>
        <w:adjustRightInd w:val="0"/>
        <w:ind w:firstLine="567"/>
        <w:jc w:val="both"/>
        <w:rPr>
          <w:sz w:val="28"/>
          <w:szCs w:val="28"/>
        </w:rPr>
      </w:pPr>
      <w:r w:rsidRPr="00F31796">
        <w:rPr>
          <w:sz w:val="28"/>
          <w:szCs w:val="28"/>
        </w:rPr>
        <w:t xml:space="preserve">При назначении наказания суд учитывает отсутствие обстоятельств, смягчающих и отягчающих административную ответственность, характер совершённого правонарушения, и приходит к выводу о назначении минимального наказания, предусмотренного ст.19.6 КоАП Российской Федерации.  </w:t>
      </w:r>
    </w:p>
    <w:p w:rsidR="002C2E2A" w:rsidRPr="00F31796" w:rsidP="002C2E2A">
      <w:pPr>
        <w:autoSpaceDE w:val="0"/>
        <w:autoSpaceDN w:val="0"/>
        <w:adjustRightInd w:val="0"/>
        <w:ind w:firstLine="709"/>
        <w:jc w:val="both"/>
        <w:outlineLvl w:val="0"/>
        <w:rPr>
          <w:sz w:val="28"/>
          <w:szCs w:val="28"/>
        </w:rPr>
      </w:pPr>
      <w:r w:rsidRPr="00F31796">
        <w:rPr>
          <w:bCs/>
          <w:sz w:val="28"/>
          <w:szCs w:val="28"/>
        </w:rPr>
        <w:t>В силу ч. 1 ст. 3.1 КоАП РФ, а</w:t>
      </w:r>
      <w:r w:rsidRPr="00F31796">
        <w:rPr>
          <w:sz w:val="28"/>
          <w:szCs w:val="28"/>
        </w:rPr>
        <w:t>дминистративное наказание является установленной государством мерой ответственности за совершение административного правонарушения</w:t>
      </w:r>
      <w:r w:rsidR="00C26C33">
        <w:rPr>
          <w:sz w:val="28"/>
          <w:szCs w:val="28"/>
        </w:rPr>
        <w:t xml:space="preserve"> </w:t>
      </w:r>
      <w:r w:rsidRPr="00F31796">
        <w:rPr>
          <w:sz w:val="28"/>
          <w:szCs w:val="28"/>
        </w:rPr>
        <w:t>и применяется в целях предупреждения совершения новых правонарушений, как самим правонарушителем, так и другими лицами.</w:t>
      </w:r>
    </w:p>
    <w:p w:rsidR="002C2E2A" w:rsidRPr="00F31796" w:rsidP="002C2E2A">
      <w:pPr>
        <w:pStyle w:val="ConsPlusNormal"/>
        <w:ind w:firstLine="709"/>
        <w:jc w:val="both"/>
        <w:rPr>
          <w:sz w:val="28"/>
          <w:szCs w:val="28"/>
        </w:rPr>
      </w:pPr>
      <w:r w:rsidRPr="00F31796">
        <w:rPr>
          <w:sz w:val="28"/>
          <w:szCs w:val="28"/>
        </w:rPr>
        <w:t>При назначении административного наказания, мировой судья, в соответствии со статьей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права граждан, личность виновного, его имущественное положение.</w:t>
      </w:r>
    </w:p>
    <w:p w:rsidR="002C2E2A" w:rsidRPr="00F31796" w:rsidP="002C2E2A">
      <w:pPr>
        <w:pStyle w:val="ConsPlusNormal"/>
        <w:ind w:firstLine="709"/>
        <w:jc w:val="both"/>
        <w:rPr>
          <w:sz w:val="28"/>
          <w:szCs w:val="28"/>
        </w:rPr>
      </w:pPr>
      <w:r w:rsidRPr="00F31796">
        <w:rPr>
          <w:sz w:val="28"/>
          <w:szCs w:val="28"/>
        </w:rPr>
        <w:t xml:space="preserve">С учетом формулировки </w:t>
      </w:r>
      <w:hyperlink r:id="rId4" w:history="1">
        <w:r w:rsidRPr="00F31796">
          <w:rPr>
            <w:rStyle w:val="Hyperlink"/>
            <w:color w:val="auto"/>
            <w:sz w:val="28"/>
            <w:szCs w:val="28"/>
            <w:u w:val="none"/>
          </w:rPr>
          <w:t>ч. 1 ст. 4.1.1</w:t>
        </w:r>
      </w:hyperlink>
      <w:r w:rsidRPr="00F31796">
        <w:rPr>
          <w:sz w:val="28"/>
          <w:szCs w:val="28"/>
        </w:rPr>
        <w:t xml:space="preserve">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w:t>
      </w:r>
    </w:p>
    <w:p w:rsidR="002C2E2A" w:rsidRPr="00F31796" w:rsidP="002C2E2A">
      <w:pPr>
        <w:pStyle w:val="ConsPlusNormal"/>
        <w:ind w:firstLine="709"/>
        <w:jc w:val="both"/>
        <w:rPr>
          <w:sz w:val="28"/>
          <w:szCs w:val="28"/>
        </w:rPr>
      </w:pPr>
      <w:r w:rsidRPr="00F31796">
        <w:rPr>
          <w:sz w:val="28"/>
          <w:szCs w:val="28"/>
        </w:rPr>
        <w:t xml:space="preserve">При этом, ч. 2 ст. 4.1.1 КоАП РФ предусмотрено, что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5" w:history="1">
        <w:r w:rsidRPr="00F31796">
          <w:rPr>
            <w:rStyle w:val="Hyperlink"/>
            <w:color w:val="auto"/>
            <w:sz w:val="28"/>
            <w:szCs w:val="28"/>
            <w:u w:val="none"/>
          </w:rPr>
          <w:t>статьями 13.15</w:t>
        </w:r>
      </w:hyperlink>
      <w:r w:rsidRPr="00F31796">
        <w:rPr>
          <w:sz w:val="28"/>
          <w:szCs w:val="28"/>
        </w:rPr>
        <w:t xml:space="preserve">, </w:t>
      </w:r>
      <w:hyperlink r:id="rId6" w:history="1">
        <w:r w:rsidRPr="00F31796">
          <w:rPr>
            <w:rStyle w:val="Hyperlink"/>
            <w:color w:val="auto"/>
            <w:sz w:val="28"/>
            <w:szCs w:val="28"/>
            <w:u w:val="none"/>
          </w:rPr>
          <w:t>13.37</w:t>
        </w:r>
      </w:hyperlink>
      <w:r w:rsidRPr="00F31796">
        <w:rPr>
          <w:sz w:val="28"/>
          <w:szCs w:val="28"/>
        </w:rPr>
        <w:t xml:space="preserve">, </w:t>
      </w:r>
      <w:hyperlink r:id="rId7" w:history="1">
        <w:r w:rsidRPr="00F31796">
          <w:rPr>
            <w:rStyle w:val="Hyperlink"/>
            <w:color w:val="auto"/>
            <w:sz w:val="28"/>
            <w:szCs w:val="28"/>
            <w:u w:val="none"/>
          </w:rPr>
          <w:t>14.31</w:t>
        </w:r>
      </w:hyperlink>
      <w:r w:rsidRPr="00F31796">
        <w:rPr>
          <w:sz w:val="28"/>
          <w:szCs w:val="28"/>
        </w:rPr>
        <w:t xml:space="preserve"> - </w:t>
      </w:r>
      <w:hyperlink r:id="rId8" w:history="1">
        <w:r w:rsidRPr="00F31796">
          <w:rPr>
            <w:rStyle w:val="Hyperlink"/>
            <w:color w:val="auto"/>
            <w:sz w:val="28"/>
            <w:szCs w:val="28"/>
            <w:u w:val="none"/>
          </w:rPr>
          <w:t>14.33</w:t>
        </w:r>
      </w:hyperlink>
      <w:r w:rsidRPr="00F31796">
        <w:rPr>
          <w:sz w:val="28"/>
          <w:szCs w:val="28"/>
        </w:rPr>
        <w:t xml:space="preserve">, </w:t>
      </w:r>
      <w:hyperlink r:id="rId9" w:history="1">
        <w:r w:rsidRPr="00F31796">
          <w:rPr>
            <w:rStyle w:val="Hyperlink"/>
            <w:color w:val="auto"/>
            <w:sz w:val="28"/>
            <w:szCs w:val="28"/>
            <w:u w:val="none"/>
          </w:rPr>
          <w:t>14.56</w:t>
        </w:r>
      </w:hyperlink>
      <w:r w:rsidRPr="00F31796">
        <w:rPr>
          <w:sz w:val="28"/>
          <w:szCs w:val="28"/>
        </w:rPr>
        <w:t xml:space="preserve">, </w:t>
      </w:r>
      <w:hyperlink r:id="rId10" w:history="1">
        <w:r w:rsidRPr="00F31796">
          <w:rPr>
            <w:rStyle w:val="Hyperlink"/>
            <w:color w:val="auto"/>
            <w:sz w:val="28"/>
            <w:szCs w:val="28"/>
            <w:u w:val="none"/>
          </w:rPr>
          <w:t>19.3</w:t>
        </w:r>
      </w:hyperlink>
      <w:r w:rsidRPr="00F31796">
        <w:rPr>
          <w:sz w:val="28"/>
          <w:szCs w:val="28"/>
        </w:rPr>
        <w:t xml:space="preserve">, </w:t>
      </w:r>
      <w:hyperlink r:id="rId11" w:history="1">
        <w:r w:rsidRPr="00F31796">
          <w:rPr>
            <w:rStyle w:val="Hyperlink"/>
            <w:color w:val="auto"/>
            <w:sz w:val="28"/>
            <w:szCs w:val="28"/>
            <w:u w:val="none"/>
          </w:rPr>
          <w:t>19.5</w:t>
        </w:r>
      </w:hyperlink>
      <w:r w:rsidRPr="00F31796">
        <w:rPr>
          <w:sz w:val="28"/>
          <w:szCs w:val="28"/>
        </w:rPr>
        <w:t xml:space="preserve">, </w:t>
      </w:r>
      <w:hyperlink r:id="rId12" w:history="1">
        <w:r w:rsidRPr="00F31796">
          <w:rPr>
            <w:rStyle w:val="Hyperlink"/>
            <w:color w:val="auto"/>
            <w:sz w:val="28"/>
            <w:szCs w:val="28"/>
            <w:u w:val="none"/>
          </w:rPr>
          <w:t>19.5.1</w:t>
        </w:r>
      </w:hyperlink>
      <w:r w:rsidRPr="00F31796">
        <w:rPr>
          <w:sz w:val="28"/>
          <w:szCs w:val="28"/>
        </w:rPr>
        <w:t xml:space="preserve">, </w:t>
      </w:r>
      <w:hyperlink r:id="rId13" w:history="1">
        <w:r w:rsidRPr="00F31796">
          <w:rPr>
            <w:rStyle w:val="Hyperlink"/>
            <w:color w:val="auto"/>
            <w:sz w:val="28"/>
            <w:szCs w:val="28"/>
            <w:u w:val="none"/>
          </w:rPr>
          <w:t>19.6</w:t>
        </w:r>
      </w:hyperlink>
      <w:r w:rsidRPr="00F31796">
        <w:rPr>
          <w:sz w:val="28"/>
          <w:szCs w:val="28"/>
        </w:rPr>
        <w:t xml:space="preserve">, </w:t>
      </w:r>
      <w:hyperlink r:id="rId14" w:history="1">
        <w:r w:rsidRPr="00F31796">
          <w:rPr>
            <w:rStyle w:val="Hyperlink"/>
            <w:color w:val="auto"/>
            <w:sz w:val="28"/>
            <w:szCs w:val="28"/>
            <w:u w:val="none"/>
          </w:rPr>
          <w:t>19.7.5-2</w:t>
        </w:r>
      </w:hyperlink>
      <w:r w:rsidRPr="00F31796">
        <w:rPr>
          <w:sz w:val="28"/>
          <w:szCs w:val="28"/>
        </w:rPr>
        <w:t xml:space="preserve">, </w:t>
      </w:r>
      <w:hyperlink r:id="rId15" w:history="1">
        <w:r w:rsidRPr="00F31796">
          <w:rPr>
            <w:rStyle w:val="Hyperlink"/>
            <w:color w:val="auto"/>
            <w:sz w:val="28"/>
            <w:szCs w:val="28"/>
            <w:u w:val="none"/>
          </w:rPr>
          <w:t>19.8</w:t>
        </w:r>
      </w:hyperlink>
      <w:r w:rsidRPr="00F31796">
        <w:rPr>
          <w:sz w:val="28"/>
          <w:szCs w:val="28"/>
        </w:rPr>
        <w:t xml:space="preserve"> - </w:t>
      </w:r>
      <w:hyperlink r:id="rId16" w:history="1">
        <w:r w:rsidRPr="00F31796">
          <w:rPr>
            <w:rStyle w:val="Hyperlink"/>
            <w:color w:val="auto"/>
            <w:sz w:val="28"/>
            <w:szCs w:val="28"/>
            <w:u w:val="none"/>
          </w:rPr>
          <w:t>19.8.2</w:t>
        </w:r>
      </w:hyperlink>
      <w:r w:rsidRPr="00F31796">
        <w:rPr>
          <w:sz w:val="28"/>
          <w:szCs w:val="28"/>
        </w:rPr>
        <w:t xml:space="preserve">, </w:t>
      </w:r>
      <w:hyperlink r:id="rId17" w:history="1">
        <w:r w:rsidRPr="00F31796">
          <w:rPr>
            <w:rStyle w:val="Hyperlink"/>
            <w:color w:val="auto"/>
            <w:sz w:val="28"/>
            <w:szCs w:val="28"/>
            <w:u w:val="none"/>
          </w:rPr>
          <w:t>19.23</w:t>
        </w:r>
      </w:hyperlink>
      <w:r w:rsidRPr="00F31796">
        <w:rPr>
          <w:sz w:val="28"/>
          <w:szCs w:val="28"/>
        </w:rPr>
        <w:t xml:space="preserve">, </w:t>
      </w:r>
      <w:hyperlink r:id="rId18" w:history="1">
        <w:r w:rsidRPr="00F31796">
          <w:rPr>
            <w:rStyle w:val="Hyperlink"/>
            <w:color w:val="auto"/>
            <w:sz w:val="28"/>
            <w:szCs w:val="28"/>
            <w:u w:val="none"/>
          </w:rPr>
          <w:t>частями 2</w:t>
        </w:r>
      </w:hyperlink>
      <w:r w:rsidRPr="00F31796">
        <w:rPr>
          <w:sz w:val="28"/>
          <w:szCs w:val="28"/>
        </w:rPr>
        <w:t xml:space="preserve"> и </w:t>
      </w:r>
      <w:hyperlink r:id="rId19" w:history="1">
        <w:r w:rsidRPr="00F31796">
          <w:rPr>
            <w:rStyle w:val="Hyperlink"/>
            <w:color w:val="auto"/>
            <w:sz w:val="28"/>
            <w:szCs w:val="28"/>
            <w:u w:val="none"/>
          </w:rPr>
          <w:t>3 статьи 19.27</w:t>
        </w:r>
      </w:hyperlink>
      <w:r w:rsidRPr="00F31796">
        <w:rPr>
          <w:sz w:val="28"/>
          <w:szCs w:val="28"/>
        </w:rPr>
        <w:t xml:space="preserve">, </w:t>
      </w:r>
      <w:hyperlink r:id="rId20" w:history="1">
        <w:r w:rsidRPr="00F31796">
          <w:rPr>
            <w:rStyle w:val="Hyperlink"/>
            <w:color w:val="auto"/>
            <w:sz w:val="28"/>
            <w:szCs w:val="28"/>
            <w:u w:val="none"/>
          </w:rPr>
          <w:t>статьями 19.28</w:t>
        </w:r>
      </w:hyperlink>
      <w:r w:rsidRPr="00F31796">
        <w:rPr>
          <w:sz w:val="28"/>
          <w:szCs w:val="28"/>
        </w:rPr>
        <w:t xml:space="preserve">, </w:t>
      </w:r>
      <w:hyperlink r:id="rId21" w:history="1">
        <w:r w:rsidRPr="00F31796">
          <w:rPr>
            <w:rStyle w:val="Hyperlink"/>
            <w:color w:val="auto"/>
            <w:sz w:val="28"/>
            <w:szCs w:val="28"/>
            <w:u w:val="none"/>
          </w:rPr>
          <w:t>19.29</w:t>
        </w:r>
      </w:hyperlink>
      <w:r w:rsidRPr="00F31796">
        <w:rPr>
          <w:sz w:val="28"/>
          <w:szCs w:val="28"/>
        </w:rPr>
        <w:t xml:space="preserve">, </w:t>
      </w:r>
      <w:hyperlink r:id="rId22" w:history="1">
        <w:r w:rsidRPr="00F31796">
          <w:rPr>
            <w:rStyle w:val="Hyperlink"/>
            <w:color w:val="auto"/>
            <w:sz w:val="28"/>
            <w:szCs w:val="28"/>
            <w:u w:val="none"/>
          </w:rPr>
          <w:t>19.30</w:t>
        </w:r>
      </w:hyperlink>
      <w:r w:rsidRPr="00F31796">
        <w:rPr>
          <w:sz w:val="28"/>
          <w:szCs w:val="28"/>
        </w:rPr>
        <w:t xml:space="preserve">, </w:t>
      </w:r>
      <w:hyperlink r:id="rId23" w:history="1">
        <w:r w:rsidRPr="00F31796">
          <w:rPr>
            <w:rStyle w:val="Hyperlink"/>
            <w:color w:val="auto"/>
            <w:sz w:val="28"/>
            <w:szCs w:val="28"/>
            <w:u w:val="none"/>
          </w:rPr>
          <w:t>19.33</w:t>
        </w:r>
      </w:hyperlink>
      <w:r w:rsidRPr="00F31796">
        <w:rPr>
          <w:sz w:val="28"/>
          <w:szCs w:val="28"/>
        </w:rPr>
        <w:t xml:space="preserve">, </w:t>
      </w:r>
      <w:hyperlink r:id="rId24" w:history="1">
        <w:r w:rsidRPr="00F31796">
          <w:rPr>
            <w:rStyle w:val="Hyperlink"/>
            <w:color w:val="auto"/>
            <w:sz w:val="28"/>
            <w:szCs w:val="28"/>
            <w:u w:val="none"/>
          </w:rPr>
          <w:t>19.34</w:t>
        </w:r>
      </w:hyperlink>
      <w:r w:rsidRPr="00F31796">
        <w:rPr>
          <w:sz w:val="28"/>
          <w:szCs w:val="28"/>
        </w:rPr>
        <w:t xml:space="preserve">, </w:t>
      </w:r>
      <w:hyperlink r:id="rId25" w:history="1">
        <w:r w:rsidRPr="00F31796">
          <w:rPr>
            <w:rStyle w:val="Hyperlink"/>
            <w:color w:val="auto"/>
            <w:sz w:val="28"/>
            <w:szCs w:val="28"/>
            <w:u w:val="none"/>
          </w:rPr>
          <w:t>20.3</w:t>
        </w:r>
      </w:hyperlink>
      <w:r w:rsidRPr="00F31796">
        <w:rPr>
          <w:sz w:val="28"/>
          <w:szCs w:val="28"/>
        </w:rPr>
        <w:t xml:space="preserve">, </w:t>
      </w:r>
      <w:hyperlink r:id="rId26" w:history="1">
        <w:r w:rsidRPr="00F31796">
          <w:rPr>
            <w:rStyle w:val="Hyperlink"/>
            <w:color w:val="auto"/>
            <w:sz w:val="28"/>
            <w:szCs w:val="28"/>
            <w:u w:val="none"/>
          </w:rPr>
          <w:t>частью 2 статьи 20.28</w:t>
        </w:r>
      </w:hyperlink>
      <w:r w:rsidRPr="00F31796">
        <w:rPr>
          <w:sz w:val="28"/>
          <w:szCs w:val="28"/>
        </w:rPr>
        <w:t xml:space="preserve"> настоящего Кодекса.</w:t>
      </w:r>
    </w:p>
    <w:p w:rsidR="002C2E2A" w:rsidRPr="00F31796" w:rsidP="002C2E2A">
      <w:pPr>
        <w:pStyle w:val="ConsPlusNormal"/>
        <w:ind w:firstLine="709"/>
        <w:jc w:val="both"/>
        <w:rPr>
          <w:sz w:val="28"/>
          <w:szCs w:val="28"/>
        </w:rPr>
      </w:pPr>
      <w:r w:rsidRPr="00F31796">
        <w:rPr>
          <w:sz w:val="28"/>
          <w:szCs w:val="28"/>
        </w:rPr>
        <w:t xml:space="preserve">Таким образом, у мирового судьи не имеется оснований, позволяющих применить в данном случае положения </w:t>
      </w:r>
      <w:hyperlink r:id="rId27" w:history="1">
        <w:r w:rsidRPr="00F31796">
          <w:rPr>
            <w:rStyle w:val="Hyperlink"/>
            <w:color w:val="auto"/>
            <w:sz w:val="28"/>
            <w:szCs w:val="28"/>
            <w:u w:val="none"/>
          </w:rPr>
          <w:t>ч. 1 ст. 4.1.1</w:t>
        </w:r>
      </w:hyperlink>
      <w:r w:rsidRPr="00F31796">
        <w:rPr>
          <w:sz w:val="28"/>
          <w:szCs w:val="28"/>
        </w:rPr>
        <w:t xml:space="preserve"> КоАП РФ.</w:t>
      </w:r>
    </w:p>
    <w:p w:rsidR="002C2E2A" w:rsidRPr="00F31796" w:rsidP="002C2E2A">
      <w:pPr>
        <w:pStyle w:val="NoSpacing"/>
        <w:ind w:firstLine="709"/>
        <w:jc w:val="both"/>
        <w:rPr>
          <w:sz w:val="28"/>
          <w:szCs w:val="28"/>
        </w:rPr>
      </w:pPr>
      <w:r w:rsidRPr="00F31796">
        <w:rPr>
          <w:sz w:val="28"/>
          <w:szCs w:val="28"/>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всеобще</w:t>
      </w:r>
      <w:r w:rsidR="00C26C33">
        <w:rPr>
          <w:sz w:val="28"/>
          <w:szCs w:val="28"/>
        </w:rPr>
        <w:t xml:space="preserve"> </w:t>
      </w:r>
      <w:r w:rsidRPr="00F31796">
        <w:rPr>
          <w:sz w:val="28"/>
          <w:szCs w:val="28"/>
        </w:rPr>
        <w:t>установленным правилам,  а также предотвращения совершения новых правонарушений, усматривается необходимость назначения лицу, привлекаемому к административной ответственности, наказания предусмотренного санкцией статьи ст. 19.6 КоАП РФ в виде административного штрафа.</w:t>
      </w:r>
    </w:p>
    <w:p w:rsidR="00EB5964" w:rsidRPr="00F31796" w:rsidP="00EB5964">
      <w:pPr>
        <w:ind w:firstLine="709"/>
        <w:jc w:val="both"/>
        <w:rPr>
          <w:sz w:val="28"/>
          <w:szCs w:val="28"/>
          <w:shd w:val="clear" w:color="auto" w:fill="FFFFFF"/>
        </w:rPr>
      </w:pPr>
      <w:r w:rsidRPr="00F31796">
        <w:rPr>
          <w:sz w:val="28"/>
          <w:szCs w:val="28"/>
          <w:shd w:val="clear" w:color="auto" w:fill="FFFFFF"/>
        </w:rPr>
        <w:t xml:space="preserve">На основании изложенного, руководствуясь </w:t>
      </w:r>
      <w:r w:rsidRPr="00F31796" w:rsidR="002C2E2A">
        <w:rPr>
          <w:sz w:val="28"/>
          <w:szCs w:val="28"/>
          <w:shd w:val="clear" w:color="auto" w:fill="FFFFFF"/>
        </w:rPr>
        <w:t xml:space="preserve">ст. </w:t>
      </w:r>
      <w:r w:rsidRPr="00F31796">
        <w:rPr>
          <w:sz w:val="28"/>
          <w:szCs w:val="28"/>
          <w:shd w:val="clear" w:color="auto" w:fill="FFFFFF"/>
        </w:rPr>
        <w:t>ст.</w:t>
      </w:r>
      <w:r w:rsidRPr="00F31796" w:rsidR="002C2E2A">
        <w:rPr>
          <w:sz w:val="28"/>
          <w:szCs w:val="28"/>
          <w:shd w:val="clear" w:color="auto" w:fill="FFFFFF"/>
        </w:rPr>
        <w:t xml:space="preserve"> </w:t>
      </w:r>
      <w:hyperlink r:id="rId28"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w:history="1">
        <w:r w:rsidRPr="00F31796">
          <w:rPr>
            <w:rStyle w:val="Hyperlink"/>
            <w:color w:val="auto"/>
            <w:sz w:val="28"/>
            <w:szCs w:val="28"/>
            <w:u w:val="none"/>
            <w:bdr w:val="none" w:sz="0" w:space="0" w:color="auto" w:frame="1"/>
          </w:rPr>
          <w:t>29.9</w:t>
        </w:r>
      </w:hyperlink>
      <w:r w:rsidRPr="00F31796" w:rsidR="002C2E2A">
        <w:rPr>
          <w:rStyle w:val="Hyperlink"/>
          <w:color w:val="auto"/>
          <w:sz w:val="28"/>
          <w:szCs w:val="28"/>
          <w:u w:val="none"/>
          <w:bdr w:val="none" w:sz="0" w:space="0" w:color="auto" w:frame="1"/>
        </w:rPr>
        <w:t xml:space="preserve">, </w:t>
      </w:r>
      <w:hyperlink r:id="rId29"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F31796">
          <w:rPr>
            <w:rStyle w:val="Hyperlink"/>
            <w:color w:val="auto"/>
            <w:sz w:val="28"/>
            <w:szCs w:val="28"/>
            <w:u w:val="none"/>
            <w:bdr w:val="none" w:sz="0" w:space="0" w:color="auto" w:frame="1"/>
          </w:rPr>
          <w:t>29.10 КоАП</w:t>
        </w:r>
      </w:hyperlink>
      <w:r w:rsidRPr="00F31796">
        <w:rPr>
          <w:sz w:val="28"/>
          <w:szCs w:val="28"/>
          <w:shd w:val="clear" w:color="auto" w:fill="FFFFFF"/>
        </w:rPr>
        <w:t> РФ, мировой судья</w:t>
      </w:r>
    </w:p>
    <w:p w:rsidR="00F31796" w:rsidRPr="00F31796" w:rsidP="00EB5964">
      <w:pPr>
        <w:jc w:val="center"/>
        <w:rPr>
          <w:b/>
          <w:sz w:val="28"/>
          <w:szCs w:val="28"/>
        </w:rPr>
      </w:pPr>
    </w:p>
    <w:p w:rsidR="00EB5964" w:rsidRPr="00F31796" w:rsidP="00EB5964">
      <w:pPr>
        <w:jc w:val="center"/>
        <w:rPr>
          <w:b/>
          <w:sz w:val="28"/>
          <w:szCs w:val="28"/>
        </w:rPr>
      </w:pPr>
      <w:r w:rsidRPr="00F31796">
        <w:rPr>
          <w:b/>
          <w:sz w:val="28"/>
          <w:szCs w:val="28"/>
        </w:rPr>
        <w:t>ПОСТАНОВИЛ:</w:t>
      </w:r>
    </w:p>
    <w:p w:rsidR="00EB5964" w:rsidRPr="00F31796" w:rsidP="00EB5964">
      <w:pPr>
        <w:ind w:firstLine="709"/>
        <w:jc w:val="both"/>
        <w:rPr>
          <w:sz w:val="28"/>
          <w:szCs w:val="28"/>
        </w:rPr>
      </w:pPr>
      <w:r w:rsidRPr="00F31796">
        <w:rPr>
          <w:sz w:val="28"/>
          <w:szCs w:val="28"/>
        </w:rPr>
        <w:t>Признать</w:t>
      </w:r>
      <w:r w:rsidRPr="00F31796" w:rsidR="00EE6789">
        <w:rPr>
          <w:sz w:val="28"/>
          <w:szCs w:val="28"/>
        </w:rPr>
        <w:t xml:space="preserve"> </w:t>
      </w:r>
      <w:r w:rsidR="00C26C33">
        <w:rPr>
          <w:sz w:val="28"/>
          <w:szCs w:val="28"/>
        </w:rPr>
        <w:t>Асташкина В</w:t>
      </w:r>
      <w:r w:rsidR="00D424FB">
        <w:rPr>
          <w:sz w:val="28"/>
          <w:szCs w:val="28"/>
        </w:rPr>
        <w:t>.</w:t>
      </w:r>
      <w:r w:rsidR="00C26C33">
        <w:rPr>
          <w:sz w:val="28"/>
          <w:szCs w:val="28"/>
        </w:rPr>
        <w:t>В</w:t>
      </w:r>
      <w:r w:rsidR="00D424FB">
        <w:rPr>
          <w:sz w:val="28"/>
          <w:szCs w:val="28"/>
        </w:rPr>
        <w:t>.</w:t>
      </w:r>
      <w:r w:rsidRPr="00F31796" w:rsidR="00767FE6">
        <w:rPr>
          <w:sz w:val="28"/>
          <w:szCs w:val="28"/>
        </w:rPr>
        <w:t xml:space="preserve">, </w:t>
      </w:r>
      <w:r w:rsidRPr="00D424FB" w:rsidR="00D424FB">
        <w:rPr>
          <w:sz w:val="20"/>
          <w:szCs w:val="20"/>
        </w:rPr>
        <w:t>(данные изъяты)</w:t>
      </w:r>
      <w:r w:rsidRPr="00F31796" w:rsidR="00767FE6">
        <w:rPr>
          <w:sz w:val="28"/>
          <w:szCs w:val="28"/>
        </w:rPr>
        <w:t xml:space="preserve">, </w:t>
      </w:r>
      <w:r w:rsidRPr="00F31796">
        <w:rPr>
          <w:sz w:val="28"/>
          <w:szCs w:val="28"/>
        </w:rPr>
        <w:t>виновн</w:t>
      </w:r>
      <w:r w:rsidR="00C26C33">
        <w:rPr>
          <w:sz w:val="28"/>
          <w:szCs w:val="28"/>
        </w:rPr>
        <w:t>ым</w:t>
      </w:r>
      <w:r w:rsidRPr="00F31796">
        <w:rPr>
          <w:sz w:val="28"/>
          <w:szCs w:val="28"/>
        </w:rPr>
        <w:t xml:space="preserve"> в совершении </w:t>
      </w:r>
      <w:r w:rsidRPr="00F31796" w:rsidR="002C2E2A">
        <w:rPr>
          <w:sz w:val="28"/>
          <w:szCs w:val="28"/>
        </w:rPr>
        <w:t xml:space="preserve">административного </w:t>
      </w:r>
      <w:r w:rsidRPr="00F31796">
        <w:rPr>
          <w:sz w:val="28"/>
          <w:szCs w:val="28"/>
        </w:rPr>
        <w:t>правонарушения, предусмотренного ст.</w:t>
      </w:r>
      <w:r w:rsidRPr="00F31796" w:rsidR="002C2E2A">
        <w:rPr>
          <w:sz w:val="28"/>
          <w:szCs w:val="28"/>
        </w:rPr>
        <w:t>19.6</w:t>
      </w:r>
      <w:r w:rsidRPr="00F31796" w:rsidR="00767FE6">
        <w:rPr>
          <w:sz w:val="28"/>
          <w:szCs w:val="28"/>
        </w:rPr>
        <w:t xml:space="preserve"> КоАП РФ и подвергнуть его</w:t>
      </w:r>
      <w:r w:rsidRPr="00F31796">
        <w:rPr>
          <w:sz w:val="28"/>
          <w:szCs w:val="28"/>
        </w:rPr>
        <w:t xml:space="preserve"> административному наказанию в виде </w:t>
      </w:r>
      <w:r w:rsidRPr="00F31796">
        <w:rPr>
          <w:sz w:val="28"/>
          <w:szCs w:val="28"/>
          <w:shd w:val="clear" w:color="auto" w:fill="FFFFFF"/>
        </w:rPr>
        <w:t>административного штрафа</w:t>
      </w:r>
      <w:r w:rsidRPr="00F31796">
        <w:rPr>
          <w:sz w:val="28"/>
          <w:szCs w:val="28"/>
        </w:rPr>
        <w:t xml:space="preserve"> в </w:t>
      </w:r>
      <w:r w:rsidRPr="00F31796" w:rsidR="00932213">
        <w:rPr>
          <w:sz w:val="28"/>
          <w:szCs w:val="28"/>
        </w:rPr>
        <w:t xml:space="preserve">размере </w:t>
      </w:r>
      <w:r w:rsidRPr="00D424FB" w:rsidR="00D424FB">
        <w:rPr>
          <w:sz w:val="20"/>
          <w:szCs w:val="20"/>
        </w:rPr>
        <w:t>(данные изъяты)</w:t>
      </w:r>
    </w:p>
    <w:p w:rsidR="00D424FB" w:rsidP="00D424FB">
      <w:pPr>
        <w:jc w:val="both"/>
        <w:rPr>
          <w:sz w:val="20"/>
          <w:szCs w:val="20"/>
        </w:rPr>
      </w:pPr>
      <w:r>
        <w:rPr>
          <w:sz w:val="28"/>
          <w:szCs w:val="28"/>
        </w:rPr>
        <w:t xml:space="preserve">          </w:t>
      </w:r>
      <w:r w:rsidRPr="00F31796" w:rsidR="00946D37">
        <w:rPr>
          <w:sz w:val="28"/>
          <w:szCs w:val="28"/>
        </w:rPr>
        <w:t>Сумму штрафа необходимо внести:</w:t>
      </w:r>
      <w:r w:rsidRPr="00F31796" w:rsidR="00946D37">
        <w:rPr>
          <w:b/>
          <w:sz w:val="28"/>
          <w:szCs w:val="28"/>
        </w:rPr>
        <w:t xml:space="preserve"> </w:t>
      </w:r>
      <w:r w:rsidRPr="00D424FB">
        <w:rPr>
          <w:sz w:val="20"/>
          <w:szCs w:val="20"/>
        </w:rPr>
        <w:t xml:space="preserve">(данные изъяты) </w:t>
      </w:r>
    </w:p>
    <w:p w:rsidR="00767FE6" w:rsidRPr="00F31796" w:rsidP="00D424FB">
      <w:pPr>
        <w:jc w:val="both"/>
        <w:rPr>
          <w:sz w:val="28"/>
          <w:szCs w:val="28"/>
          <w:shd w:val="clear" w:color="auto" w:fill="FFFFFF"/>
        </w:rPr>
      </w:pPr>
      <w:r w:rsidRPr="00F31796">
        <w:rPr>
          <w:sz w:val="28"/>
          <w:szCs w:val="28"/>
          <w:shd w:val="clear" w:color="auto" w:fill="FFFFFF"/>
        </w:rPr>
        <w:t>В соответствии с ч.1 ст.</w:t>
      </w:r>
      <w:hyperlink r:id="rId30" w:tgtFrame="_blank" w:tooltip="КОАП &gt;  Раздел V. Исполнение постановлений по делам об административных правонарушениях &gt;&lt;span class=" w:history="1">
        <w:r w:rsidRPr="00F31796">
          <w:rPr>
            <w:rStyle w:val="Hyperlink"/>
            <w:color w:val="auto"/>
            <w:sz w:val="28"/>
            <w:szCs w:val="28"/>
            <w:u w:val="none"/>
            <w:bdr w:val="none" w:sz="0" w:space="0" w:color="auto" w:frame="1"/>
          </w:rPr>
          <w:t>32.2 КоАП</w:t>
        </w:r>
      </w:hyperlink>
      <w:r w:rsidRPr="00F31796">
        <w:rPr>
          <w:sz w:val="28"/>
          <w:szCs w:val="28"/>
          <w:shd w:val="clear" w:color="auto" w:fill="FFFFFF"/>
        </w:rPr>
        <w:t> РФ административный штраф должен быть уплачен лицом, </w:t>
      </w:r>
      <w:r w:rsidRPr="00F31796">
        <w:rPr>
          <w:rStyle w:val="snippetequal"/>
          <w:bCs/>
          <w:sz w:val="28"/>
          <w:szCs w:val="28"/>
          <w:bdr w:val="none" w:sz="0" w:space="0" w:color="auto" w:frame="1"/>
        </w:rPr>
        <w:t>привлеченным </w:t>
      </w:r>
      <w:r w:rsidRPr="00F31796">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767FE6" w:rsidRPr="00F31796" w:rsidP="00767FE6">
      <w:pPr>
        <w:ind w:firstLine="708"/>
        <w:jc w:val="both"/>
        <w:rPr>
          <w:sz w:val="28"/>
          <w:szCs w:val="28"/>
        </w:rPr>
      </w:pPr>
      <w:r w:rsidRPr="00F31796">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767FE6" w:rsidRPr="00F31796" w:rsidP="00767FE6">
      <w:pPr>
        <w:ind w:firstLine="708"/>
        <w:jc w:val="both"/>
        <w:rPr>
          <w:sz w:val="28"/>
          <w:szCs w:val="28"/>
        </w:rPr>
      </w:pPr>
      <w:r w:rsidRPr="00F31796">
        <w:rPr>
          <w:sz w:val="28"/>
          <w:szCs w:val="28"/>
        </w:rPr>
        <w:t>Постановление может быть обжаловано, либо опротестовано прокурором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767FE6" w:rsidRPr="00F31796" w:rsidP="00600C28">
      <w:pPr>
        <w:ind w:firstLine="708"/>
        <w:jc w:val="both"/>
        <w:rPr>
          <w:sz w:val="28"/>
          <w:szCs w:val="28"/>
        </w:rPr>
      </w:pPr>
    </w:p>
    <w:p w:rsidR="002E0116" w:rsidRPr="00F31796" w:rsidP="00600C28">
      <w:pPr>
        <w:tabs>
          <w:tab w:val="left" w:pos="2835"/>
          <w:tab w:val="left" w:pos="3828"/>
          <w:tab w:val="left" w:pos="4820"/>
          <w:tab w:val="left" w:pos="6237"/>
        </w:tabs>
        <w:jc w:val="center"/>
        <w:rPr>
          <w:b/>
          <w:sz w:val="28"/>
          <w:szCs w:val="28"/>
        </w:rPr>
      </w:pPr>
      <w:r w:rsidRPr="00F31796">
        <w:rPr>
          <w:b/>
          <w:sz w:val="28"/>
          <w:szCs w:val="28"/>
        </w:rPr>
        <w:t xml:space="preserve">Мировой судья                      </w:t>
      </w:r>
      <w:r w:rsidRPr="00F31796" w:rsidR="007223D8">
        <w:rPr>
          <w:b/>
          <w:sz w:val="28"/>
          <w:szCs w:val="28"/>
        </w:rPr>
        <w:t xml:space="preserve">  </w:t>
      </w:r>
      <w:r w:rsidRPr="00F31796">
        <w:rPr>
          <w:b/>
          <w:sz w:val="28"/>
          <w:szCs w:val="28"/>
        </w:rPr>
        <w:t xml:space="preserve">   </w:t>
      </w:r>
      <w:r w:rsidRPr="00F31796" w:rsidR="00BD49B2">
        <w:rPr>
          <w:b/>
          <w:sz w:val="28"/>
          <w:szCs w:val="28"/>
        </w:rPr>
        <w:t xml:space="preserve">  </w:t>
      </w:r>
      <w:r w:rsidRPr="00F31796" w:rsidR="001536EB">
        <w:rPr>
          <w:b/>
          <w:sz w:val="28"/>
          <w:szCs w:val="28"/>
        </w:rPr>
        <w:t xml:space="preserve">   </w:t>
      </w:r>
      <w:r w:rsidRPr="00F31796" w:rsidR="00334B6D">
        <w:rPr>
          <w:b/>
          <w:sz w:val="28"/>
          <w:szCs w:val="28"/>
        </w:rPr>
        <w:t xml:space="preserve">           </w:t>
      </w:r>
      <w:r w:rsidRPr="00F31796" w:rsidR="000102AC">
        <w:rPr>
          <w:b/>
          <w:sz w:val="28"/>
          <w:szCs w:val="28"/>
        </w:rPr>
        <w:t xml:space="preserve"> </w:t>
      </w:r>
      <w:r w:rsidRPr="00F31796" w:rsidR="000149C3">
        <w:rPr>
          <w:b/>
          <w:sz w:val="28"/>
          <w:szCs w:val="28"/>
        </w:rPr>
        <w:t xml:space="preserve">  </w:t>
      </w:r>
      <w:r w:rsidRPr="00F31796" w:rsidR="006229AA">
        <w:rPr>
          <w:b/>
          <w:sz w:val="28"/>
          <w:szCs w:val="28"/>
        </w:rPr>
        <w:t xml:space="preserve">   </w:t>
      </w:r>
      <w:r w:rsidRPr="00F31796">
        <w:rPr>
          <w:b/>
          <w:sz w:val="28"/>
          <w:szCs w:val="28"/>
        </w:rPr>
        <w:t xml:space="preserve">              </w:t>
      </w:r>
      <w:r w:rsidRPr="00F31796" w:rsidR="00932213">
        <w:rPr>
          <w:b/>
          <w:sz w:val="28"/>
          <w:szCs w:val="28"/>
        </w:rPr>
        <w:t xml:space="preserve">         </w:t>
      </w:r>
      <w:r w:rsidR="00C26C33">
        <w:rPr>
          <w:b/>
          <w:sz w:val="28"/>
          <w:szCs w:val="28"/>
        </w:rPr>
        <w:t xml:space="preserve"> В</w:t>
      </w:r>
      <w:r w:rsidRPr="00F31796">
        <w:rPr>
          <w:b/>
          <w:sz w:val="28"/>
          <w:szCs w:val="28"/>
        </w:rPr>
        <w:t xml:space="preserve">.А. </w:t>
      </w:r>
      <w:r w:rsidR="00C26C33">
        <w:rPr>
          <w:b/>
          <w:sz w:val="28"/>
          <w:szCs w:val="28"/>
        </w:rPr>
        <w:t>Тимофеева</w:t>
      </w:r>
    </w:p>
    <w:sectPr w:rsidSect="00F31796">
      <w:pgSz w:w="11906" w:h="16838"/>
      <w:pgMar w:top="426"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64"/>
    <w:rsid w:val="000102AC"/>
    <w:rsid w:val="000149C3"/>
    <w:rsid w:val="000366AF"/>
    <w:rsid w:val="00044432"/>
    <w:rsid w:val="000D3261"/>
    <w:rsid w:val="000E00A4"/>
    <w:rsid w:val="00123924"/>
    <w:rsid w:val="001536EB"/>
    <w:rsid w:val="00167203"/>
    <w:rsid w:val="001B79F7"/>
    <w:rsid w:val="001F03CE"/>
    <w:rsid w:val="002034C8"/>
    <w:rsid w:val="002152BC"/>
    <w:rsid w:val="00227B11"/>
    <w:rsid w:val="00233F11"/>
    <w:rsid w:val="00240E5F"/>
    <w:rsid w:val="00245D94"/>
    <w:rsid w:val="00251E98"/>
    <w:rsid w:val="00265350"/>
    <w:rsid w:val="00294533"/>
    <w:rsid w:val="00297A0E"/>
    <w:rsid w:val="002A1CCB"/>
    <w:rsid w:val="002B7A19"/>
    <w:rsid w:val="002C2E2A"/>
    <w:rsid w:val="002E0116"/>
    <w:rsid w:val="00323A6E"/>
    <w:rsid w:val="00334B6D"/>
    <w:rsid w:val="00346B6E"/>
    <w:rsid w:val="00361552"/>
    <w:rsid w:val="00390C15"/>
    <w:rsid w:val="0039285C"/>
    <w:rsid w:val="00471B1F"/>
    <w:rsid w:val="004B0D66"/>
    <w:rsid w:val="004D2B91"/>
    <w:rsid w:val="004D7429"/>
    <w:rsid w:val="004F247A"/>
    <w:rsid w:val="00556334"/>
    <w:rsid w:val="005C52A2"/>
    <w:rsid w:val="005C7DD2"/>
    <w:rsid w:val="005D238F"/>
    <w:rsid w:val="00600C28"/>
    <w:rsid w:val="006229AA"/>
    <w:rsid w:val="00641021"/>
    <w:rsid w:val="006574CC"/>
    <w:rsid w:val="006A61FF"/>
    <w:rsid w:val="006B17B2"/>
    <w:rsid w:val="006B68A8"/>
    <w:rsid w:val="006D2DD3"/>
    <w:rsid w:val="007113E1"/>
    <w:rsid w:val="00717742"/>
    <w:rsid w:val="007223D8"/>
    <w:rsid w:val="00767FE6"/>
    <w:rsid w:val="007C2D7A"/>
    <w:rsid w:val="0080460A"/>
    <w:rsid w:val="008B118D"/>
    <w:rsid w:val="008F5637"/>
    <w:rsid w:val="00932213"/>
    <w:rsid w:val="00946D37"/>
    <w:rsid w:val="00951D0C"/>
    <w:rsid w:val="00970DA4"/>
    <w:rsid w:val="0099419C"/>
    <w:rsid w:val="00A0060D"/>
    <w:rsid w:val="00A007DF"/>
    <w:rsid w:val="00A1431A"/>
    <w:rsid w:val="00A16312"/>
    <w:rsid w:val="00A45ECC"/>
    <w:rsid w:val="00A8515C"/>
    <w:rsid w:val="00AB359E"/>
    <w:rsid w:val="00AB62B8"/>
    <w:rsid w:val="00AE64B2"/>
    <w:rsid w:val="00B2115C"/>
    <w:rsid w:val="00B63E1A"/>
    <w:rsid w:val="00BA7A79"/>
    <w:rsid w:val="00BC3051"/>
    <w:rsid w:val="00BD49B2"/>
    <w:rsid w:val="00BD585C"/>
    <w:rsid w:val="00BF3A32"/>
    <w:rsid w:val="00BF5713"/>
    <w:rsid w:val="00C0037D"/>
    <w:rsid w:val="00C04F84"/>
    <w:rsid w:val="00C141D2"/>
    <w:rsid w:val="00C20399"/>
    <w:rsid w:val="00C26C33"/>
    <w:rsid w:val="00C72CFA"/>
    <w:rsid w:val="00CA4550"/>
    <w:rsid w:val="00CB3487"/>
    <w:rsid w:val="00D424FB"/>
    <w:rsid w:val="00D431BE"/>
    <w:rsid w:val="00D66F36"/>
    <w:rsid w:val="00E83593"/>
    <w:rsid w:val="00E92023"/>
    <w:rsid w:val="00E9558F"/>
    <w:rsid w:val="00EB0E3D"/>
    <w:rsid w:val="00EB4A4F"/>
    <w:rsid w:val="00EB5964"/>
    <w:rsid w:val="00EE6789"/>
    <w:rsid w:val="00EF289F"/>
    <w:rsid w:val="00F31796"/>
    <w:rsid w:val="00F63E12"/>
    <w:rsid w:val="00FD34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6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5964"/>
    <w:rPr>
      <w:color w:val="0000FF"/>
      <w:u w:val="single"/>
    </w:rPr>
  </w:style>
  <w:style w:type="paragraph" w:styleId="BodyTextIndent">
    <w:name w:val="Body Text Indent"/>
    <w:basedOn w:val="Normal"/>
    <w:link w:val="a"/>
    <w:rsid w:val="00EB5964"/>
    <w:pPr>
      <w:ind w:right="4" w:firstLine="720"/>
      <w:jc w:val="both"/>
    </w:pPr>
  </w:style>
  <w:style w:type="character" w:customStyle="1" w:styleId="a">
    <w:name w:val="Основной текст с отступом Знак"/>
    <w:basedOn w:val="DefaultParagraphFont"/>
    <w:link w:val="BodyTextIndent"/>
    <w:rsid w:val="00EB5964"/>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600C28"/>
  </w:style>
  <w:style w:type="paragraph" w:styleId="NoSpacing">
    <w:name w:val="No Spacing"/>
    <w:uiPriority w:val="1"/>
    <w:qFormat/>
    <w:rsid w:val="002C2E2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C2E2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6109FBFD94A05BB48B67E4D5237A45459805ED69C9C7B845C9BC537C652785BA00D0DAE9ECC7F8C876F206ECAC1D9ED684F79FED239F7R6S" TargetMode="External" /><Relationship Id="rId11" Type="http://schemas.openxmlformats.org/officeDocument/2006/relationships/hyperlink" Target="consultantplus://offline/ref=D6109FBFD94A05BB48B67E4D5237A45459805ED69C9C7B845C9BC537C652785BA00D0DAC9FC27A8C876F206ECAC1D9ED684F79FED239F7R6S" TargetMode="External" /><Relationship Id="rId12" Type="http://schemas.openxmlformats.org/officeDocument/2006/relationships/hyperlink" Target="consultantplus://offline/ref=D6109FBFD94A05BB48B67E4D5237A45459805ED69C9C7B845C9BC537C652785BA00D0DAC9FC5788C876F206ECAC1D9ED684F79FED239F7R6S" TargetMode="External" /><Relationship Id="rId13" Type="http://schemas.openxmlformats.org/officeDocument/2006/relationships/hyperlink" Target="consultantplus://offline/ref=D6109FBFD94A05BB48B67E4D5237A45459805ED69C9C7B845C9BC537C652785BA00D0DA89DC57A85D235306A8394D0F36C5967F4CC39770BF3RCS" TargetMode="External" /><Relationship Id="rId14" Type="http://schemas.openxmlformats.org/officeDocument/2006/relationships/hyperlink" Target="consultantplus://offline/ref=D6109FBFD94A05BB48B67E4D5237A45459805ED69C9C7B845C9BC537C652785BA00D0DAA95C47D8C876F206ECAC1D9ED684F79FED239F7R6S" TargetMode="External" /><Relationship Id="rId15" Type="http://schemas.openxmlformats.org/officeDocument/2006/relationships/hyperlink" Target="consultantplus://offline/ref=D6109FBFD94A05BB48B67E4D5237A45459805ED69C9C7B845C9BC537C652785BA00D0DA89DC77D85D035306A8394D0F36C5967F4CC39770BF3RCS" TargetMode="External" /><Relationship Id="rId16" Type="http://schemas.openxmlformats.org/officeDocument/2006/relationships/hyperlink" Target="consultantplus://offline/ref=D6109FBFD94A05BB48B67E4D5237A45459805ED69C9C7B845C9BC537C652785BA00D0DAA99C57D8C876F206ECAC1D9ED684F79FED239F7R6S" TargetMode="External" /><Relationship Id="rId17" Type="http://schemas.openxmlformats.org/officeDocument/2006/relationships/hyperlink" Target="consultantplus://offline/ref=D6109FBFD94A05BB48B67E4D5237A45459805ED69C9C7B845C9BC537C652785BA00D0DA89DC57A8FD735306A8394D0F36C5967F4CC39770BF3RCS" TargetMode="External" /><Relationship Id="rId18" Type="http://schemas.openxmlformats.org/officeDocument/2006/relationships/hyperlink" Target="consultantplus://offline/ref=D6109FBFD94A05BB48B67E4D5237A45459805ED69C9C7B845C9BC537C652785BA00D0DAD94C67D8C876F206ECAC1D9ED684F79FED239F7R6S" TargetMode="External" /><Relationship Id="rId19" Type="http://schemas.openxmlformats.org/officeDocument/2006/relationships/hyperlink" Target="consultantplus://offline/ref=D6109FBFD94A05BB48B67E4D5237A45459805ED69C9C7B845C9BC537C652785BA00D0DAD9FC57A8C876F206ECAC1D9ED684F79FED239F7R6S" TargetMode="External" /><Relationship Id="rId2" Type="http://schemas.openxmlformats.org/officeDocument/2006/relationships/webSettings" Target="webSettings.xml" /><Relationship Id="rId20" Type="http://schemas.openxmlformats.org/officeDocument/2006/relationships/hyperlink" Target="consultantplus://offline/ref=D6109FBFD94A05BB48B67E4D5237A45459805ED69C9C7B845C9BC537C652785BA00D0DAB9BC67C8C876F206ECAC1D9ED684F79FED239F7R6S" TargetMode="External" /><Relationship Id="rId21" Type="http://schemas.openxmlformats.org/officeDocument/2006/relationships/hyperlink" Target="consultantplus://offline/ref=D6109FBFD94A05BB48B67E4D5237A45459805ED69C9C7B845C9BC537C652785BA00D0DAA9DCC7C8C876F206ECAC1D9ED684F79FED239F7R6S" TargetMode="External" /><Relationship Id="rId22" Type="http://schemas.openxmlformats.org/officeDocument/2006/relationships/hyperlink" Target="consultantplus://offline/ref=D6109FBFD94A05BB48B67E4D5237A45459805ED69C9C7B845C9BC537C652785BA00D0DA899C07C8C876F206ECAC1D9ED684F79FED239F7R6S" TargetMode="External" /><Relationship Id="rId23" Type="http://schemas.openxmlformats.org/officeDocument/2006/relationships/hyperlink" Target="consultantplus://offline/ref=D6109FBFD94A05BB48B67E4D5237A45459805ED69C9C7B845C9BC537C652785BA00D0DAB94C37E8C876F206ECAC1D9ED684F79FED239F7R6S" TargetMode="External" /><Relationship Id="rId24" Type="http://schemas.openxmlformats.org/officeDocument/2006/relationships/hyperlink" Target="consultantplus://offline/ref=D6109FBFD94A05BB48B67E4D5237A45459805ED69C9C7B845C9BC537C652785BA00D0DAA95C4788C876F206ECAC1D9ED684F79FED239F7R6S" TargetMode="External" /><Relationship Id="rId25" Type="http://schemas.openxmlformats.org/officeDocument/2006/relationships/hyperlink" Target="consultantplus://offline/ref=D6109FBFD94A05BB48B67E4D5237A45459805ED69C9C7B845C9BC537C652785BA00D0DAF9CC5758C876F206ECAC1D9ED684F79FED239F7R6S" TargetMode="External" /><Relationship Id="rId26" Type="http://schemas.openxmlformats.org/officeDocument/2006/relationships/hyperlink" Target="consultantplus://offline/ref=D6109FBFD94A05BB48B67E4D5237A45459805ED69C9C7B845C9BC537C652785BA00D0DAA95C57C8C876F206ECAC1D9ED684F79FED239F7R6S" TargetMode="External" /><Relationship Id="rId27" Type="http://schemas.openxmlformats.org/officeDocument/2006/relationships/hyperlink" Target="consultantplus://offline/ref=3468D255B2B997DFCFE8C0ACE1B878F392E2005D12900130D571D8C10BC61AA9CF4934B454DF7B08312AAC70E6130044A6AB2425157AjFU6S" TargetMode="External" /><Relationship Id="rId28" Type="http://schemas.openxmlformats.org/officeDocument/2006/relationships/hyperlink" Target="http://sudact.ru/law/koap/razdel-iv/glava-29/statia-29.9/" TargetMode="External" /><Relationship Id="rId29" Type="http://schemas.openxmlformats.org/officeDocument/2006/relationships/hyperlink" Target="http://sudact.ru/law/koap/razdel-iv/glava-29/statia-29.10/" TargetMode="External" /><Relationship Id="rId3" Type="http://schemas.openxmlformats.org/officeDocument/2006/relationships/fontTable" Target="fontTable.xml" /><Relationship Id="rId30" Type="http://schemas.openxmlformats.org/officeDocument/2006/relationships/hyperlink" Target="https://sudact.ru/law/koap/razdel-v/glava-32/statia-32.2/"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54690BDCD4E571CF5D4932661C3C3001FD7385C12107373EF3E0CFB97D34C90DA0387AEB99440A9ED220F7563CCE142B84A7E19814AFU5TBS" TargetMode="External" /><Relationship Id="rId5" Type="http://schemas.openxmlformats.org/officeDocument/2006/relationships/hyperlink" Target="consultantplus://offline/ref=D6109FBFD94A05BB48B67E4D5237A45459805ED69C9C7B845C9BC537C652785BA00D0DA89BC1758C876F206ECAC1D9ED684F79FED239F7R6S" TargetMode="External" /><Relationship Id="rId6" Type="http://schemas.openxmlformats.org/officeDocument/2006/relationships/hyperlink" Target="consultantplus://offline/ref=D6109FBFD94A05BB48B67E4D5237A45459805ED69C9C7B845C9BC537C652785BA00D0DAE9AC37A8C876F206ECAC1D9ED684F79FED239F7R6S" TargetMode="External" /><Relationship Id="rId7" Type="http://schemas.openxmlformats.org/officeDocument/2006/relationships/hyperlink" Target="consultantplus://offline/ref=D6109FBFD94A05BB48B67E4D5237A45459805ED69C9C7B845C9BC537C652785BA00D0DAA9ECC7E8C876F206ECAC1D9ED684F79FED239F7R6S" TargetMode="External" /><Relationship Id="rId8" Type="http://schemas.openxmlformats.org/officeDocument/2006/relationships/hyperlink" Target="consultantplus://offline/ref=D6109FBFD94A05BB48B67E4D5237A45459805ED69C9C7B845C9BC537C652785BA00D0DA09AC177D3827A3136C7C5C3F3605965FCD0F3RAS" TargetMode="External" /><Relationship Id="rId9" Type="http://schemas.openxmlformats.org/officeDocument/2006/relationships/hyperlink" Target="consultantplus://offline/ref=D6109FBFD94A05BB48B67E4D5237A45459805ED69C9C7B845C9BC537C652785BA00D0DA098C67D8C876F206ECAC1D9ED684F79FED239F7R6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