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400B3" w:rsidRPr="00135692" w:rsidP="0003510A">
      <w:pPr>
        <w:jc w:val="right"/>
        <w:rPr>
          <w:b/>
          <w:sz w:val="20"/>
          <w:szCs w:val="20"/>
        </w:rPr>
      </w:pPr>
      <w:r w:rsidRPr="00135692">
        <w:rPr>
          <w:b/>
          <w:sz w:val="20"/>
          <w:szCs w:val="20"/>
        </w:rPr>
        <w:t>Дело № 5-6</w:t>
      </w:r>
      <w:r w:rsidRPr="00135692" w:rsidR="002748FE">
        <w:rPr>
          <w:b/>
          <w:sz w:val="20"/>
          <w:szCs w:val="20"/>
        </w:rPr>
        <w:t>3</w:t>
      </w:r>
      <w:r w:rsidRPr="00135692">
        <w:rPr>
          <w:b/>
          <w:sz w:val="20"/>
          <w:szCs w:val="20"/>
        </w:rPr>
        <w:t>-</w:t>
      </w:r>
      <w:r w:rsidRPr="00135692" w:rsidR="004A4898">
        <w:rPr>
          <w:b/>
          <w:sz w:val="20"/>
          <w:szCs w:val="20"/>
        </w:rPr>
        <w:t>268</w:t>
      </w:r>
      <w:r w:rsidRPr="00135692">
        <w:rPr>
          <w:b/>
          <w:sz w:val="20"/>
          <w:szCs w:val="20"/>
        </w:rPr>
        <w:t>/20</w:t>
      </w:r>
      <w:r w:rsidRPr="00135692" w:rsidR="004A4898">
        <w:rPr>
          <w:b/>
          <w:sz w:val="20"/>
          <w:szCs w:val="20"/>
        </w:rPr>
        <w:t>20</w:t>
      </w:r>
    </w:p>
    <w:p w:rsidR="00B400B3" w:rsidRPr="00135692" w:rsidP="0003510A">
      <w:pPr>
        <w:jc w:val="center"/>
        <w:rPr>
          <w:b/>
          <w:sz w:val="28"/>
          <w:szCs w:val="28"/>
        </w:rPr>
      </w:pPr>
    </w:p>
    <w:p w:rsidR="00B400B3" w:rsidRPr="00135692" w:rsidP="0003510A">
      <w:pPr>
        <w:jc w:val="center"/>
        <w:rPr>
          <w:b/>
        </w:rPr>
      </w:pPr>
      <w:r w:rsidRPr="00135692">
        <w:rPr>
          <w:b/>
        </w:rPr>
        <w:t>ПОСТАНОВЛЕНИЕ</w:t>
      </w:r>
    </w:p>
    <w:p w:rsidR="00B400B3" w:rsidRPr="00135692" w:rsidP="0003510A">
      <w:pPr>
        <w:jc w:val="center"/>
      </w:pPr>
    </w:p>
    <w:p w:rsidR="00B400B3" w:rsidRPr="00135692" w:rsidP="00D01E54">
      <w:r w:rsidRPr="00135692">
        <w:t>09 сентября 2020 г</w:t>
      </w:r>
      <w:r w:rsidRPr="00135692" w:rsidR="005C63C1">
        <w:t>ода</w:t>
      </w:r>
      <w:r w:rsidRPr="00135692">
        <w:t xml:space="preserve">       </w:t>
      </w:r>
      <w:r w:rsidRPr="00135692" w:rsidR="00D01E54">
        <w:t xml:space="preserve"> </w:t>
      </w:r>
      <w:r w:rsidRPr="00135692">
        <w:t xml:space="preserve">                     </w:t>
      </w:r>
      <w:r w:rsidRPr="00135692" w:rsidR="004E31B7">
        <w:t xml:space="preserve">                </w:t>
      </w:r>
      <w:r w:rsidRPr="00135692">
        <w:t xml:space="preserve"> </w:t>
      </w:r>
      <w:r w:rsidRPr="00135692" w:rsidR="003F5543">
        <w:t xml:space="preserve">             </w:t>
      </w:r>
      <w:r w:rsidRPr="00135692" w:rsidR="00196D17">
        <w:t xml:space="preserve">      </w:t>
      </w:r>
      <w:r w:rsidR="00135692">
        <w:t xml:space="preserve">                                          </w:t>
      </w:r>
      <w:r w:rsidRPr="00135692">
        <w:t>пгт. Ленино</w:t>
      </w:r>
    </w:p>
    <w:p w:rsidR="00B400B3" w:rsidRPr="00135692" w:rsidP="0003510A">
      <w:pPr>
        <w:jc w:val="both"/>
      </w:pPr>
    </w:p>
    <w:p w:rsidR="00B400B3" w:rsidRPr="00135692" w:rsidP="004A4898">
      <w:pPr>
        <w:ind w:firstLine="708"/>
        <w:jc w:val="both"/>
      </w:pPr>
      <w:r w:rsidRPr="00135692">
        <w:t>М</w:t>
      </w:r>
      <w:r w:rsidRPr="00135692" w:rsidR="00AC645D">
        <w:t>ир</w:t>
      </w:r>
      <w:r w:rsidRPr="00135692" w:rsidR="009F100C">
        <w:t>овой судья судебного  участка №</w:t>
      </w:r>
      <w:r w:rsidRPr="00135692" w:rsidR="00164191">
        <w:t xml:space="preserve"> </w:t>
      </w:r>
      <w:r w:rsidRPr="00135692" w:rsidR="00AC645D">
        <w:t>6</w:t>
      </w:r>
      <w:r w:rsidRPr="00135692" w:rsidR="002748FE">
        <w:t>3</w:t>
      </w:r>
      <w:r w:rsidRPr="00135692" w:rsidR="00AC645D">
        <w:t xml:space="preserve"> Ленинского судебного района (Ленинский муниципальный район) Республики Крым </w:t>
      </w:r>
      <w:r w:rsidRPr="00135692" w:rsidR="002748FE">
        <w:t>Кулунчаков А.А.</w:t>
      </w:r>
      <w:r w:rsidRPr="00135692">
        <w:t xml:space="preserve">, рассмотрев в открытом судебном заседании </w:t>
      </w:r>
      <w:r w:rsidRPr="00135692" w:rsidR="002748FE">
        <w:t>дело об административном правонарушении</w:t>
      </w:r>
      <w:r w:rsidRPr="00135692" w:rsidR="004B379C">
        <w:t xml:space="preserve"> </w:t>
      </w:r>
      <w:r w:rsidRPr="00135692" w:rsidR="00A41184">
        <w:t>в отношении</w:t>
      </w:r>
      <w:r w:rsidRPr="00135692" w:rsidR="004A4898">
        <w:t xml:space="preserve"> </w:t>
      </w:r>
      <w:r>
        <w:t>(данные изъяты)</w:t>
      </w:r>
      <w:r w:rsidRPr="00135692" w:rsidR="004A4898">
        <w:t xml:space="preserve">, </w:t>
      </w:r>
      <w:r>
        <w:t>(данные изъяты</w:t>
      </w:r>
      <w:r>
        <w:t>)</w:t>
      </w:r>
      <w:r w:rsidRPr="00135692" w:rsidR="004A4898">
        <w:t>г</w:t>
      </w:r>
      <w:r w:rsidRPr="00135692" w:rsidR="004A4898">
        <w:t xml:space="preserve">ода рождения, уроженца </w:t>
      </w:r>
      <w:r>
        <w:t>(данные изъяты)</w:t>
      </w:r>
      <w:r w:rsidRPr="00135692" w:rsidR="004A4898">
        <w:t xml:space="preserve">, зарегистрированного по адресу: </w:t>
      </w:r>
      <w:r>
        <w:t>(данные изъяты)</w:t>
      </w:r>
      <w:r w:rsidRPr="00135692" w:rsidR="004A4898">
        <w:t xml:space="preserve">, женатого и имеющего на иждивении 1 несовершеннолетнего ребенка, не работающего, </w:t>
      </w:r>
      <w:r w:rsidRPr="00135692" w:rsidR="00D01E54">
        <w:t>в</w:t>
      </w:r>
      <w:r w:rsidRPr="00135692">
        <w:t xml:space="preserve"> совершени</w:t>
      </w:r>
      <w:r w:rsidRPr="00135692" w:rsidR="00D01E54">
        <w:t>и административного</w:t>
      </w:r>
      <w:r w:rsidRPr="00135692">
        <w:t xml:space="preserve"> правонарушения, предусмотренного </w:t>
      </w:r>
      <w:r w:rsidRPr="00135692" w:rsidR="00A41184">
        <w:t xml:space="preserve">ч.5 </w:t>
      </w:r>
      <w:r w:rsidRPr="00135692">
        <w:t>ст</w:t>
      </w:r>
      <w:r w:rsidRPr="00135692" w:rsidR="00A41184">
        <w:t>.12.15</w:t>
      </w:r>
      <w:r w:rsidRPr="00135692">
        <w:t xml:space="preserve"> Кодекса РФ об ад</w:t>
      </w:r>
      <w:r w:rsidRPr="00135692" w:rsidR="00071168">
        <w:t>министративных правонарушениях,</w:t>
      </w:r>
    </w:p>
    <w:p w:rsidR="00B400B3" w:rsidRPr="00135692" w:rsidP="0003510A">
      <w:pPr>
        <w:jc w:val="center"/>
      </w:pPr>
      <w:r w:rsidRPr="00135692">
        <w:t>УСТАНОВИЛ:</w:t>
      </w:r>
    </w:p>
    <w:p w:rsidR="00D01E54" w:rsidRPr="00135692" w:rsidP="00A41184">
      <w:pPr>
        <w:ind w:firstLine="709"/>
        <w:jc w:val="both"/>
        <w:rPr>
          <w:shd w:val="clear" w:color="auto" w:fill="FFFFFF"/>
        </w:rPr>
      </w:pPr>
      <w:r w:rsidRPr="00135692">
        <w:rPr>
          <w:shd w:val="clear" w:color="auto" w:fill="FFFFFF"/>
        </w:rPr>
        <w:t xml:space="preserve">Согласно протоколу об административном правонарушении </w:t>
      </w:r>
      <w:r>
        <w:t>(данные изъяты</w:t>
      </w:r>
      <w:r>
        <w:t>)</w:t>
      </w:r>
      <w:r w:rsidRPr="00135692">
        <w:rPr>
          <w:shd w:val="clear" w:color="auto" w:fill="FFFFFF"/>
        </w:rPr>
        <w:t>о</w:t>
      </w:r>
      <w:r w:rsidRPr="00135692">
        <w:rPr>
          <w:shd w:val="clear" w:color="auto" w:fill="FFFFFF"/>
        </w:rPr>
        <w:t xml:space="preserve">т </w:t>
      </w:r>
      <w:r>
        <w:t>(данные изъяты)</w:t>
      </w:r>
      <w:r w:rsidRPr="00BB204C">
        <w:t xml:space="preserve"> </w:t>
      </w:r>
      <w:r>
        <w:t>(данные изъяты)</w:t>
      </w:r>
      <w:r w:rsidRPr="00135692">
        <w:rPr>
          <w:shd w:val="clear" w:color="auto" w:fill="FFFFFF"/>
        </w:rPr>
        <w:t>.</w:t>
      </w:r>
      <w:r w:rsidRPr="00135692" w:rsidR="00A41184">
        <w:rPr>
          <w:shd w:val="clear" w:color="auto" w:fill="FFFFFF"/>
        </w:rPr>
        <w:t xml:space="preserve"> привлекается к административной ответственности по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135692" w:rsidR="00A41184">
          <w:rPr>
            <w:rStyle w:val="Hyperlink"/>
            <w:color w:val="auto"/>
            <w:u w:val="none"/>
            <w:bdr w:val="none" w:sz="0" w:space="0" w:color="auto" w:frame="1"/>
          </w:rPr>
          <w:t>12.15</w:t>
        </w:r>
      </w:hyperlink>
      <w:r w:rsidRPr="00135692" w:rsidR="00A41184">
        <w:rPr>
          <w:shd w:val="clear" w:color="auto" w:fill="FFFFFF"/>
        </w:rPr>
        <w:t> ч. 5 КоАП РФ за повторный выезд в нарушение Правил дорожного движения на полосу, предназначенную для встречного движения, либо на трамвайные пути встречного направления.</w:t>
      </w:r>
      <w:r w:rsidRPr="00135692">
        <w:rPr>
          <w:shd w:val="clear" w:color="auto" w:fill="FFFFFF"/>
        </w:rPr>
        <w:t xml:space="preserve"> </w:t>
      </w:r>
    </w:p>
    <w:p w:rsidR="00A41184" w:rsidRPr="00135692" w:rsidP="00A41184">
      <w:pPr>
        <w:ind w:firstLine="709"/>
        <w:jc w:val="both"/>
        <w:rPr>
          <w:shd w:val="clear" w:color="auto" w:fill="FFFFFF"/>
        </w:rPr>
      </w:pPr>
      <w:r w:rsidRPr="00135692">
        <w:rPr>
          <w:shd w:val="clear" w:color="auto" w:fill="FFFFFF"/>
        </w:rPr>
        <w:t xml:space="preserve">В судебном заседании </w:t>
      </w:r>
      <w:r>
        <w:t>(данные изъяты)</w:t>
      </w:r>
      <w:r w:rsidRPr="00135692">
        <w:rPr>
          <w:shd w:val="clear" w:color="auto" w:fill="FFFFFF"/>
        </w:rPr>
        <w:t>. вину не признал и пояснил суду, что он пост</w:t>
      </w:r>
      <w:r w:rsidRPr="00135692">
        <w:rPr>
          <w:shd w:val="clear" w:color="auto" w:fill="FFFFFF"/>
        </w:rPr>
        <w:t xml:space="preserve">ановлением </w:t>
      </w:r>
      <w:r>
        <w:t>(данные изъяты</w:t>
      </w:r>
      <w:r>
        <w:t>)</w:t>
      </w:r>
      <w:r w:rsidRPr="00135692">
        <w:rPr>
          <w:shd w:val="clear" w:color="auto" w:fill="FFFFFF"/>
        </w:rPr>
        <w:t>р</w:t>
      </w:r>
      <w:r w:rsidRPr="00135692">
        <w:rPr>
          <w:shd w:val="clear" w:color="auto" w:fill="FFFFFF"/>
        </w:rPr>
        <w:t xml:space="preserve">анее привлекался к административной ответственности по ч.4 ст.12.15 КоАП РФ к штрафу в размере </w:t>
      </w:r>
      <w:r>
        <w:t>(данные изъяты)</w:t>
      </w:r>
      <w:r w:rsidRPr="00135692">
        <w:rPr>
          <w:shd w:val="clear" w:color="auto" w:fill="FFFFFF"/>
        </w:rPr>
        <w:t xml:space="preserve">рублей. Точное время не помнит, штраф он уплатил в </w:t>
      </w:r>
      <w:r>
        <w:t>(данные изъяты)</w:t>
      </w:r>
      <w:r w:rsidRPr="00135692">
        <w:rPr>
          <w:shd w:val="clear" w:color="auto" w:fill="FFFFFF"/>
        </w:rPr>
        <w:t xml:space="preserve"> году. Почему на него составили протокол по </w:t>
      </w:r>
      <w:r w:rsidRPr="00135692">
        <w:rPr>
          <w:shd w:val="clear" w:color="auto" w:fill="FFFFFF"/>
        </w:rPr>
        <w:t>ч</w:t>
      </w:r>
      <w:r w:rsidRPr="00135692">
        <w:rPr>
          <w:shd w:val="clear" w:color="auto" w:fill="FFFFFF"/>
        </w:rPr>
        <w:t>.5 ст.12.15 КоАП РФ пояснить н</w:t>
      </w:r>
      <w:r w:rsidRPr="00135692">
        <w:rPr>
          <w:shd w:val="clear" w:color="auto" w:fill="FFFFFF"/>
        </w:rPr>
        <w:t xml:space="preserve">е может. Просил </w:t>
      </w:r>
      <w:r w:rsidRPr="00135692" w:rsidR="00135692">
        <w:rPr>
          <w:shd w:val="clear" w:color="auto" w:fill="FFFFFF"/>
        </w:rPr>
        <w:t>прекратить производство по делу,</w:t>
      </w:r>
      <w:r w:rsidRPr="00135692">
        <w:rPr>
          <w:shd w:val="clear" w:color="auto" w:fill="FFFFFF"/>
        </w:rPr>
        <w:t xml:space="preserve"> поскольку после уплаты штрафа прошло около 2-х лет.</w:t>
      </w:r>
    </w:p>
    <w:p w:rsidR="00335C05" w:rsidRPr="00135692" w:rsidP="00335C05">
      <w:pPr>
        <w:shd w:val="clear" w:color="auto" w:fill="FFFFFF"/>
        <w:ind w:firstLine="709"/>
        <w:jc w:val="both"/>
      </w:pPr>
      <w:r w:rsidRPr="00135692">
        <w:rPr>
          <w:shd w:val="clear" w:color="auto" w:fill="FFFFFF"/>
        </w:rPr>
        <w:t xml:space="preserve">Выслушав Дронова А.В., </w:t>
      </w:r>
      <w:r w:rsidRPr="00135692">
        <w:t>изучив материалы дела об административном правонарушении прихожу</w:t>
      </w:r>
      <w:r w:rsidRPr="00135692">
        <w:t xml:space="preserve"> к следующим выводам.</w:t>
      </w:r>
    </w:p>
    <w:p w:rsidR="00335C05" w:rsidRPr="00135692" w:rsidP="00335C05">
      <w:pPr>
        <w:shd w:val="clear" w:color="auto" w:fill="FFFFFF"/>
        <w:ind w:firstLine="709"/>
        <w:jc w:val="both"/>
      </w:pPr>
      <w:r w:rsidRPr="00135692">
        <w:t>В соответствии с </w:t>
      </w:r>
      <w:hyperlink r:id="rId6" w:history="1">
        <w:r w:rsidRPr="00135692">
          <w:rPr>
            <w:rStyle w:val="Hyperlink"/>
            <w:color w:val="auto"/>
            <w:u w:val="none"/>
          </w:rPr>
          <w:t>частью 5 статьи 12.15</w:t>
        </w:r>
      </w:hyperlink>
      <w:r w:rsidRPr="00135692">
        <w:t> КоАП РФ повторное совершение административного правонарушения, предусмотренного </w:t>
      </w:r>
      <w:hyperlink r:id="rId7" w:history="1">
        <w:r w:rsidRPr="00135692">
          <w:rPr>
            <w:rStyle w:val="Hyperlink"/>
            <w:color w:val="auto"/>
            <w:u w:val="none"/>
          </w:rPr>
          <w:t>частью 4 настоящей статьи</w:t>
        </w:r>
      </w:hyperlink>
      <w:r w:rsidRPr="00135692">
        <w:t>,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</w:t>
      </w:r>
      <w:r w:rsidRPr="00135692">
        <w:t>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</w:t>
      </w:r>
      <w:r w:rsidRPr="00135692">
        <w:t xml:space="preserve"> рублей.</w:t>
      </w:r>
    </w:p>
    <w:p w:rsidR="00335C05" w:rsidRPr="00135692" w:rsidP="00335C05">
      <w:pPr>
        <w:shd w:val="clear" w:color="auto" w:fill="FFFFFF"/>
        <w:ind w:firstLine="709"/>
        <w:jc w:val="both"/>
      </w:pPr>
      <w:r w:rsidRPr="00135692">
        <w:t>Согласно </w:t>
      </w:r>
      <w:hyperlink r:id="rId8" w:history="1">
        <w:r w:rsidRPr="00135692">
          <w:rPr>
            <w:rStyle w:val="Hyperlink"/>
            <w:color w:val="auto"/>
            <w:u w:val="none"/>
          </w:rPr>
          <w:t>пункту 2 части 1 статьи 4.3</w:t>
        </w:r>
      </w:hyperlink>
      <w:r w:rsidRPr="00135692">
        <w:t> КоАП РФ повторным совершением административного правонарушения признается совершение административного пр</w:t>
      </w:r>
      <w:r w:rsidRPr="00135692">
        <w:t>авонарушения в период, когда лицо считается подвергнутым административному наказанию в соответствии со </w:t>
      </w:r>
      <w:hyperlink r:id="rId9" w:history="1">
        <w:r w:rsidRPr="00135692">
          <w:rPr>
            <w:rStyle w:val="Hyperlink"/>
            <w:color w:val="auto"/>
            <w:u w:val="none"/>
          </w:rPr>
          <w:t>статьей 4.6</w:t>
        </w:r>
      </w:hyperlink>
      <w:r w:rsidRPr="00135692">
        <w:t> названного Кодек</w:t>
      </w:r>
      <w:r w:rsidRPr="00135692">
        <w:t>са.</w:t>
      </w:r>
    </w:p>
    <w:p w:rsidR="00335C05" w:rsidRPr="00135692" w:rsidP="00335C05">
      <w:pPr>
        <w:shd w:val="clear" w:color="auto" w:fill="FFFFFF"/>
        <w:ind w:firstLine="709"/>
        <w:jc w:val="both"/>
      </w:pPr>
      <w:r w:rsidRPr="00135692">
        <w:t xml:space="preserve">Как следует из материалов дела, постановлением </w:t>
      </w:r>
      <w:r w:rsidRPr="00135692" w:rsidR="00D614B7">
        <w:t>командира ОР ДПС ГИБДД МВД по Республике Крым подполковник</w:t>
      </w:r>
      <w:r w:rsidRPr="00135692" w:rsidR="00135692">
        <w:t>а</w:t>
      </w:r>
      <w:r w:rsidRPr="00135692" w:rsidR="00D614B7">
        <w:t xml:space="preserve"> полиции </w:t>
      </w:r>
      <w:r>
        <w:t>(данные изъяты)</w:t>
      </w:r>
      <w:r w:rsidRPr="00135692" w:rsidR="00D614B7">
        <w:t>.</w:t>
      </w:r>
      <w:r w:rsidRPr="00135692">
        <w:t xml:space="preserve"> от </w:t>
      </w:r>
      <w:r>
        <w:t>(данные изъяты</w:t>
      </w:r>
      <w:r>
        <w:t>)</w:t>
      </w:r>
      <w:r w:rsidRPr="00135692">
        <w:t>г</w:t>
      </w:r>
      <w:r w:rsidRPr="00135692">
        <w:t xml:space="preserve">ода </w:t>
      </w:r>
      <w:r w:rsidRPr="00135692" w:rsidR="00D614B7">
        <w:t>Дронов А.В.</w:t>
      </w:r>
      <w:r w:rsidRPr="00135692">
        <w:t xml:space="preserve"> признан виновным в совершении административного правонарушения, предусмотренного </w:t>
      </w:r>
      <w:hyperlink r:id="rId7" w:history="1">
        <w:r w:rsidRPr="00135692">
          <w:rPr>
            <w:rStyle w:val="Hyperlink"/>
            <w:color w:val="auto"/>
            <w:u w:val="none"/>
          </w:rPr>
          <w:t>частью 4 статьи 12.15</w:t>
        </w:r>
      </w:hyperlink>
      <w:r w:rsidRPr="00135692">
        <w:t> </w:t>
      </w:r>
      <w:r w:rsidRPr="00135692" w:rsidR="00D614B7">
        <w:t>КоАП РФ</w:t>
      </w:r>
      <w:r w:rsidRPr="00135692">
        <w:t xml:space="preserve">, и подвергнут административному наказанию в виде административного штрафа в размере </w:t>
      </w:r>
      <w:r>
        <w:t>(данные изъяты)</w:t>
      </w:r>
      <w:r w:rsidRPr="00135692">
        <w:t>рублей.</w:t>
      </w:r>
    </w:p>
    <w:p w:rsidR="00D614B7" w:rsidRPr="00135692" w:rsidP="00D614B7">
      <w:pPr>
        <w:shd w:val="clear" w:color="auto" w:fill="FFFFFF"/>
        <w:ind w:firstLine="709"/>
        <w:jc w:val="both"/>
      </w:pPr>
      <w:r w:rsidRPr="00135692">
        <w:t>Исходя из</w:t>
      </w:r>
      <w:r w:rsidRPr="00135692">
        <w:t xml:space="preserve"> положений </w:t>
      </w:r>
      <w:hyperlink r:id="rId10" w:history="1">
        <w:r w:rsidRPr="00135692">
          <w:rPr>
            <w:rStyle w:val="Hyperlink"/>
            <w:color w:val="auto"/>
            <w:u w:val="none"/>
          </w:rPr>
          <w:t>части 1 статьи 1.6</w:t>
        </w:r>
      </w:hyperlink>
      <w:r w:rsidRPr="00135692">
        <w:t xml:space="preserve"> КоАП РФ, обеспечение законности при применении мер административного принуждения предполагает не </w:t>
      </w:r>
      <w:r w:rsidRPr="00135692">
        <w:t>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D614B7" w:rsidRPr="00135692" w:rsidP="00D614B7">
      <w:pPr>
        <w:shd w:val="clear" w:color="auto" w:fill="FFFFFF"/>
        <w:ind w:firstLine="709"/>
        <w:jc w:val="both"/>
      </w:pPr>
      <w:r w:rsidRPr="00135692">
        <w:t>Задачами производства по делам об административных правонарушениях являются вс</w:t>
      </w:r>
      <w:r w:rsidRPr="00135692">
        <w:t>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</w:t>
      </w:r>
      <w:r w:rsidRPr="00135692">
        <w:t>х правонарушений (</w:t>
      </w:r>
      <w:hyperlink r:id="rId11" w:history="1">
        <w:r w:rsidRPr="00135692">
          <w:rPr>
            <w:rStyle w:val="Hyperlink"/>
            <w:color w:val="auto"/>
            <w:u w:val="none"/>
          </w:rPr>
          <w:t>статья 24.1</w:t>
        </w:r>
      </w:hyperlink>
      <w:r w:rsidRPr="00135692">
        <w:t> КоАП РФ).</w:t>
      </w:r>
    </w:p>
    <w:p w:rsidR="00D614B7" w:rsidRPr="00135692" w:rsidP="00D614B7">
      <w:pPr>
        <w:shd w:val="clear" w:color="auto" w:fill="FFFFFF"/>
        <w:ind w:firstLine="709"/>
        <w:jc w:val="both"/>
      </w:pPr>
      <w:r w:rsidRPr="00135692">
        <w:t>В соответствии со </w:t>
      </w:r>
      <w:hyperlink r:id="rId12" w:history="1">
        <w:r w:rsidRPr="00135692">
          <w:rPr>
            <w:rStyle w:val="Hyperlink"/>
            <w:color w:val="auto"/>
            <w:u w:val="none"/>
          </w:rPr>
          <w:t>статьей 26.1</w:t>
        </w:r>
      </w:hyperlink>
      <w:r w:rsidRPr="00135692">
        <w:t> КоАП РФ в числе иных обстоятельств по делу об административном правонарушении выяснению подлежат: событие административного правонарушения, виновность лица в совершении административн</w:t>
      </w:r>
      <w:r w:rsidRPr="00135692">
        <w:t>ого правонарушения.</w:t>
      </w:r>
    </w:p>
    <w:p w:rsidR="00D614B7" w:rsidRPr="00135692" w:rsidP="00D614B7">
      <w:pPr>
        <w:shd w:val="clear" w:color="auto" w:fill="FFFFFF"/>
        <w:ind w:firstLine="709"/>
        <w:jc w:val="both"/>
      </w:pPr>
      <w:r w:rsidRPr="00135692">
        <w:t>Административная ответственность по </w:t>
      </w:r>
      <w:hyperlink r:id="rId6" w:history="1">
        <w:r w:rsidRPr="00135692">
          <w:rPr>
            <w:rStyle w:val="Hyperlink"/>
            <w:color w:val="auto"/>
            <w:u w:val="none"/>
          </w:rPr>
          <w:t>части 5 статьи 12.15</w:t>
        </w:r>
      </w:hyperlink>
      <w:r w:rsidRPr="00135692">
        <w:t> КоАП РФ наступает за совершение действий, которые связ</w:t>
      </w:r>
      <w:r w:rsidRPr="00135692">
        <w:t xml:space="preserve">аны с повторным нарушением водителями </w:t>
      </w:r>
      <w:r w:rsidRPr="00135692">
        <w:t>требований </w:t>
      </w:r>
      <w:hyperlink r:id="rId13" w:tooltip="Постановление Правительства РФ от 23.10.1993 N 1090 (ред. от 02.11.2015) " w:history="1">
        <w:r w:rsidRPr="00135692">
          <w:rPr>
            <w:rStyle w:val="Hyperlink"/>
            <w:color w:val="auto"/>
            <w:u w:val="none"/>
          </w:rPr>
          <w:t>Правил</w:t>
        </w:r>
      </w:hyperlink>
      <w:r w:rsidRPr="00135692">
        <w:t> дорожного движения,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14" w:history="1">
        <w:r w:rsidRPr="00135692">
          <w:rPr>
            <w:rStyle w:val="Hyperlink"/>
            <w:color w:val="auto"/>
            <w:u w:val="none"/>
          </w:rPr>
          <w:t>частью 3 данной статьи</w:t>
        </w:r>
      </w:hyperlink>
      <w:r w:rsidRPr="00135692">
        <w:t>. При этом такой выезд подлежит квалификации по </w:t>
      </w:r>
      <w:hyperlink r:id="rId6" w:history="1">
        <w:r w:rsidRPr="00135692">
          <w:rPr>
            <w:rStyle w:val="Hyperlink"/>
            <w:color w:val="auto"/>
            <w:u w:val="none"/>
          </w:rPr>
          <w:t>части 5 статьи 12.15</w:t>
        </w:r>
      </w:hyperlink>
      <w:r w:rsidRPr="00135692">
        <w:t> КоАП РФ только в тех случаях, когда это прямо запрещено </w:t>
      </w:r>
      <w:hyperlink r:id="rId13" w:tooltip="Постановление Правительства РФ от 23.10.1993 N 1090 (ред. от 02.11.2015) " w:history="1">
        <w:r w:rsidRPr="00135692">
          <w:rPr>
            <w:rStyle w:val="Hyperlink"/>
            <w:color w:val="auto"/>
            <w:u w:val="none"/>
          </w:rPr>
          <w:t>Правилами</w:t>
        </w:r>
      </w:hyperlink>
      <w:r w:rsidRPr="00135692">
        <w:t> дорожного движения, за исключением случаев, предусмотренных </w:t>
      </w:r>
      <w:hyperlink r:id="rId14" w:history="1">
        <w:r w:rsidRPr="00135692">
          <w:rPr>
            <w:rStyle w:val="Hyperlink"/>
            <w:color w:val="auto"/>
            <w:u w:val="none"/>
          </w:rPr>
          <w:t>частью 3 д</w:t>
        </w:r>
        <w:r w:rsidRPr="00135692">
          <w:rPr>
            <w:rStyle w:val="Hyperlink"/>
            <w:color w:val="auto"/>
            <w:u w:val="none"/>
          </w:rPr>
          <w:t>анной статьи</w:t>
        </w:r>
      </w:hyperlink>
      <w:r w:rsidRPr="00135692">
        <w:t>.</w:t>
      </w:r>
    </w:p>
    <w:p w:rsidR="00D614B7" w:rsidRPr="00135692" w:rsidP="00D614B7">
      <w:pPr>
        <w:shd w:val="clear" w:color="auto" w:fill="FFFFFF"/>
        <w:ind w:firstLine="709"/>
        <w:jc w:val="both"/>
      </w:pPr>
      <w:r w:rsidRPr="00135692">
        <w:t>Непосредственно такие требования установлены </w:t>
      </w:r>
      <w:hyperlink r:id="rId15" w:tooltip="Постановление Правительства РФ от 23.10.1993 N 1090 (ред. от 02.11.2015) " w:history="1">
        <w:r w:rsidRPr="00135692">
          <w:rPr>
            <w:rStyle w:val="Hyperlink"/>
            <w:color w:val="auto"/>
            <w:u w:val="none"/>
          </w:rPr>
          <w:t>пунктами 8.6</w:t>
        </w:r>
      </w:hyperlink>
      <w:r w:rsidRPr="00135692">
        <w:t>, </w:t>
      </w:r>
      <w:hyperlink r:id="rId16" w:tooltip="Постановление Правительства РФ от 23.10.1993 N 1090 (ред. от 02.11.2015) " w:history="1">
        <w:r w:rsidRPr="00135692">
          <w:rPr>
            <w:rStyle w:val="Hyperlink"/>
            <w:color w:val="auto"/>
            <w:u w:val="none"/>
          </w:rPr>
          <w:t>9.2</w:t>
        </w:r>
      </w:hyperlink>
      <w:r w:rsidRPr="00135692">
        <w:t>, </w:t>
      </w:r>
      <w:hyperlink r:id="rId17" w:tooltip="Постановление Правительства РФ от 23.10.1993 N 1090 (ред. от 02.11.2015) " w:history="1">
        <w:r w:rsidRPr="00135692">
          <w:rPr>
            <w:rStyle w:val="Hyperlink"/>
            <w:color w:val="auto"/>
            <w:u w:val="none"/>
          </w:rPr>
          <w:t>9.3</w:t>
        </w:r>
      </w:hyperlink>
      <w:r w:rsidRPr="00135692">
        <w:t>, </w:t>
      </w:r>
      <w:hyperlink r:id="rId18" w:tooltip="Постановление Правительства РФ от 23.10.1993 N 1090 (ред. от 02.11.2015) " w:history="1">
        <w:r w:rsidRPr="00135692">
          <w:rPr>
            <w:rStyle w:val="Hyperlink"/>
            <w:color w:val="auto"/>
            <w:u w:val="none"/>
          </w:rPr>
          <w:t>9.6</w:t>
        </w:r>
      </w:hyperlink>
      <w:r w:rsidRPr="00135692">
        <w:t>, </w:t>
      </w:r>
      <w:hyperlink r:id="rId19" w:tooltip="Постановление Правительства РФ от 23.10.1993 N 1090 (ред. от 02.11.2015) " w:history="1">
        <w:r w:rsidRPr="00135692">
          <w:rPr>
            <w:rStyle w:val="Hyperlink"/>
            <w:color w:val="auto"/>
            <w:u w:val="none"/>
          </w:rPr>
          <w:t>11.4</w:t>
        </w:r>
      </w:hyperlink>
      <w:r w:rsidRPr="00135692">
        <w:t>, </w:t>
      </w:r>
      <w:hyperlink r:id="rId20" w:tooltip="Постановление Правительства РФ от 23.10.1993 N 1090 (ред. от 02.11.2015) " w:history="1">
        <w:r w:rsidRPr="00135692">
          <w:rPr>
            <w:rStyle w:val="Hyperlink"/>
            <w:color w:val="auto"/>
            <w:u w:val="none"/>
          </w:rPr>
          <w:t>абзацем восьмым пункт</w:t>
        </w:r>
        <w:r w:rsidRPr="00135692">
          <w:rPr>
            <w:rStyle w:val="Hyperlink"/>
            <w:color w:val="auto"/>
            <w:u w:val="none"/>
          </w:rPr>
          <w:t>а 15.3</w:t>
        </w:r>
      </w:hyperlink>
      <w:r w:rsidRPr="00135692">
        <w:t> Правил дорожного движения.</w:t>
      </w:r>
    </w:p>
    <w:p w:rsidR="00D614B7" w:rsidRPr="00135692" w:rsidP="00D614B7">
      <w:pPr>
        <w:shd w:val="clear" w:color="auto" w:fill="FFFFFF"/>
        <w:ind w:firstLine="709"/>
        <w:jc w:val="both"/>
      </w:pPr>
      <w:r w:rsidRPr="00135692">
        <w:t>Также объективную сторону состава административного правонарушения, предусмотренного </w:t>
      </w:r>
      <w:hyperlink r:id="rId6" w:history="1">
        <w:r w:rsidRPr="00135692">
          <w:rPr>
            <w:rStyle w:val="Hyperlink"/>
            <w:color w:val="auto"/>
            <w:u w:val="none"/>
          </w:rPr>
          <w:t>частью 5 ста</w:t>
        </w:r>
        <w:r w:rsidRPr="00135692">
          <w:rPr>
            <w:rStyle w:val="Hyperlink"/>
            <w:color w:val="auto"/>
            <w:u w:val="none"/>
          </w:rPr>
          <w:t>тьи 12.15</w:t>
        </w:r>
      </w:hyperlink>
      <w:r w:rsidRPr="00135692">
        <w:t> КоАП РФ, образуют повторное движение по дороге с двусторонним движением в нарушение требований дорожных знаков </w:t>
      </w:r>
      <w:hyperlink r:id="rId21" w:tooltip="Постановление Правительства РФ от 23.10.1993 N 1090 (ред. от 02.11.2015) " w:history="1">
        <w:r w:rsidRPr="00135692">
          <w:rPr>
            <w:rStyle w:val="Hyperlink"/>
            <w:color w:val="auto"/>
            <w:u w:val="none"/>
          </w:rPr>
          <w:t>3.20</w:t>
        </w:r>
      </w:hyperlink>
      <w:r w:rsidRPr="00135692" w:rsidR="00135692">
        <w:t> «</w:t>
      </w:r>
      <w:r w:rsidRPr="00135692">
        <w:t>Обгон запрещен</w:t>
      </w:r>
      <w:r w:rsidRPr="00135692" w:rsidR="00135692">
        <w:t>»</w:t>
      </w:r>
      <w:r w:rsidRPr="00135692">
        <w:t>, </w:t>
      </w:r>
      <w:hyperlink r:id="rId22" w:tooltip="Постановление Правительства РФ от 23.10.1993 N 1090 (ред. от 02.11.2015) " w:history="1">
        <w:r w:rsidRPr="00135692">
          <w:rPr>
            <w:rStyle w:val="Hyperlink"/>
            <w:color w:val="auto"/>
            <w:u w:val="none"/>
          </w:rPr>
          <w:t>3.22</w:t>
        </w:r>
      </w:hyperlink>
      <w:r w:rsidRPr="00135692">
        <w:t> «Обгон грузовым автомобилям запрещен», </w:t>
      </w:r>
      <w:hyperlink r:id="rId23" w:tooltip="Постановление Правительства РФ от 23.10.1993 N 1090 (ред. от 02.11.2015) " w:history="1">
        <w:r w:rsidRPr="00135692">
          <w:rPr>
            <w:rStyle w:val="Hyperlink"/>
            <w:color w:val="auto"/>
            <w:u w:val="none"/>
          </w:rPr>
          <w:t>5.11</w:t>
        </w:r>
      </w:hyperlink>
      <w:r w:rsidRPr="00135692">
        <w:t> «Дорога с полосой для маршрутных транспортных средств» (когда такая полоса предназначена для встречного движения), </w:t>
      </w:r>
      <w:hyperlink r:id="rId24" w:tooltip="Постановление Правительства РФ от 23.10.1993 N 1090 (ред. от 02.11.2015) " w:history="1">
        <w:r w:rsidRPr="00135692">
          <w:rPr>
            <w:rStyle w:val="Hyperlink"/>
            <w:color w:val="auto"/>
            <w:u w:val="none"/>
          </w:rPr>
          <w:t>5.15.7</w:t>
        </w:r>
      </w:hyperlink>
      <w:r w:rsidRPr="00135692">
        <w:t> «Направление движения по полосам», когда это связано с выездом на</w:t>
      </w:r>
      <w:r w:rsidRPr="00135692">
        <w:t xml:space="preserve"> полосу встречного движения, и (или) дорожной разметки </w:t>
      </w:r>
      <w:hyperlink r:id="rId25" w:tooltip="Постановление Правительства РФ от 23.10.1993 N 1090 (ред. от 02.11.2015) " w:history="1">
        <w:r w:rsidRPr="00135692">
          <w:rPr>
            <w:rStyle w:val="Hyperlink"/>
            <w:color w:val="auto"/>
            <w:u w:val="none"/>
          </w:rPr>
          <w:t>1.1</w:t>
        </w:r>
      </w:hyperlink>
      <w:r w:rsidRPr="00135692">
        <w:t>, </w:t>
      </w:r>
      <w:hyperlink r:id="rId26" w:tooltip="Постановление Правительства РФ от 23.10.1993 N 1090 (ред. от 02.11.2015) " w:history="1">
        <w:r w:rsidRPr="00135692">
          <w:rPr>
            <w:rStyle w:val="Hyperlink"/>
            <w:color w:val="auto"/>
            <w:u w:val="none"/>
          </w:rPr>
          <w:t>1.3</w:t>
        </w:r>
      </w:hyperlink>
      <w:r w:rsidRPr="00135692">
        <w:t>, </w:t>
      </w:r>
      <w:hyperlink r:id="rId27" w:tooltip="Постановление Правительства РФ от 23.10.1993 N 1090 (ред. от 02.11.2015) " w:history="1">
        <w:r w:rsidRPr="00135692">
          <w:rPr>
            <w:rStyle w:val="Hyperlink"/>
            <w:color w:val="auto"/>
            <w:u w:val="none"/>
          </w:rPr>
          <w:t>1.11</w:t>
        </w:r>
      </w:hyperlink>
      <w:r w:rsidRPr="00135692">
        <w:t> (разделяющих транспортные потоки противоположных направлений), нарушение дорожного знака </w:t>
      </w:r>
      <w:hyperlink r:id="rId28" w:tooltip="Постановление Правительства РФ от 23.10.1993 N 1090 (ред. от 02.11.2015) " w:history="1">
        <w:r w:rsidRPr="00135692">
          <w:rPr>
            <w:rStyle w:val="Hyperlink"/>
            <w:color w:val="auto"/>
            <w:u w:val="none"/>
          </w:rPr>
          <w:t>4.3</w:t>
        </w:r>
      </w:hyperlink>
      <w:r w:rsidRPr="00135692">
        <w:t> «Круговое движение».</w:t>
      </w:r>
    </w:p>
    <w:p w:rsidR="00D614B7" w:rsidRPr="00135692" w:rsidP="00D614B7">
      <w:pPr>
        <w:shd w:val="clear" w:color="auto" w:fill="FFFFFF"/>
        <w:ind w:firstLine="709"/>
        <w:jc w:val="both"/>
      </w:pPr>
      <w:r w:rsidRPr="00135692">
        <w:t>К материалам дела об административном правонарушении приобщена видеозапись вменяемого Др</w:t>
      </w:r>
      <w:r w:rsidRPr="00135692">
        <w:t>онову А.В. административного правонарушения.</w:t>
      </w:r>
    </w:p>
    <w:p w:rsidR="00D614B7" w:rsidRPr="00135692" w:rsidP="00D614B7">
      <w:pPr>
        <w:shd w:val="clear" w:color="auto" w:fill="FFFFFF"/>
        <w:ind w:firstLine="709"/>
        <w:jc w:val="both"/>
      </w:pPr>
      <w:r w:rsidRPr="00135692">
        <w:t>При этом сведений о том, в каком порядке была получена названная видеозапись, не была ли указанная видеозапись произведена специальным техническим средством, имеющими функции фото- и киносъемки, видеозаписи, или</w:t>
      </w:r>
      <w:r w:rsidRPr="00135692">
        <w:t xml:space="preserve"> средствами фото- и киносъемки, работающим в автоматическом режиме, материалы дела не содержат.</w:t>
      </w:r>
    </w:p>
    <w:p w:rsidR="00D614B7" w:rsidRPr="00135692" w:rsidP="00D614B7">
      <w:pPr>
        <w:shd w:val="clear" w:color="auto" w:fill="FFFFFF"/>
        <w:ind w:firstLine="709"/>
        <w:jc w:val="both"/>
      </w:pPr>
      <w:r w:rsidRPr="00135692">
        <w:t>Вместе с тем, выяснение названного обстоятельства имеет основополагающее значение по данному делу, поскольку санкцией </w:t>
      </w:r>
      <w:hyperlink r:id="rId6" w:history="1">
        <w:r w:rsidRPr="00135692">
          <w:rPr>
            <w:rStyle w:val="Hyperlink"/>
            <w:color w:val="auto"/>
            <w:u w:val="none"/>
          </w:rPr>
          <w:t>части 5 статьи 12.15</w:t>
        </w:r>
      </w:hyperlink>
      <w:r w:rsidRPr="00135692">
        <w:t> </w:t>
      </w:r>
      <w:r w:rsidRPr="00135692" w:rsidR="003D15DF">
        <w:t>КоАП РФ</w:t>
      </w:r>
      <w:r w:rsidRPr="00135692">
        <w:t xml:space="preserve"> в качестве административного наказания предусмотрено лишение права управления транспортными средствами на срок один год, а в случае фиксации адм</w:t>
      </w:r>
      <w:r w:rsidRPr="00135692">
        <w:t>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</w:t>
      </w:r>
      <w:r w:rsidRPr="00135692">
        <w:t xml:space="preserve"> административного штрафа в размере пяти тыс</w:t>
      </w:r>
      <w:r w:rsidRPr="00135692">
        <w:t>яч рублей.</w:t>
      </w:r>
    </w:p>
    <w:p w:rsidR="003D15DF" w:rsidRPr="00135692" w:rsidP="00D614B7">
      <w:pPr>
        <w:shd w:val="clear" w:color="auto" w:fill="FFFFFF"/>
        <w:ind w:firstLine="709"/>
        <w:jc w:val="both"/>
      </w:pPr>
      <w:r w:rsidRPr="00135692">
        <w:t xml:space="preserve">Кроме того, к материалам дела приложено постановление о привлечении Дронова А.В. по </w:t>
      </w:r>
      <w:r w:rsidRPr="00135692">
        <w:t>ч</w:t>
      </w:r>
      <w:r w:rsidRPr="00135692">
        <w:t>.4 ст.12.15 КоАП РФ, однако сведений об уплате</w:t>
      </w:r>
      <w:r w:rsidRPr="00135692" w:rsidR="00135692">
        <w:t xml:space="preserve"> (не уплате)</w:t>
      </w:r>
      <w:r w:rsidRPr="00135692">
        <w:t xml:space="preserve"> штрафа материалы дела не содержат.</w:t>
      </w:r>
    </w:p>
    <w:p w:rsidR="00D614B7" w:rsidRPr="00135692" w:rsidP="00D614B7">
      <w:pPr>
        <w:shd w:val="clear" w:color="auto" w:fill="FFFFFF"/>
        <w:ind w:firstLine="709"/>
        <w:jc w:val="both"/>
      </w:pPr>
      <w:r w:rsidRPr="00135692">
        <w:t>При изложенных обстоятельствах в ходе рассмотрения данного дела об</w:t>
      </w:r>
      <w:r w:rsidRPr="00135692">
        <w:t xml:space="preserve"> административном правонарушении требования, предусмотренные </w:t>
      </w:r>
      <w:hyperlink r:id="rId11" w:history="1">
        <w:r w:rsidRPr="00135692">
          <w:rPr>
            <w:rStyle w:val="Hyperlink"/>
            <w:color w:val="auto"/>
            <w:u w:val="none"/>
          </w:rPr>
          <w:t>статьями 24.1</w:t>
        </w:r>
      </w:hyperlink>
      <w:r w:rsidRPr="00135692">
        <w:t>, </w:t>
      </w:r>
      <w:hyperlink r:id="rId12" w:history="1">
        <w:r w:rsidRPr="00135692">
          <w:rPr>
            <w:rStyle w:val="Hyperlink"/>
            <w:color w:val="auto"/>
            <w:u w:val="none"/>
          </w:rPr>
          <w:t>26.1</w:t>
        </w:r>
      </w:hyperlink>
      <w:r w:rsidRPr="00135692">
        <w:t> </w:t>
      </w:r>
      <w:r w:rsidRPr="00135692" w:rsidR="003D15DF">
        <w:t>КоАП РФ</w:t>
      </w:r>
      <w:r w:rsidRPr="00135692">
        <w:t xml:space="preserve">, о всестороннем, полном и объективном выяснении обстоятельств каждого дела и разрешении его в соответствии с законом, </w:t>
      </w:r>
      <w:r w:rsidRPr="00135692" w:rsidR="00236A4F">
        <w:t>инспектором ОГИБДД ОМВД России по Ленинскому району</w:t>
      </w:r>
      <w:r w:rsidRPr="00135692" w:rsidR="001752A4">
        <w:t xml:space="preserve"> </w:t>
      </w:r>
      <w:r w:rsidRPr="00135692">
        <w:t>не были</w:t>
      </w:r>
      <w:r w:rsidRPr="00135692" w:rsidR="001752A4">
        <w:t xml:space="preserve"> соблюдены</w:t>
      </w:r>
      <w:r w:rsidRPr="00135692">
        <w:t>.</w:t>
      </w:r>
    </w:p>
    <w:p w:rsidR="001752A4" w:rsidRPr="00135692" w:rsidP="001752A4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135692">
        <w:rPr>
          <w:bdr w:val="none" w:sz="0" w:space="0" w:color="auto" w:frame="1"/>
        </w:rPr>
        <w:t xml:space="preserve">Таким образом, мировой судья приходит к выводу о том, что вина Дронова А.В.  в совершении правонарушения, предусмотренного </w:t>
      </w:r>
      <w:r w:rsidRPr="00135692">
        <w:rPr>
          <w:bdr w:val="none" w:sz="0" w:space="0" w:color="auto" w:frame="1"/>
        </w:rPr>
        <w:t>ч</w:t>
      </w:r>
      <w:r w:rsidRPr="00135692">
        <w:rPr>
          <w:bdr w:val="none" w:sz="0" w:space="0" w:color="auto" w:frame="1"/>
        </w:rPr>
        <w:t xml:space="preserve">. 5 ст. 12.15 КоАП РФ, не доказана. В отношении него на основании пп.2 ст.24.5 КоАП РФ производство по делу </w:t>
      </w:r>
      <w:r w:rsidRPr="00135692">
        <w:rPr>
          <w:bdr w:val="none" w:sz="0" w:space="0" w:color="auto" w:frame="1"/>
        </w:rPr>
        <w:t>подлежит прекращению за отсутствием в его действиях состава административного правонарушения.</w:t>
      </w:r>
    </w:p>
    <w:p w:rsidR="00D01E54" w:rsidRPr="00135692" w:rsidP="00A41184">
      <w:pPr>
        <w:ind w:firstLine="709"/>
        <w:jc w:val="both"/>
        <w:rPr>
          <w:shd w:val="clear" w:color="auto" w:fill="FFFFFF"/>
        </w:rPr>
      </w:pPr>
      <w:r w:rsidRPr="00135692">
        <w:rPr>
          <w:shd w:val="clear" w:color="auto" w:fill="FFFFFF"/>
        </w:rPr>
        <w:t>На основании изложенного, руководствуясь п.</w:t>
      </w:r>
      <w:r w:rsidRPr="00135692" w:rsidR="001752A4">
        <w:rPr>
          <w:shd w:val="clear" w:color="auto" w:fill="FFFFFF"/>
        </w:rPr>
        <w:t>2</w:t>
      </w:r>
      <w:r w:rsidRPr="00135692">
        <w:rPr>
          <w:shd w:val="clear" w:color="auto" w:fill="FFFFFF"/>
        </w:rPr>
        <w:t xml:space="preserve"> ч.1 ст.2</w:t>
      </w:r>
      <w:r w:rsidRPr="00135692" w:rsidR="001752A4">
        <w:rPr>
          <w:shd w:val="clear" w:color="auto" w:fill="FFFFFF"/>
        </w:rPr>
        <w:t>9.9</w:t>
      </w:r>
      <w:r w:rsidRPr="00135692">
        <w:rPr>
          <w:shd w:val="clear" w:color="auto" w:fill="FFFFFF"/>
        </w:rPr>
        <w:t xml:space="preserve"> КоАП РФ мировой судья</w:t>
      </w:r>
    </w:p>
    <w:p w:rsidR="002F24D4" w:rsidRPr="00135692" w:rsidP="0003510A">
      <w:pPr>
        <w:jc w:val="center"/>
      </w:pPr>
      <w:r w:rsidRPr="00135692">
        <w:t>ПОСТАНОВИЛ:</w:t>
      </w:r>
    </w:p>
    <w:p w:rsidR="00D01E54" w:rsidRPr="00135692" w:rsidP="00D01E54">
      <w:pPr>
        <w:ind w:firstLine="709"/>
        <w:jc w:val="both"/>
        <w:rPr>
          <w:shd w:val="clear" w:color="auto" w:fill="FFFFFF"/>
        </w:rPr>
      </w:pPr>
      <w:r w:rsidRPr="00135692">
        <w:rPr>
          <w:shd w:val="clear" w:color="auto" w:fill="FFFFFF"/>
        </w:rPr>
        <w:t xml:space="preserve">Производство по делу об административном правонарушении в отношении </w:t>
      </w:r>
      <w:r>
        <w:t>(данные изъяты)</w:t>
      </w:r>
      <w:r w:rsidRPr="00135692">
        <w:rPr>
          <w:shd w:val="clear" w:color="auto" w:fill="FFFFFF"/>
        </w:rPr>
        <w:t>, по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135692">
          <w:rPr>
            <w:rStyle w:val="Hyperlink"/>
            <w:color w:val="auto"/>
            <w:u w:val="none"/>
            <w:bdr w:val="none" w:sz="0" w:space="0" w:color="auto" w:frame="1"/>
          </w:rPr>
          <w:t>12.15</w:t>
        </w:r>
      </w:hyperlink>
      <w:r w:rsidRPr="00135692">
        <w:rPr>
          <w:shd w:val="clear" w:color="auto" w:fill="FFFFFF"/>
        </w:rPr>
        <w:t xml:space="preserve"> ч. 5 КоАП РФ, прекратить на основании п. </w:t>
      </w:r>
      <w:r w:rsidRPr="00135692" w:rsidR="001752A4">
        <w:rPr>
          <w:shd w:val="clear" w:color="auto" w:fill="FFFFFF"/>
        </w:rPr>
        <w:t>2</w:t>
      </w:r>
      <w:r w:rsidRPr="00135692">
        <w:rPr>
          <w:shd w:val="clear" w:color="auto" w:fill="FFFFFF"/>
        </w:rPr>
        <w:t xml:space="preserve"> ч. 1 ст. </w:t>
      </w:r>
      <w:hyperlink r:id="rId29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135692">
          <w:rPr>
            <w:rStyle w:val="Hyperlink"/>
            <w:color w:val="auto"/>
            <w:u w:val="none"/>
            <w:bdr w:val="none" w:sz="0" w:space="0" w:color="auto" w:frame="1"/>
          </w:rPr>
          <w:t>24.5 КоАП</w:t>
        </w:r>
      </w:hyperlink>
      <w:r w:rsidRPr="00135692">
        <w:rPr>
          <w:shd w:val="clear" w:color="auto" w:fill="FFFFFF"/>
        </w:rPr>
        <w:t xml:space="preserve"> РФ в связи с </w:t>
      </w:r>
      <w:r w:rsidRPr="00135692" w:rsidR="001752A4">
        <w:rPr>
          <w:shd w:val="clear" w:color="auto" w:fill="FFFFFF"/>
        </w:rPr>
        <w:t>отсутствием в его действиях состава административного правонарушения</w:t>
      </w:r>
      <w:r w:rsidRPr="00135692">
        <w:rPr>
          <w:shd w:val="clear" w:color="auto" w:fill="FFFFFF"/>
        </w:rPr>
        <w:t xml:space="preserve">. </w:t>
      </w:r>
    </w:p>
    <w:p w:rsidR="002F24D4" w:rsidRPr="00135692" w:rsidP="00D01E54">
      <w:pPr>
        <w:ind w:firstLine="709"/>
        <w:jc w:val="both"/>
      </w:pPr>
      <w:r w:rsidRPr="00135692">
        <w:t xml:space="preserve">Постановление  может быть обжаловано в Ленинский районный суд Республики Крым через мирового судью в течение </w:t>
      </w:r>
      <w:r w:rsidRPr="00135692" w:rsidR="004E31B7">
        <w:t>деся</w:t>
      </w:r>
      <w:r w:rsidRPr="00135692">
        <w:t xml:space="preserve">ти суток  со </w:t>
      </w:r>
      <w:r w:rsidRPr="00135692">
        <w:t>дня вручения или получения копии постановления.</w:t>
      </w:r>
    </w:p>
    <w:p w:rsidR="002F24D4" w:rsidRPr="00135692" w:rsidP="0003510A">
      <w:pPr>
        <w:tabs>
          <w:tab w:val="left" w:pos="2835"/>
          <w:tab w:val="left" w:pos="3828"/>
          <w:tab w:val="left" w:pos="4820"/>
          <w:tab w:val="left" w:pos="6237"/>
        </w:tabs>
      </w:pPr>
    </w:p>
    <w:p w:rsidR="002F24D4" w:rsidRPr="00135692" w:rsidP="0003510A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135692">
        <w:t xml:space="preserve">Мировой судья         </w:t>
      </w:r>
      <w:r w:rsidR="00135692">
        <w:t xml:space="preserve">                 </w:t>
      </w:r>
      <w:r w:rsidRPr="00135692" w:rsidR="004E31B7">
        <w:t xml:space="preserve">  </w:t>
      </w:r>
      <w:r w:rsidRPr="00135692" w:rsidR="000E4940">
        <w:t xml:space="preserve">            /подпись/</w:t>
      </w:r>
      <w:r w:rsidRPr="00135692">
        <w:t xml:space="preserve">    </w:t>
      </w:r>
      <w:r w:rsidR="00135692">
        <w:t xml:space="preserve">                           </w:t>
      </w:r>
      <w:r w:rsidRPr="00135692">
        <w:t xml:space="preserve">          </w:t>
      </w:r>
      <w:r w:rsidRPr="00135692" w:rsidR="003F5543">
        <w:t xml:space="preserve">      </w:t>
      </w:r>
      <w:r w:rsidRPr="00135692">
        <w:t xml:space="preserve"> А.А. Кулунчаков</w:t>
      </w:r>
    </w:p>
    <w:sectPr w:rsidSect="00174A8D">
      <w:pgSz w:w="11906" w:h="16838"/>
      <w:pgMar w:top="426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00B3"/>
    <w:rsid w:val="00004BF9"/>
    <w:rsid w:val="0003510A"/>
    <w:rsid w:val="00043A0D"/>
    <w:rsid w:val="00060960"/>
    <w:rsid w:val="000679B7"/>
    <w:rsid w:val="00071168"/>
    <w:rsid w:val="00071309"/>
    <w:rsid w:val="000B5CA9"/>
    <w:rsid w:val="000D2648"/>
    <w:rsid w:val="000D3221"/>
    <w:rsid w:val="000E1697"/>
    <w:rsid w:val="000E4940"/>
    <w:rsid w:val="0010202A"/>
    <w:rsid w:val="00104A51"/>
    <w:rsid w:val="00135692"/>
    <w:rsid w:val="00164191"/>
    <w:rsid w:val="00174A8D"/>
    <w:rsid w:val="001752A4"/>
    <w:rsid w:val="001868CA"/>
    <w:rsid w:val="00196D17"/>
    <w:rsid w:val="001A0738"/>
    <w:rsid w:val="001A403F"/>
    <w:rsid w:val="001C1D92"/>
    <w:rsid w:val="001C216D"/>
    <w:rsid w:val="001D0F45"/>
    <w:rsid w:val="001D5819"/>
    <w:rsid w:val="001F108C"/>
    <w:rsid w:val="001F77D3"/>
    <w:rsid w:val="002008A8"/>
    <w:rsid w:val="00203353"/>
    <w:rsid w:val="002208AB"/>
    <w:rsid w:val="00223806"/>
    <w:rsid w:val="00225084"/>
    <w:rsid w:val="00236A4F"/>
    <w:rsid w:val="00272EBE"/>
    <w:rsid w:val="002748FE"/>
    <w:rsid w:val="00282A6A"/>
    <w:rsid w:val="0029640E"/>
    <w:rsid w:val="002B2E5B"/>
    <w:rsid w:val="002E54A7"/>
    <w:rsid w:val="002F24D4"/>
    <w:rsid w:val="00322E59"/>
    <w:rsid w:val="003232C8"/>
    <w:rsid w:val="00335C05"/>
    <w:rsid w:val="003731F5"/>
    <w:rsid w:val="003C66DF"/>
    <w:rsid w:val="003D15DF"/>
    <w:rsid w:val="003E1826"/>
    <w:rsid w:val="003F5543"/>
    <w:rsid w:val="00403FB5"/>
    <w:rsid w:val="00441C51"/>
    <w:rsid w:val="00442CD8"/>
    <w:rsid w:val="00446994"/>
    <w:rsid w:val="0045495B"/>
    <w:rsid w:val="00470E21"/>
    <w:rsid w:val="00484F0F"/>
    <w:rsid w:val="004A4898"/>
    <w:rsid w:val="004B379C"/>
    <w:rsid w:val="004B617D"/>
    <w:rsid w:val="004C615D"/>
    <w:rsid w:val="004E0D1B"/>
    <w:rsid w:val="004E31B7"/>
    <w:rsid w:val="00532001"/>
    <w:rsid w:val="00586021"/>
    <w:rsid w:val="00587454"/>
    <w:rsid w:val="00596268"/>
    <w:rsid w:val="005C63C1"/>
    <w:rsid w:val="005D0624"/>
    <w:rsid w:val="005D3B88"/>
    <w:rsid w:val="005E738A"/>
    <w:rsid w:val="00613297"/>
    <w:rsid w:val="006236C2"/>
    <w:rsid w:val="0062629B"/>
    <w:rsid w:val="00626FCE"/>
    <w:rsid w:val="006702F6"/>
    <w:rsid w:val="00671A53"/>
    <w:rsid w:val="006924E8"/>
    <w:rsid w:val="006A1BC8"/>
    <w:rsid w:val="006C0BD6"/>
    <w:rsid w:val="006C2167"/>
    <w:rsid w:val="006E3750"/>
    <w:rsid w:val="006E6F1E"/>
    <w:rsid w:val="0071347C"/>
    <w:rsid w:val="00767513"/>
    <w:rsid w:val="00776EC2"/>
    <w:rsid w:val="00784516"/>
    <w:rsid w:val="007A25B2"/>
    <w:rsid w:val="007A4CBF"/>
    <w:rsid w:val="007C3F05"/>
    <w:rsid w:val="007C5ECA"/>
    <w:rsid w:val="007D4184"/>
    <w:rsid w:val="007E4548"/>
    <w:rsid w:val="007E6CB8"/>
    <w:rsid w:val="007F4A29"/>
    <w:rsid w:val="00817D5F"/>
    <w:rsid w:val="00864D85"/>
    <w:rsid w:val="0087436A"/>
    <w:rsid w:val="008758F4"/>
    <w:rsid w:val="008B082B"/>
    <w:rsid w:val="008B1BAB"/>
    <w:rsid w:val="008E3557"/>
    <w:rsid w:val="008F354E"/>
    <w:rsid w:val="008F6442"/>
    <w:rsid w:val="00903291"/>
    <w:rsid w:val="009045E3"/>
    <w:rsid w:val="00921EF5"/>
    <w:rsid w:val="00925227"/>
    <w:rsid w:val="00940FA1"/>
    <w:rsid w:val="0095281F"/>
    <w:rsid w:val="00991F43"/>
    <w:rsid w:val="009C3BF3"/>
    <w:rsid w:val="009E7DE3"/>
    <w:rsid w:val="009F100C"/>
    <w:rsid w:val="00A11B19"/>
    <w:rsid w:val="00A41184"/>
    <w:rsid w:val="00A452C9"/>
    <w:rsid w:val="00A73B99"/>
    <w:rsid w:val="00AA2233"/>
    <w:rsid w:val="00AC12BD"/>
    <w:rsid w:val="00AC547A"/>
    <w:rsid w:val="00AC645D"/>
    <w:rsid w:val="00AD528D"/>
    <w:rsid w:val="00AD5E02"/>
    <w:rsid w:val="00AD5ED3"/>
    <w:rsid w:val="00B077EA"/>
    <w:rsid w:val="00B26DAF"/>
    <w:rsid w:val="00B31597"/>
    <w:rsid w:val="00B400B3"/>
    <w:rsid w:val="00B54F5D"/>
    <w:rsid w:val="00B95D68"/>
    <w:rsid w:val="00BA3981"/>
    <w:rsid w:val="00BB0861"/>
    <w:rsid w:val="00BB204C"/>
    <w:rsid w:val="00BC5735"/>
    <w:rsid w:val="00BE2423"/>
    <w:rsid w:val="00BE3F31"/>
    <w:rsid w:val="00C0327B"/>
    <w:rsid w:val="00C75E59"/>
    <w:rsid w:val="00C9359E"/>
    <w:rsid w:val="00CA460A"/>
    <w:rsid w:val="00CB0D0E"/>
    <w:rsid w:val="00CC511B"/>
    <w:rsid w:val="00CF52FF"/>
    <w:rsid w:val="00D01E54"/>
    <w:rsid w:val="00D1416F"/>
    <w:rsid w:val="00D254FB"/>
    <w:rsid w:val="00D2793D"/>
    <w:rsid w:val="00D346D0"/>
    <w:rsid w:val="00D47644"/>
    <w:rsid w:val="00D614B7"/>
    <w:rsid w:val="00D85ABB"/>
    <w:rsid w:val="00D940FF"/>
    <w:rsid w:val="00E304A6"/>
    <w:rsid w:val="00E313D8"/>
    <w:rsid w:val="00E43C10"/>
    <w:rsid w:val="00E64793"/>
    <w:rsid w:val="00E933E4"/>
    <w:rsid w:val="00EA2D52"/>
    <w:rsid w:val="00F109E4"/>
    <w:rsid w:val="00F376CB"/>
    <w:rsid w:val="00F55D07"/>
    <w:rsid w:val="00F66C41"/>
    <w:rsid w:val="00F66EB7"/>
    <w:rsid w:val="00F67CE7"/>
    <w:rsid w:val="00F77EA6"/>
    <w:rsid w:val="00FB60F4"/>
    <w:rsid w:val="00FC7635"/>
    <w:rsid w:val="00FD1A8F"/>
    <w:rsid w:val="00FD521A"/>
    <w:rsid w:val="00FD68F4"/>
    <w:rsid w:val="00FF6AC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B0861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1752A4"/>
    <w:pPr>
      <w:spacing w:before="100" w:beforeAutospacing="1" w:after="100" w:afterAutospacing="1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1752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7964BF1A4958FC06C83D126C57903D4A56572BDDB03C489B1477E5AF7BAA65D5B59D2FA6C29A66EY4l3G" TargetMode="External" /><Relationship Id="rId11" Type="http://schemas.openxmlformats.org/officeDocument/2006/relationships/hyperlink" Target="consultantplus://offline/ref=F7964BF1A4958FC06C83D126C57903D4A56572BDDB03C489B1477E5AF7BAA65D5B59D2FA6C2BA46BY4l9G" TargetMode="External" /><Relationship Id="rId12" Type="http://schemas.openxmlformats.org/officeDocument/2006/relationships/hyperlink" Target="consultantplus://offline/ref=F7964BF1A4958FC06C83D126C57903D4A56572BDDB03C489B1477E5AF7BAA65D5B59D2FA6C2BA564Y4l5G" TargetMode="External" /><Relationship Id="rId13" Type="http://schemas.openxmlformats.org/officeDocument/2006/relationships/hyperlink" Target="consultantplus://offline/ref=F7964BF1A4958FC06C83D126C57903D4A56478B8DA01C489B1477E5AF7BAA65D5B59D2FA6C29A66CY4l5G" TargetMode="External" /><Relationship Id="rId14" Type="http://schemas.openxmlformats.org/officeDocument/2006/relationships/hyperlink" Target="consultantplus://offline/ref=F7964BF1A4958FC06C83D126C57903D4A56572BDDB03C489B1477E5AF7BAA65D5B59D2F8642FYAl1G" TargetMode="External" /><Relationship Id="rId15" Type="http://schemas.openxmlformats.org/officeDocument/2006/relationships/hyperlink" Target="consultantplus://offline/ref=F7964BF1A4958FC06C83D126C57903D4A56478B8DA01C489B1477E5AF7BAA65D5B59D2FA6C29A46CY4l6G" TargetMode="External" /><Relationship Id="rId16" Type="http://schemas.openxmlformats.org/officeDocument/2006/relationships/hyperlink" Target="consultantplus://offline/ref=F7964BF1A4958FC06C83D126C57903D4A56478B8DA01C489B1477E5AF7BAA65D5B59D2F3Y6lAG" TargetMode="External" /><Relationship Id="rId17" Type="http://schemas.openxmlformats.org/officeDocument/2006/relationships/hyperlink" Target="consultantplus://offline/ref=F7964BF1A4958FC06C83D126C57903D4A56478B8DA01C489B1477E5AF7BAA65D5B59D2FA6C29A46EY4l6G" TargetMode="External" /><Relationship Id="rId18" Type="http://schemas.openxmlformats.org/officeDocument/2006/relationships/hyperlink" Target="consultantplus://offline/ref=F7964BF1A4958FC06C83D126C57903D4A56478B8DA01C489B1477E5AF7BAA65D5B59D2FA68Y2lAG" TargetMode="External" /><Relationship Id="rId19" Type="http://schemas.openxmlformats.org/officeDocument/2006/relationships/hyperlink" Target="consultantplus://offline/ref=F7964BF1A4958FC06C83D126C57903D4A56478B8DA01C489B1477E5AF7BAA65D5B59D2F2Y6lB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7964BF1A4958FC06C83D126C57903D4A56478B8DA01C489B1477E5AF7BAA65D5B59D2FA6C29A569Y4l5G" TargetMode="External" /><Relationship Id="rId21" Type="http://schemas.openxmlformats.org/officeDocument/2006/relationships/hyperlink" Target="consultantplus://offline/ref=F7964BF1A4958FC06C83D126C57903D4A56478B8DA01C489B1477E5AF7BAA65D5B59D2F86CY2lCG" TargetMode="External" /><Relationship Id="rId22" Type="http://schemas.openxmlformats.org/officeDocument/2006/relationships/hyperlink" Target="consultantplus://offline/ref=F7964BF1A4958FC06C83D126C57903D4A56478B8DA01C489B1477E5AF7BAA65D5B59D2FA6C29AF6AY4l6G" TargetMode="External" /><Relationship Id="rId23" Type="http://schemas.openxmlformats.org/officeDocument/2006/relationships/hyperlink" Target="consultantplus://offline/ref=F7964BF1A4958FC06C83D126C57903D4A56478B8DA01C489B1477E5AF7BAA65D5B59D2F86AY2lCG" TargetMode="External" /><Relationship Id="rId24" Type="http://schemas.openxmlformats.org/officeDocument/2006/relationships/hyperlink" Target="consultantplus://offline/ref=F7964BF1A4958FC06C83D126C57903D4A56478B8DA01C489B1477E5AF7BAA65D5B59D2FA6C28A66CY4l7G" TargetMode="External" /><Relationship Id="rId25" Type="http://schemas.openxmlformats.org/officeDocument/2006/relationships/hyperlink" Target="consultantplus://offline/ref=F7964BF1A4958FC06C83D126C57903D4A56478B8DA01C489B1477E5AF7BAA65D5B59D2FA6C29A16DY4l5G" TargetMode="External" /><Relationship Id="rId26" Type="http://schemas.openxmlformats.org/officeDocument/2006/relationships/hyperlink" Target="consultantplus://offline/ref=F7964BF1A4958FC06C83D126C57903D4A56478B8DA01C489B1477E5AF7BAA65D5B59D2FA6C29A16CY4l0G" TargetMode="External" /><Relationship Id="rId27" Type="http://schemas.openxmlformats.org/officeDocument/2006/relationships/hyperlink" Target="consultantplus://offline/ref=F7964BF1A4958FC06C83D126C57903D4A56478B8DA01C489B1477E5AF7BAA65D5B59D2FA6C29A16CY4l8G" TargetMode="External" /><Relationship Id="rId28" Type="http://schemas.openxmlformats.org/officeDocument/2006/relationships/hyperlink" Target="consultantplus://offline/ref=F7964BF1A4958FC06C83D126C57903D4A56478B8DA01C489B1477E5AF7BAA65D5B59D2FA6C29A365Y4l3G" TargetMode="External" /><Relationship Id="rId29" Type="http://schemas.openxmlformats.org/officeDocument/2006/relationships/hyperlink" Target="https://sudact.ru/law/koap/razdel-iv/glava-24/statia-24.5/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12/statia-12.15/" TargetMode="External" /><Relationship Id="rId6" Type="http://schemas.openxmlformats.org/officeDocument/2006/relationships/hyperlink" Target="consultantplus://offline/ref=F7964BF1A4958FC06C83D126C57903D4A56572BDDB03C489B1477E5AF7BAA65D5B59D2F8642AYAlFG" TargetMode="External" /><Relationship Id="rId7" Type="http://schemas.openxmlformats.org/officeDocument/2006/relationships/hyperlink" Target="consultantplus://offline/ref=F7964BF1A4958FC06C83D126C57903D4A56572BDDB03C489B1477E5AF7BAA65D5B59D2F96E2CYAl3G" TargetMode="External" /><Relationship Id="rId8" Type="http://schemas.openxmlformats.org/officeDocument/2006/relationships/hyperlink" Target="consultantplus://offline/ref=F7964BF1A4958FC06C83D126C57903D4A56572BDDB03C489B1477E5AF7BAA65D5B59D2FF6E2DYAl2G" TargetMode="External" /><Relationship Id="rId9" Type="http://schemas.openxmlformats.org/officeDocument/2006/relationships/hyperlink" Target="consultantplus://offline/ref=F7964BF1A4958FC06C83D126C57903D4A56572BDDB03C489B1477E5AF7BAA65D5B59D2FF6E2DYAl0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5AF6A-574A-49F1-8BED-5AD574AF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